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B438" w14:textId="77777777" w:rsidR="00DF630A" w:rsidRPr="00FD5EBF" w:rsidRDefault="00DF630A" w:rsidP="009D2A64">
      <w:pPr>
        <w:spacing w:before="10"/>
        <w:rPr>
          <w:rFonts w:ascii="Calibri" w:eastAsia="Microsoft Sans Serif" w:hAnsi="Calibri" w:cs="Calibri"/>
          <w:b/>
          <w:color w:val="000000" w:themeColor="text1"/>
          <w:sz w:val="24"/>
          <w:szCs w:val="24"/>
        </w:rPr>
      </w:pPr>
    </w:p>
    <w:p w14:paraId="409EBB82" w14:textId="77777777" w:rsidR="00DF630A" w:rsidRPr="00586E82" w:rsidRDefault="00DF630A" w:rsidP="009D2A64">
      <w:pPr>
        <w:ind w:left="1154" w:right="1156"/>
        <w:jc w:val="center"/>
        <w:rPr>
          <w:rFonts w:ascii="Calibri" w:eastAsia="Microsoft Sans Serif" w:hAnsi="Calibri" w:cs="Calibri"/>
          <w:b/>
          <w:color w:val="000000" w:themeColor="text1"/>
          <w:sz w:val="24"/>
          <w:szCs w:val="24"/>
        </w:rPr>
      </w:pPr>
      <w:r w:rsidRPr="00586E82">
        <w:rPr>
          <w:rFonts w:ascii="Calibri" w:eastAsia="Microsoft Sans Serif" w:hAnsi="Calibri" w:cs="Calibri"/>
          <w:b/>
          <w:color w:val="000000" w:themeColor="text1"/>
          <w:sz w:val="24"/>
          <w:szCs w:val="24"/>
        </w:rPr>
        <w:t>EL</w:t>
      </w:r>
      <w:r w:rsidRPr="00586E82">
        <w:rPr>
          <w:rFonts w:ascii="Calibri" w:eastAsia="Microsoft Sans Serif" w:hAnsi="Calibri" w:cs="Calibri"/>
          <w:b/>
          <w:color w:val="000000" w:themeColor="text1"/>
          <w:spacing w:val="-1"/>
          <w:sz w:val="24"/>
          <w:szCs w:val="24"/>
        </w:rPr>
        <w:t xml:space="preserve"> </w:t>
      </w:r>
      <w:r w:rsidRPr="00586E82">
        <w:rPr>
          <w:rFonts w:ascii="Calibri" w:eastAsia="Microsoft Sans Serif" w:hAnsi="Calibri" w:cs="Calibri"/>
          <w:b/>
          <w:color w:val="000000" w:themeColor="text1"/>
          <w:sz w:val="24"/>
          <w:szCs w:val="24"/>
        </w:rPr>
        <w:t>ÓRGANO</w:t>
      </w:r>
      <w:r w:rsidRPr="00586E82">
        <w:rPr>
          <w:rFonts w:ascii="Calibri" w:eastAsia="Microsoft Sans Serif" w:hAnsi="Calibri" w:cs="Calibri"/>
          <w:b/>
          <w:color w:val="000000" w:themeColor="text1"/>
          <w:spacing w:val="-3"/>
          <w:sz w:val="24"/>
          <w:szCs w:val="24"/>
        </w:rPr>
        <w:t xml:space="preserve"> </w:t>
      </w:r>
      <w:r w:rsidRPr="00586E82">
        <w:rPr>
          <w:rFonts w:ascii="Calibri" w:eastAsia="Microsoft Sans Serif" w:hAnsi="Calibri" w:cs="Calibri"/>
          <w:b/>
          <w:color w:val="000000" w:themeColor="text1"/>
          <w:sz w:val="24"/>
          <w:szCs w:val="24"/>
        </w:rPr>
        <w:t>COLEGIADO</w:t>
      </w:r>
      <w:r w:rsidRPr="00586E82">
        <w:rPr>
          <w:rFonts w:ascii="Calibri" w:eastAsia="Microsoft Sans Serif" w:hAnsi="Calibri" w:cs="Calibri"/>
          <w:b/>
          <w:color w:val="000000" w:themeColor="text1"/>
          <w:spacing w:val="-3"/>
          <w:sz w:val="24"/>
          <w:szCs w:val="24"/>
        </w:rPr>
        <w:t xml:space="preserve"> </w:t>
      </w:r>
      <w:r w:rsidRPr="00586E82">
        <w:rPr>
          <w:rFonts w:ascii="Calibri" w:eastAsia="Microsoft Sans Serif" w:hAnsi="Calibri" w:cs="Calibri"/>
          <w:b/>
          <w:color w:val="000000" w:themeColor="text1"/>
          <w:sz w:val="24"/>
          <w:szCs w:val="24"/>
        </w:rPr>
        <w:t>SUPERIOR</w:t>
      </w:r>
      <w:r w:rsidRPr="00586E82">
        <w:rPr>
          <w:rFonts w:ascii="Calibri" w:eastAsia="Microsoft Sans Serif" w:hAnsi="Calibri" w:cs="Calibri"/>
          <w:b/>
          <w:color w:val="000000" w:themeColor="text1"/>
          <w:spacing w:val="-1"/>
          <w:sz w:val="24"/>
          <w:szCs w:val="24"/>
        </w:rPr>
        <w:t xml:space="preserve"> </w:t>
      </w:r>
      <w:r w:rsidRPr="00586E82">
        <w:rPr>
          <w:rFonts w:ascii="Calibri" w:eastAsia="Microsoft Sans Serif" w:hAnsi="Calibri" w:cs="Calibri"/>
          <w:b/>
          <w:color w:val="000000" w:themeColor="text1"/>
          <w:sz w:val="24"/>
          <w:szCs w:val="24"/>
        </w:rPr>
        <w:t>DE</w:t>
      </w:r>
      <w:r w:rsidRPr="00586E82">
        <w:rPr>
          <w:rFonts w:ascii="Calibri" w:eastAsia="Microsoft Sans Serif" w:hAnsi="Calibri" w:cs="Calibri"/>
          <w:b/>
          <w:color w:val="000000" w:themeColor="text1"/>
          <w:spacing w:val="-1"/>
          <w:sz w:val="24"/>
          <w:szCs w:val="24"/>
        </w:rPr>
        <w:t xml:space="preserve"> </w:t>
      </w:r>
      <w:r w:rsidRPr="00586E82">
        <w:rPr>
          <w:rFonts w:ascii="Calibri" w:eastAsia="Microsoft Sans Serif" w:hAnsi="Calibri" w:cs="Calibri"/>
          <w:b/>
          <w:color w:val="000000" w:themeColor="text1"/>
          <w:sz w:val="24"/>
          <w:szCs w:val="24"/>
        </w:rPr>
        <w:t>LA</w:t>
      </w:r>
      <w:r w:rsidRPr="00586E82">
        <w:rPr>
          <w:rFonts w:ascii="Calibri" w:eastAsia="Microsoft Sans Serif" w:hAnsi="Calibri" w:cs="Calibri"/>
          <w:b/>
          <w:color w:val="000000" w:themeColor="text1"/>
          <w:spacing w:val="-4"/>
          <w:sz w:val="24"/>
          <w:szCs w:val="24"/>
        </w:rPr>
        <w:t xml:space="preserve"> </w:t>
      </w:r>
      <w:r w:rsidRPr="00586E82">
        <w:rPr>
          <w:rFonts w:ascii="Calibri" w:eastAsia="Microsoft Sans Serif" w:hAnsi="Calibri" w:cs="Calibri"/>
          <w:b/>
          <w:color w:val="000000" w:themeColor="text1"/>
          <w:sz w:val="24"/>
          <w:szCs w:val="24"/>
        </w:rPr>
        <w:t>UNIVERSIDAD DE</w:t>
      </w:r>
      <w:r w:rsidRPr="00586E82">
        <w:rPr>
          <w:rFonts w:ascii="Calibri" w:eastAsia="Microsoft Sans Serif" w:hAnsi="Calibri" w:cs="Calibri"/>
          <w:b/>
          <w:color w:val="000000" w:themeColor="text1"/>
          <w:spacing w:val="-1"/>
          <w:sz w:val="24"/>
          <w:szCs w:val="24"/>
        </w:rPr>
        <w:t xml:space="preserve"> </w:t>
      </w:r>
      <w:r w:rsidRPr="00586E82">
        <w:rPr>
          <w:rFonts w:ascii="Calibri" w:eastAsia="Microsoft Sans Serif" w:hAnsi="Calibri" w:cs="Calibri"/>
          <w:b/>
          <w:color w:val="000000" w:themeColor="text1"/>
          <w:sz w:val="24"/>
          <w:szCs w:val="24"/>
        </w:rPr>
        <w:t>LAS</w:t>
      </w:r>
      <w:r w:rsidRPr="00586E82">
        <w:rPr>
          <w:rFonts w:ascii="Calibri" w:eastAsia="Microsoft Sans Serif" w:hAnsi="Calibri" w:cs="Calibri"/>
          <w:b/>
          <w:color w:val="000000" w:themeColor="text1"/>
          <w:spacing w:val="1"/>
          <w:sz w:val="24"/>
          <w:szCs w:val="24"/>
        </w:rPr>
        <w:t xml:space="preserve"> </w:t>
      </w:r>
      <w:r w:rsidRPr="00586E82">
        <w:rPr>
          <w:rFonts w:ascii="Calibri" w:eastAsia="Microsoft Sans Serif" w:hAnsi="Calibri" w:cs="Calibri"/>
          <w:b/>
          <w:color w:val="000000" w:themeColor="text1"/>
          <w:sz w:val="24"/>
          <w:szCs w:val="24"/>
        </w:rPr>
        <w:t>ARTES</w:t>
      </w:r>
      <w:r w:rsidRPr="00586E82">
        <w:rPr>
          <w:rFonts w:ascii="Calibri" w:eastAsia="Microsoft Sans Serif" w:hAnsi="Calibri" w:cs="Calibri"/>
          <w:b/>
          <w:color w:val="000000" w:themeColor="text1"/>
          <w:spacing w:val="-47"/>
          <w:sz w:val="24"/>
          <w:szCs w:val="24"/>
        </w:rPr>
        <w:t xml:space="preserve"> </w:t>
      </w:r>
      <w:r w:rsidRPr="00586E82">
        <w:rPr>
          <w:rFonts w:ascii="Calibri" w:eastAsia="Microsoft Sans Serif" w:hAnsi="Calibri" w:cs="Calibri"/>
          <w:b/>
          <w:color w:val="000000" w:themeColor="text1"/>
          <w:sz w:val="24"/>
          <w:szCs w:val="24"/>
        </w:rPr>
        <w:t>CONSIDERANDO:</w:t>
      </w:r>
    </w:p>
    <w:p w14:paraId="248C4B1C" w14:textId="388ADCD3" w:rsidR="00DF630A" w:rsidRPr="00586E82" w:rsidRDefault="00DF630A" w:rsidP="009D2A64">
      <w:pPr>
        <w:spacing w:before="5"/>
        <w:ind w:left="847" w:right="135" w:hanging="706"/>
        <w:jc w:val="both"/>
        <w:rPr>
          <w:rFonts w:ascii="Calibri" w:eastAsia="Microsoft Sans Serif" w:hAnsi="Calibri" w:cs="Calibri"/>
          <w:color w:val="000000" w:themeColor="text1"/>
          <w:sz w:val="24"/>
          <w:szCs w:val="24"/>
        </w:rPr>
      </w:pPr>
      <w:r w:rsidRPr="00586E82">
        <w:rPr>
          <w:rFonts w:ascii="Calibri" w:eastAsia="Microsoft Sans Serif" w:hAnsi="Calibri" w:cs="Calibri"/>
          <w:b/>
          <w:color w:val="000000" w:themeColor="text1"/>
          <w:sz w:val="24"/>
          <w:szCs w:val="24"/>
        </w:rPr>
        <w:t>Que</w:t>
      </w:r>
      <w:r w:rsidRPr="00586E82">
        <w:rPr>
          <w:rFonts w:ascii="Calibri" w:eastAsia="Microsoft Sans Serif" w:hAnsi="Calibri" w:cs="Calibri"/>
          <w:b/>
          <w:color w:val="000000" w:themeColor="text1"/>
          <w:spacing w:val="1"/>
          <w:sz w:val="24"/>
          <w:szCs w:val="24"/>
        </w:rPr>
        <w:t xml:space="preserve"> </w:t>
      </w:r>
      <w:r w:rsidR="002629CE" w:rsidRPr="00586E82">
        <w:rPr>
          <w:rFonts w:ascii="Calibri" w:eastAsia="Microsoft Sans Serif" w:hAnsi="Calibri" w:cs="Calibri"/>
          <w:b/>
          <w:color w:val="000000" w:themeColor="text1"/>
          <w:spacing w:val="1"/>
          <w:sz w:val="24"/>
          <w:szCs w:val="24"/>
        </w:rPr>
        <w:tab/>
      </w:r>
      <w:r w:rsidRPr="00586E82">
        <w:rPr>
          <w:rFonts w:ascii="Calibri" w:eastAsia="Microsoft Sans Serif" w:hAnsi="Calibri" w:cs="Calibri"/>
          <w:color w:val="000000" w:themeColor="text1"/>
          <w:sz w:val="24"/>
          <w:szCs w:val="24"/>
        </w:rPr>
        <w:t>el artículo 26 de la Constitución de la República del Ecuador, establece que: “</w:t>
      </w:r>
      <w:r w:rsidRPr="00586E82">
        <w:rPr>
          <w:rFonts w:ascii="Calibri" w:eastAsia="Microsoft Sans Serif" w:hAnsi="Calibri" w:cs="Calibri"/>
          <w:i/>
          <w:color w:val="000000" w:themeColor="text1"/>
          <w:sz w:val="24"/>
          <w:szCs w:val="24"/>
        </w:rPr>
        <w:t>La educación es un</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derecho de las personas a lo largo de su vida y un deber ineludible e inexcusable del Estado.</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Constituye</w:t>
      </w:r>
      <w:r w:rsidRPr="00586E82">
        <w:rPr>
          <w:rFonts w:ascii="Calibri" w:eastAsia="Microsoft Sans Serif" w:hAnsi="Calibri" w:cs="Calibri"/>
          <w:i/>
          <w:color w:val="000000" w:themeColor="text1"/>
          <w:spacing w:val="-7"/>
          <w:sz w:val="24"/>
          <w:szCs w:val="24"/>
        </w:rPr>
        <w:t xml:space="preserve"> </w:t>
      </w:r>
      <w:r w:rsidRPr="00586E82">
        <w:rPr>
          <w:rFonts w:ascii="Calibri" w:eastAsia="Microsoft Sans Serif" w:hAnsi="Calibri" w:cs="Calibri"/>
          <w:i/>
          <w:color w:val="000000" w:themeColor="text1"/>
          <w:sz w:val="24"/>
          <w:szCs w:val="24"/>
        </w:rPr>
        <w:t>un</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área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prioritaria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de</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la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política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pública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y</w:t>
      </w:r>
      <w:r w:rsidRPr="00586E82">
        <w:rPr>
          <w:rFonts w:ascii="Calibri" w:eastAsia="Microsoft Sans Serif" w:hAnsi="Calibri" w:cs="Calibri"/>
          <w:i/>
          <w:color w:val="000000" w:themeColor="text1"/>
          <w:spacing w:val="-7"/>
          <w:sz w:val="24"/>
          <w:szCs w:val="24"/>
        </w:rPr>
        <w:t xml:space="preserve"> </w:t>
      </w:r>
      <w:r w:rsidRPr="00586E82">
        <w:rPr>
          <w:rFonts w:ascii="Calibri" w:eastAsia="Microsoft Sans Serif" w:hAnsi="Calibri" w:cs="Calibri"/>
          <w:i/>
          <w:color w:val="000000" w:themeColor="text1"/>
          <w:sz w:val="24"/>
          <w:szCs w:val="24"/>
        </w:rPr>
        <w:t>de</w:t>
      </w:r>
      <w:r w:rsidRPr="00586E82">
        <w:rPr>
          <w:rFonts w:ascii="Calibri" w:eastAsia="Microsoft Sans Serif" w:hAnsi="Calibri" w:cs="Calibri"/>
          <w:i/>
          <w:color w:val="000000" w:themeColor="text1"/>
          <w:spacing w:val="-9"/>
          <w:sz w:val="24"/>
          <w:szCs w:val="24"/>
        </w:rPr>
        <w:t xml:space="preserve"> </w:t>
      </w:r>
      <w:r w:rsidRPr="00586E82">
        <w:rPr>
          <w:rFonts w:ascii="Calibri" w:eastAsia="Microsoft Sans Serif" w:hAnsi="Calibri" w:cs="Calibri"/>
          <w:i/>
          <w:color w:val="000000" w:themeColor="text1"/>
          <w:sz w:val="24"/>
          <w:szCs w:val="24"/>
        </w:rPr>
        <w:t>la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inversión</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estatal,</w:t>
      </w:r>
      <w:r w:rsidRPr="00586E82">
        <w:rPr>
          <w:rFonts w:ascii="Calibri" w:eastAsia="Microsoft Sans Serif" w:hAnsi="Calibri" w:cs="Calibri"/>
          <w:i/>
          <w:color w:val="000000" w:themeColor="text1"/>
          <w:spacing w:val="-7"/>
          <w:sz w:val="24"/>
          <w:szCs w:val="24"/>
        </w:rPr>
        <w:t xml:space="preserve"> </w:t>
      </w:r>
      <w:r w:rsidRPr="00586E82">
        <w:rPr>
          <w:rFonts w:ascii="Calibri" w:eastAsia="Microsoft Sans Serif" w:hAnsi="Calibri" w:cs="Calibri"/>
          <w:i/>
          <w:color w:val="000000" w:themeColor="text1"/>
          <w:sz w:val="24"/>
          <w:szCs w:val="24"/>
        </w:rPr>
        <w:t>garantía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de</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la</w:t>
      </w:r>
      <w:r w:rsidRPr="00586E82">
        <w:rPr>
          <w:rFonts w:ascii="Calibri" w:eastAsia="Microsoft Sans Serif" w:hAnsi="Calibri" w:cs="Calibri"/>
          <w:i/>
          <w:color w:val="000000" w:themeColor="text1"/>
          <w:spacing w:val="-6"/>
          <w:sz w:val="24"/>
          <w:szCs w:val="24"/>
        </w:rPr>
        <w:t xml:space="preserve"> </w:t>
      </w:r>
      <w:r w:rsidRPr="00586E82">
        <w:rPr>
          <w:rFonts w:ascii="Calibri" w:eastAsia="Microsoft Sans Serif" w:hAnsi="Calibri" w:cs="Calibri"/>
          <w:i/>
          <w:color w:val="000000" w:themeColor="text1"/>
          <w:sz w:val="24"/>
          <w:szCs w:val="24"/>
        </w:rPr>
        <w:t>igualdad</w:t>
      </w:r>
      <w:r w:rsidRPr="00586E82">
        <w:rPr>
          <w:rFonts w:ascii="Calibri" w:eastAsia="Microsoft Sans Serif" w:hAnsi="Calibri" w:cs="Calibri"/>
          <w:i/>
          <w:color w:val="000000" w:themeColor="text1"/>
          <w:spacing w:val="-48"/>
          <w:sz w:val="24"/>
          <w:szCs w:val="24"/>
        </w:rPr>
        <w:t xml:space="preserve"> </w:t>
      </w:r>
      <w:r w:rsidRPr="00586E82">
        <w:rPr>
          <w:rFonts w:ascii="Calibri" w:eastAsia="Microsoft Sans Serif" w:hAnsi="Calibri" w:cs="Calibri"/>
          <w:i/>
          <w:color w:val="000000" w:themeColor="text1"/>
          <w:sz w:val="24"/>
          <w:szCs w:val="24"/>
        </w:rPr>
        <w:t>e inclusión social y condición indispensable para el buen vivir. Las personas, las familias y la</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sociedad</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tienen</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el</w:t>
      </w:r>
      <w:r w:rsidRPr="00586E82">
        <w:rPr>
          <w:rFonts w:ascii="Calibri" w:eastAsia="Microsoft Sans Serif" w:hAnsi="Calibri" w:cs="Calibri"/>
          <w:i/>
          <w:color w:val="000000" w:themeColor="text1"/>
          <w:spacing w:val="-3"/>
          <w:sz w:val="24"/>
          <w:szCs w:val="24"/>
        </w:rPr>
        <w:t xml:space="preserve"> </w:t>
      </w:r>
      <w:r w:rsidRPr="00586E82">
        <w:rPr>
          <w:rFonts w:ascii="Calibri" w:eastAsia="Microsoft Sans Serif" w:hAnsi="Calibri" w:cs="Calibri"/>
          <w:i/>
          <w:color w:val="000000" w:themeColor="text1"/>
          <w:sz w:val="24"/>
          <w:szCs w:val="24"/>
        </w:rPr>
        <w:t>derecho</w:t>
      </w:r>
      <w:r w:rsidRPr="00586E82">
        <w:rPr>
          <w:rFonts w:ascii="Calibri" w:eastAsia="Microsoft Sans Serif" w:hAnsi="Calibri" w:cs="Calibri"/>
          <w:i/>
          <w:color w:val="000000" w:themeColor="text1"/>
          <w:spacing w:val="-3"/>
          <w:sz w:val="24"/>
          <w:szCs w:val="24"/>
        </w:rPr>
        <w:t xml:space="preserve"> </w:t>
      </w:r>
      <w:r w:rsidRPr="00586E82">
        <w:rPr>
          <w:rFonts w:ascii="Calibri" w:eastAsia="Microsoft Sans Serif" w:hAnsi="Calibri" w:cs="Calibri"/>
          <w:i/>
          <w:color w:val="000000" w:themeColor="text1"/>
          <w:sz w:val="24"/>
          <w:szCs w:val="24"/>
        </w:rPr>
        <w:t>y</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la</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responsabilidad</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de</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participar</w:t>
      </w:r>
      <w:r w:rsidRPr="00586E82">
        <w:rPr>
          <w:rFonts w:ascii="Calibri" w:eastAsia="Microsoft Sans Serif" w:hAnsi="Calibri" w:cs="Calibri"/>
          <w:i/>
          <w:color w:val="000000" w:themeColor="text1"/>
          <w:spacing w:val="-4"/>
          <w:sz w:val="24"/>
          <w:szCs w:val="24"/>
        </w:rPr>
        <w:t xml:space="preserve"> </w:t>
      </w:r>
      <w:r w:rsidRPr="00586E82">
        <w:rPr>
          <w:rFonts w:ascii="Calibri" w:eastAsia="Microsoft Sans Serif" w:hAnsi="Calibri" w:cs="Calibri"/>
          <w:i/>
          <w:color w:val="000000" w:themeColor="text1"/>
          <w:sz w:val="24"/>
          <w:szCs w:val="24"/>
        </w:rPr>
        <w:t>en el</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proceso</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educativo.</w:t>
      </w:r>
      <w:r w:rsidRPr="00586E82">
        <w:rPr>
          <w:rFonts w:ascii="Calibri" w:eastAsia="Microsoft Sans Serif" w:hAnsi="Calibri" w:cs="Calibri"/>
          <w:color w:val="000000" w:themeColor="text1"/>
          <w:sz w:val="24"/>
          <w:szCs w:val="24"/>
        </w:rPr>
        <w:t>”;</w:t>
      </w:r>
    </w:p>
    <w:p w14:paraId="352A45B1" w14:textId="77777777" w:rsidR="00DF630A" w:rsidRPr="00586E82" w:rsidRDefault="00DF630A" w:rsidP="009D2A64">
      <w:pPr>
        <w:spacing w:before="2"/>
        <w:rPr>
          <w:rFonts w:ascii="Calibri" w:eastAsia="Microsoft Sans Serif" w:hAnsi="Calibri" w:cs="Calibri"/>
          <w:color w:val="000000" w:themeColor="text1"/>
          <w:sz w:val="24"/>
          <w:szCs w:val="24"/>
        </w:rPr>
      </w:pPr>
    </w:p>
    <w:p w14:paraId="31C06CF2" w14:textId="424662FE" w:rsidR="00DF630A" w:rsidRPr="00586E82" w:rsidRDefault="00DF630A" w:rsidP="009D2A64">
      <w:pPr>
        <w:ind w:left="847" w:right="131" w:hanging="706"/>
        <w:jc w:val="both"/>
        <w:rPr>
          <w:rFonts w:ascii="Calibri" w:eastAsia="Microsoft Sans Serif" w:hAnsi="Calibri" w:cs="Calibri"/>
          <w:color w:val="000000" w:themeColor="text1"/>
          <w:sz w:val="24"/>
          <w:szCs w:val="24"/>
        </w:rPr>
      </w:pPr>
      <w:r w:rsidRPr="00586E82">
        <w:rPr>
          <w:rFonts w:ascii="Calibri" w:eastAsia="Microsoft Sans Serif" w:hAnsi="Calibri" w:cs="Calibri"/>
          <w:b/>
          <w:color w:val="000000" w:themeColor="text1"/>
          <w:sz w:val="24"/>
          <w:szCs w:val="24"/>
        </w:rPr>
        <w:t xml:space="preserve">Que  </w:t>
      </w:r>
      <w:r w:rsidRPr="00586E82">
        <w:rPr>
          <w:rFonts w:ascii="Calibri" w:eastAsia="Microsoft Sans Serif" w:hAnsi="Calibri" w:cs="Calibri"/>
          <w:b/>
          <w:color w:val="000000" w:themeColor="text1"/>
          <w:spacing w:val="45"/>
          <w:sz w:val="24"/>
          <w:szCs w:val="24"/>
        </w:rPr>
        <w:t xml:space="preserve"> </w:t>
      </w:r>
      <w:r w:rsidR="002629CE" w:rsidRPr="00586E82">
        <w:rPr>
          <w:rFonts w:ascii="Calibri" w:eastAsia="Microsoft Sans Serif" w:hAnsi="Calibri" w:cs="Calibri"/>
          <w:b/>
          <w:color w:val="000000" w:themeColor="text1"/>
          <w:spacing w:val="45"/>
          <w:sz w:val="24"/>
          <w:szCs w:val="24"/>
        </w:rPr>
        <w:tab/>
      </w:r>
      <w:r w:rsidRPr="00586E82">
        <w:rPr>
          <w:rFonts w:ascii="Calibri" w:eastAsia="Microsoft Sans Serif" w:hAnsi="Calibri" w:cs="Calibri"/>
          <w:color w:val="000000" w:themeColor="text1"/>
          <w:sz w:val="24"/>
          <w:szCs w:val="24"/>
        </w:rPr>
        <w:t>mediante</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Ley</w:t>
      </w:r>
      <w:r w:rsidRPr="00586E82">
        <w:rPr>
          <w:rFonts w:ascii="Calibri" w:eastAsia="Microsoft Sans Serif" w:hAnsi="Calibri" w:cs="Calibri"/>
          <w:color w:val="000000" w:themeColor="text1"/>
          <w:spacing w:val="-7"/>
          <w:sz w:val="24"/>
          <w:szCs w:val="24"/>
        </w:rPr>
        <w:t xml:space="preserve"> </w:t>
      </w:r>
      <w:r w:rsidRPr="00586E82">
        <w:rPr>
          <w:rFonts w:ascii="Calibri" w:eastAsia="Microsoft Sans Serif" w:hAnsi="Calibri" w:cs="Calibri"/>
          <w:color w:val="000000" w:themeColor="text1"/>
          <w:sz w:val="24"/>
          <w:szCs w:val="24"/>
        </w:rPr>
        <w:t>publicada</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en</w:t>
      </w:r>
      <w:r w:rsidRPr="00586E82">
        <w:rPr>
          <w:rFonts w:ascii="Calibri" w:eastAsia="Microsoft Sans Serif" w:hAnsi="Calibri" w:cs="Calibri"/>
          <w:color w:val="000000" w:themeColor="text1"/>
          <w:spacing w:val="-6"/>
          <w:sz w:val="24"/>
          <w:szCs w:val="24"/>
        </w:rPr>
        <w:t xml:space="preserve"> </w:t>
      </w:r>
      <w:r w:rsidRPr="00586E82">
        <w:rPr>
          <w:rFonts w:ascii="Calibri" w:eastAsia="Microsoft Sans Serif" w:hAnsi="Calibri" w:cs="Calibri"/>
          <w:color w:val="000000" w:themeColor="text1"/>
          <w:sz w:val="24"/>
          <w:szCs w:val="24"/>
        </w:rPr>
        <w:t>el</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segundo</w:t>
      </w:r>
      <w:r w:rsidRPr="00586E82">
        <w:rPr>
          <w:rFonts w:ascii="Calibri" w:eastAsia="Microsoft Sans Serif" w:hAnsi="Calibri" w:cs="Calibri"/>
          <w:color w:val="000000" w:themeColor="text1"/>
          <w:spacing w:val="-6"/>
          <w:sz w:val="24"/>
          <w:szCs w:val="24"/>
        </w:rPr>
        <w:t xml:space="preserve"> </w:t>
      </w:r>
      <w:r w:rsidRPr="00586E82">
        <w:rPr>
          <w:rFonts w:ascii="Calibri" w:eastAsia="Microsoft Sans Serif" w:hAnsi="Calibri" w:cs="Calibri"/>
          <w:color w:val="000000" w:themeColor="text1"/>
          <w:sz w:val="24"/>
          <w:szCs w:val="24"/>
        </w:rPr>
        <w:t>Suplemento</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del</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Registro</w:t>
      </w:r>
      <w:r w:rsidRPr="00586E82">
        <w:rPr>
          <w:rFonts w:ascii="Calibri" w:eastAsia="Microsoft Sans Serif" w:hAnsi="Calibri" w:cs="Calibri"/>
          <w:color w:val="000000" w:themeColor="text1"/>
          <w:spacing w:val="-7"/>
          <w:sz w:val="24"/>
          <w:szCs w:val="24"/>
        </w:rPr>
        <w:t xml:space="preserve"> </w:t>
      </w:r>
      <w:r w:rsidRPr="00586E82">
        <w:rPr>
          <w:rFonts w:ascii="Calibri" w:eastAsia="Microsoft Sans Serif" w:hAnsi="Calibri" w:cs="Calibri"/>
          <w:color w:val="000000" w:themeColor="text1"/>
          <w:sz w:val="24"/>
          <w:szCs w:val="24"/>
        </w:rPr>
        <w:t>Oficial</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No.</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145</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17</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diciembre</w:t>
      </w:r>
      <w:r w:rsidRPr="00586E82">
        <w:rPr>
          <w:rFonts w:ascii="Calibri" w:eastAsia="Microsoft Sans Serif" w:hAnsi="Calibri" w:cs="Calibri"/>
          <w:color w:val="000000" w:themeColor="text1"/>
          <w:spacing w:val="-46"/>
          <w:sz w:val="24"/>
          <w:szCs w:val="24"/>
        </w:rPr>
        <w:t xml:space="preserve"> </w:t>
      </w:r>
      <w:r w:rsidRPr="00586E82">
        <w:rPr>
          <w:rFonts w:ascii="Calibri" w:eastAsia="Microsoft Sans Serif" w:hAnsi="Calibri" w:cs="Calibri"/>
          <w:color w:val="000000" w:themeColor="text1"/>
          <w:spacing w:val="-1"/>
          <w:sz w:val="24"/>
          <w:szCs w:val="24"/>
        </w:rPr>
        <w:t>de</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pacing w:val="-1"/>
          <w:sz w:val="24"/>
          <w:szCs w:val="24"/>
        </w:rPr>
        <w:t>2013,</w:t>
      </w:r>
      <w:r w:rsidRPr="00586E82">
        <w:rPr>
          <w:rFonts w:ascii="Calibri" w:eastAsia="Microsoft Sans Serif" w:hAnsi="Calibri" w:cs="Calibri"/>
          <w:color w:val="000000" w:themeColor="text1"/>
          <w:spacing w:val="-7"/>
          <w:sz w:val="24"/>
          <w:szCs w:val="24"/>
        </w:rPr>
        <w:t xml:space="preserve"> </w:t>
      </w:r>
      <w:r w:rsidRPr="00586E82">
        <w:rPr>
          <w:rFonts w:ascii="Calibri" w:eastAsia="Microsoft Sans Serif" w:hAnsi="Calibri" w:cs="Calibri"/>
          <w:color w:val="000000" w:themeColor="text1"/>
          <w:spacing w:val="-1"/>
          <w:sz w:val="24"/>
          <w:szCs w:val="24"/>
        </w:rPr>
        <w:t>fue</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pacing w:val="-1"/>
          <w:sz w:val="24"/>
          <w:szCs w:val="24"/>
        </w:rPr>
        <w:t>creada</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pacing w:val="-1"/>
          <w:sz w:val="24"/>
          <w:szCs w:val="24"/>
        </w:rPr>
        <w:t>la</w:t>
      </w:r>
      <w:r w:rsidRPr="00586E82">
        <w:rPr>
          <w:rFonts w:ascii="Calibri" w:eastAsia="Microsoft Sans Serif" w:hAnsi="Calibri" w:cs="Calibri"/>
          <w:color w:val="000000" w:themeColor="text1"/>
          <w:spacing w:val="-7"/>
          <w:sz w:val="24"/>
          <w:szCs w:val="24"/>
        </w:rPr>
        <w:t xml:space="preserve"> </w:t>
      </w:r>
      <w:r w:rsidRPr="00586E82">
        <w:rPr>
          <w:rFonts w:ascii="Calibri" w:eastAsia="Microsoft Sans Serif" w:hAnsi="Calibri" w:cs="Calibri"/>
          <w:color w:val="000000" w:themeColor="text1"/>
          <w:spacing w:val="-1"/>
          <w:sz w:val="24"/>
          <w:szCs w:val="24"/>
        </w:rPr>
        <w:t>Universidad</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pacing w:val="-1"/>
          <w:sz w:val="24"/>
          <w:szCs w:val="24"/>
        </w:rPr>
        <w:t>de</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pacing w:val="-1"/>
          <w:sz w:val="24"/>
          <w:szCs w:val="24"/>
        </w:rPr>
        <w:t>las</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pacing w:val="-1"/>
          <w:sz w:val="24"/>
          <w:szCs w:val="24"/>
        </w:rPr>
        <w:t>Artes,</w:t>
      </w:r>
      <w:r w:rsidRPr="00586E82">
        <w:rPr>
          <w:rFonts w:ascii="Calibri" w:eastAsia="Microsoft Sans Serif" w:hAnsi="Calibri" w:cs="Calibri"/>
          <w:color w:val="000000" w:themeColor="text1"/>
          <w:spacing w:val="-10"/>
          <w:sz w:val="24"/>
          <w:szCs w:val="24"/>
        </w:rPr>
        <w:t xml:space="preserve"> </w:t>
      </w:r>
      <w:r w:rsidRPr="00586E82">
        <w:rPr>
          <w:rFonts w:ascii="Calibri" w:eastAsia="Microsoft Sans Serif" w:hAnsi="Calibri" w:cs="Calibri"/>
          <w:color w:val="000000" w:themeColor="text1"/>
          <w:sz w:val="24"/>
          <w:szCs w:val="24"/>
        </w:rPr>
        <w:t>como</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institución</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9"/>
          <w:sz w:val="24"/>
          <w:szCs w:val="24"/>
        </w:rPr>
        <w:t xml:space="preserve"> </w:t>
      </w:r>
      <w:r w:rsidRPr="00586E82">
        <w:rPr>
          <w:rFonts w:ascii="Calibri" w:eastAsia="Microsoft Sans Serif" w:hAnsi="Calibri" w:cs="Calibri"/>
          <w:color w:val="000000" w:themeColor="text1"/>
          <w:sz w:val="24"/>
          <w:szCs w:val="24"/>
        </w:rPr>
        <w:t>educación</w:t>
      </w:r>
      <w:r w:rsidRPr="00586E82">
        <w:rPr>
          <w:rFonts w:ascii="Calibri" w:eastAsia="Microsoft Sans Serif" w:hAnsi="Calibri" w:cs="Calibri"/>
          <w:color w:val="000000" w:themeColor="text1"/>
          <w:spacing w:val="-12"/>
          <w:sz w:val="24"/>
          <w:szCs w:val="24"/>
        </w:rPr>
        <w:t xml:space="preserve"> </w:t>
      </w:r>
      <w:r w:rsidRPr="00586E82">
        <w:rPr>
          <w:rFonts w:ascii="Calibri" w:eastAsia="Microsoft Sans Serif" w:hAnsi="Calibri" w:cs="Calibri"/>
          <w:color w:val="000000" w:themeColor="text1"/>
          <w:sz w:val="24"/>
          <w:szCs w:val="24"/>
        </w:rPr>
        <w:t>superior</w:t>
      </w:r>
      <w:r w:rsidRPr="00586E82">
        <w:rPr>
          <w:rFonts w:ascii="Calibri" w:eastAsia="Microsoft Sans Serif" w:hAnsi="Calibri" w:cs="Calibri"/>
          <w:color w:val="000000" w:themeColor="text1"/>
          <w:spacing w:val="-10"/>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derecho</w:t>
      </w:r>
      <w:r w:rsidRPr="00586E82">
        <w:rPr>
          <w:rFonts w:ascii="Calibri" w:eastAsia="Microsoft Sans Serif" w:hAnsi="Calibri" w:cs="Calibri"/>
          <w:color w:val="000000" w:themeColor="text1"/>
          <w:spacing w:val="-46"/>
          <w:sz w:val="24"/>
          <w:szCs w:val="24"/>
        </w:rPr>
        <w:t xml:space="preserve"> </w:t>
      </w:r>
      <w:r w:rsidRPr="00586E82">
        <w:rPr>
          <w:rFonts w:ascii="Calibri" w:eastAsia="Microsoft Sans Serif" w:hAnsi="Calibri" w:cs="Calibri"/>
          <w:color w:val="000000" w:themeColor="text1"/>
          <w:sz w:val="24"/>
          <w:szCs w:val="24"/>
        </w:rPr>
        <w:t>público,</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sin</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fines</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lucro,</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con</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personería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jurídica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propia,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con</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autonomía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académica,</w:t>
      </w:r>
      <w:r w:rsidRPr="00586E82">
        <w:rPr>
          <w:rFonts w:ascii="Calibri" w:eastAsia="Microsoft Sans Serif" w:hAnsi="Calibri" w:cs="Calibri"/>
          <w:color w:val="000000" w:themeColor="text1"/>
          <w:spacing w:val="-45"/>
          <w:sz w:val="24"/>
          <w:szCs w:val="24"/>
        </w:rPr>
        <w:t xml:space="preserve"> </w:t>
      </w:r>
      <w:r w:rsidRPr="00586E82">
        <w:rPr>
          <w:rFonts w:ascii="Calibri" w:eastAsia="Microsoft Sans Serif" w:hAnsi="Calibri" w:cs="Calibri"/>
          <w:color w:val="000000" w:themeColor="text1"/>
          <w:sz w:val="24"/>
          <w:szCs w:val="24"/>
        </w:rPr>
        <w:t>administrativa, financiera y orgánica, acorde a los principios establecidos en la Constitución 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Montecristi</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y</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la</w:t>
      </w:r>
      <w:r w:rsidRPr="00586E82">
        <w:rPr>
          <w:rFonts w:ascii="Calibri" w:eastAsia="Microsoft Sans Serif" w:hAnsi="Calibri" w:cs="Calibri"/>
          <w:color w:val="000000" w:themeColor="text1"/>
          <w:spacing w:val="2"/>
          <w:sz w:val="24"/>
          <w:szCs w:val="24"/>
        </w:rPr>
        <w:t xml:space="preserve"> </w:t>
      </w:r>
      <w:r w:rsidRPr="00586E82">
        <w:rPr>
          <w:rFonts w:ascii="Calibri" w:eastAsia="Microsoft Sans Serif" w:hAnsi="Calibri" w:cs="Calibri"/>
          <w:color w:val="000000" w:themeColor="text1"/>
          <w:sz w:val="24"/>
          <w:szCs w:val="24"/>
        </w:rPr>
        <w:t>Ley Orgánica 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Educación Superior;</w:t>
      </w:r>
    </w:p>
    <w:p w14:paraId="3E204AFE" w14:textId="77777777" w:rsidR="00DF630A" w:rsidRPr="00586E82" w:rsidRDefault="00DF630A" w:rsidP="009D2A64">
      <w:pPr>
        <w:spacing w:before="9"/>
        <w:rPr>
          <w:rFonts w:ascii="Calibri" w:eastAsia="Microsoft Sans Serif" w:hAnsi="Calibri" w:cs="Calibri"/>
          <w:color w:val="000000" w:themeColor="text1"/>
          <w:sz w:val="24"/>
          <w:szCs w:val="24"/>
        </w:rPr>
      </w:pPr>
    </w:p>
    <w:p w14:paraId="77E9CC42" w14:textId="5217FC2B" w:rsidR="00DF630A" w:rsidRPr="00586E82" w:rsidRDefault="00DF630A" w:rsidP="009D2A64">
      <w:pPr>
        <w:ind w:left="847" w:right="132" w:hanging="706"/>
        <w:jc w:val="both"/>
        <w:rPr>
          <w:rFonts w:ascii="Calibri" w:eastAsia="Microsoft Sans Serif" w:hAnsi="Calibri" w:cs="Calibri"/>
          <w:i/>
          <w:iCs/>
          <w:color w:val="000000" w:themeColor="text1"/>
          <w:sz w:val="24"/>
          <w:szCs w:val="24"/>
          <w:lang w:val="es-MX"/>
        </w:rPr>
      </w:pPr>
      <w:r w:rsidRPr="00586E82">
        <w:rPr>
          <w:rFonts w:ascii="Calibri" w:eastAsia="Microsoft Sans Serif" w:hAnsi="Calibri" w:cs="Calibri"/>
          <w:b/>
          <w:color w:val="000000" w:themeColor="text1"/>
          <w:sz w:val="24"/>
          <w:szCs w:val="24"/>
        </w:rPr>
        <w:t>Que</w:t>
      </w:r>
      <w:r w:rsidRPr="00586E82">
        <w:rPr>
          <w:rFonts w:ascii="Calibri" w:eastAsia="Microsoft Sans Serif" w:hAnsi="Calibri" w:cs="Calibri"/>
          <w:b/>
          <w:color w:val="000000" w:themeColor="text1"/>
          <w:spacing w:val="1"/>
          <w:sz w:val="24"/>
          <w:szCs w:val="24"/>
        </w:rPr>
        <w:t xml:space="preserve"> </w:t>
      </w:r>
      <w:r w:rsidR="002629CE" w:rsidRPr="00586E82">
        <w:rPr>
          <w:rFonts w:ascii="Calibri" w:eastAsia="Microsoft Sans Serif" w:hAnsi="Calibri" w:cs="Calibri"/>
          <w:b/>
          <w:color w:val="000000" w:themeColor="text1"/>
          <w:spacing w:val="1"/>
          <w:sz w:val="24"/>
          <w:szCs w:val="24"/>
        </w:rPr>
        <w:tab/>
      </w:r>
      <w:r w:rsidRPr="00586E82">
        <w:rPr>
          <w:rFonts w:ascii="Calibri" w:eastAsia="Microsoft Sans Serif" w:hAnsi="Calibri" w:cs="Calibri"/>
          <w:color w:val="000000" w:themeColor="text1"/>
          <w:sz w:val="24"/>
          <w:szCs w:val="24"/>
        </w:rPr>
        <w:t>la Ley Orgánica de Educación Superior, en su artículo 12, establece</w:t>
      </w:r>
      <w:r w:rsidRPr="00586E82">
        <w:rPr>
          <w:rFonts w:ascii="Calibri" w:eastAsia="Microsoft Sans Serif" w:hAnsi="Calibri" w:cs="Calibri"/>
          <w:i/>
          <w:color w:val="000000" w:themeColor="text1"/>
          <w:sz w:val="24"/>
          <w:szCs w:val="24"/>
        </w:rPr>
        <w:t xml:space="preserve">: “Principios del </w:t>
      </w:r>
      <w:proofErr w:type="gramStart"/>
      <w:r w:rsidRPr="00586E82">
        <w:rPr>
          <w:rFonts w:ascii="Calibri" w:eastAsia="Microsoft Sans Serif" w:hAnsi="Calibri" w:cs="Calibri"/>
          <w:i/>
          <w:color w:val="000000" w:themeColor="text1"/>
          <w:sz w:val="24"/>
          <w:szCs w:val="24"/>
        </w:rPr>
        <w:t>Sistema.-</w:t>
      </w:r>
      <w:proofErr w:type="gramEnd"/>
      <w:r w:rsidRPr="00586E82">
        <w:rPr>
          <w:rFonts w:ascii="Calibri" w:eastAsia="Microsoft Sans Serif" w:hAnsi="Calibri" w:cs="Calibri"/>
          <w:i/>
          <w:color w:val="000000" w:themeColor="text1"/>
          <w:spacing w:val="-4"/>
          <w:sz w:val="24"/>
          <w:szCs w:val="24"/>
        </w:rPr>
        <w:t xml:space="preserve"> </w:t>
      </w:r>
      <w:r w:rsidR="005E41C3" w:rsidRPr="00586E82">
        <w:rPr>
          <w:rFonts w:ascii="Calibri" w:eastAsia="Microsoft Sans Serif" w:hAnsi="Calibri" w:cs="Calibri"/>
          <w:i/>
          <w:iCs/>
          <w:color w:val="000000" w:themeColor="text1"/>
          <w:sz w:val="24"/>
          <w:szCs w:val="24"/>
          <w:lang w:val="es-MX"/>
        </w:rPr>
        <w:t>El Sistema de Educación Superior se regirá por los principios de autonomía responsable, cogobierno, igualdad de oportunidades, calidad, pertinencia, integralidad y autodeterminación para la producción del pensamiento y conocimiento en el marco del diálogo de saberes, pensamiento universal y producción científica tecnológica global. Estos principios rigen de manera integral a las instituciones, actores, procesos, normas, recursos, y demás componentes del sistema, en los términos que establece esta Ley.”</w:t>
      </w:r>
    </w:p>
    <w:p w14:paraId="5F4E05F2" w14:textId="77777777" w:rsidR="00DF630A" w:rsidRPr="00586E82" w:rsidRDefault="00DF630A" w:rsidP="009D2A64">
      <w:pPr>
        <w:rPr>
          <w:rFonts w:ascii="Calibri" w:eastAsia="Microsoft Sans Serif" w:hAnsi="Calibri" w:cs="Calibri"/>
          <w:i/>
          <w:color w:val="000000" w:themeColor="text1"/>
          <w:sz w:val="24"/>
          <w:szCs w:val="24"/>
        </w:rPr>
      </w:pPr>
    </w:p>
    <w:p w14:paraId="4F470C6D" w14:textId="59DDC687" w:rsidR="00DF630A" w:rsidRPr="00586E82" w:rsidRDefault="00DF630A" w:rsidP="009D2A64">
      <w:pPr>
        <w:ind w:left="847" w:right="134" w:hanging="706"/>
        <w:jc w:val="both"/>
        <w:rPr>
          <w:rFonts w:ascii="Calibri" w:eastAsia="Microsoft Sans Serif" w:hAnsi="Calibri" w:cs="Calibri"/>
          <w:i/>
          <w:iCs/>
          <w:color w:val="000000" w:themeColor="text1"/>
          <w:sz w:val="24"/>
          <w:szCs w:val="24"/>
          <w:lang w:val="es-MX"/>
        </w:rPr>
      </w:pPr>
      <w:r w:rsidRPr="00586E82">
        <w:rPr>
          <w:rFonts w:ascii="Calibri" w:eastAsia="Microsoft Sans Serif" w:hAnsi="Calibri" w:cs="Calibri"/>
          <w:b/>
          <w:color w:val="000000" w:themeColor="text1"/>
          <w:sz w:val="24"/>
          <w:szCs w:val="24"/>
        </w:rPr>
        <w:t>Que</w:t>
      </w:r>
      <w:r w:rsidRPr="00586E82">
        <w:rPr>
          <w:rFonts w:ascii="Calibri" w:eastAsia="Microsoft Sans Serif" w:hAnsi="Calibri" w:cs="Calibri"/>
          <w:b/>
          <w:color w:val="000000" w:themeColor="text1"/>
          <w:spacing w:val="1"/>
          <w:sz w:val="24"/>
          <w:szCs w:val="24"/>
        </w:rPr>
        <w:t xml:space="preserve"> </w:t>
      </w:r>
      <w:r w:rsidR="005E41C3" w:rsidRPr="00586E82">
        <w:rPr>
          <w:rFonts w:ascii="Calibri" w:eastAsia="Microsoft Sans Serif" w:hAnsi="Calibri" w:cs="Calibri"/>
          <w:b/>
          <w:color w:val="000000" w:themeColor="text1"/>
          <w:spacing w:val="1"/>
          <w:sz w:val="24"/>
          <w:szCs w:val="24"/>
        </w:rPr>
        <w:tab/>
      </w:r>
      <w:r w:rsidRPr="00586E82">
        <w:rPr>
          <w:rFonts w:ascii="Calibri" w:eastAsia="Microsoft Sans Serif" w:hAnsi="Calibri" w:cs="Calibri"/>
          <w:color w:val="000000" w:themeColor="text1"/>
          <w:sz w:val="24"/>
          <w:szCs w:val="24"/>
        </w:rPr>
        <w:t xml:space="preserve">el Art. 81 de la Ley </w:t>
      </w:r>
      <w:proofErr w:type="spellStart"/>
      <w:r w:rsidRPr="00586E82">
        <w:rPr>
          <w:rFonts w:ascii="Calibri" w:eastAsia="Microsoft Sans Serif" w:hAnsi="Calibri" w:cs="Calibri"/>
          <w:color w:val="000000" w:themeColor="text1"/>
          <w:sz w:val="24"/>
          <w:szCs w:val="24"/>
        </w:rPr>
        <w:t>ibídem</w:t>
      </w:r>
      <w:proofErr w:type="spellEnd"/>
      <w:r w:rsidRPr="00586E82">
        <w:rPr>
          <w:rFonts w:ascii="Calibri" w:eastAsia="Microsoft Sans Serif" w:hAnsi="Calibri" w:cs="Calibri"/>
          <w:color w:val="000000" w:themeColor="text1"/>
          <w:sz w:val="24"/>
          <w:szCs w:val="24"/>
        </w:rPr>
        <w:t xml:space="preserve"> establece</w:t>
      </w:r>
      <w:r w:rsidRPr="00586E82">
        <w:rPr>
          <w:rFonts w:ascii="Calibri" w:eastAsia="Microsoft Sans Serif" w:hAnsi="Calibri" w:cs="Calibri"/>
          <w:i/>
          <w:color w:val="000000" w:themeColor="text1"/>
          <w:sz w:val="24"/>
          <w:szCs w:val="24"/>
        </w:rPr>
        <w:t xml:space="preserve">: </w:t>
      </w:r>
      <w:r w:rsidR="005E41C3" w:rsidRPr="00586E82">
        <w:rPr>
          <w:rFonts w:ascii="Calibri" w:eastAsia="Microsoft Sans Serif" w:hAnsi="Calibri" w:cs="Calibri"/>
          <w:i/>
          <w:color w:val="000000" w:themeColor="text1"/>
          <w:sz w:val="24"/>
          <w:szCs w:val="24"/>
        </w:rPr>
        <w:t>“</w:t>
      </w:r>
      <w:r w:rsidR="005E41C3" w:rsidRPr="00586E82">
        <w:rPr>
          <w:rFonts w:ascii="Calibri" w:eastAsia="Microsoft Sans Serif" w:hAnsi="Calibri" w:cs="Calibri"/>
          <w:i/>
          <w:iCs/>
          <w:color w:val="000000" w:themeColor="text1"/>
          <w:sz w:val="24"/>
          <w:szCs w:val="24"/>
          <w:lang w:val="es-MX"/>
        </w:rPr>
        <w:t>El ingreso a las instituciones de educación superior públicas estará regulado a través del Sistema de Nivelación y Admisión, al que se someterán todos los y las estudiantes aspirantes. Para el diseño de este Sistema, la Secretaría Nacional de Educación Superior, Ciencia, Tecnología e Innovación coordinará con el Ministerio de Educación lo relativo a la articulación entre el nivel bachiller o su equivalente y la educación superior pública, y consultará a los organismos establecidos por la Ley para el efecto. El componente de nivelación del sistema se someterá a evaluaciones quinquenales con el objeto de determinar su pertinencia y/o necesidad de continuidad, en función de los logros obtenidos en el mejoramiento de la calidad de la educación bachiller o su equivalente.</w:t>
      </w:r>
    </w:p>
    <w:p w14:paraId="3C35BDBE" w14:textId="57D4D8BC" w:rsidR="00DF630A" w:rsidRPr="00586E82" w:rsidRDefault="005E41C3" w:rsidP="009D2A64">
      <w:pPr>
        <w:spacing w:before="94"/>
        <w:ind w:left="847" w:right="135" w:hanging="706"/>
        <w:jc w:val="both"/>
        <w:rPr>
          <w:rFonts w:ascii="Calibri" w:eastAsia="Microsoft Sans Serif" w:hAnsi="Calibri" w:cs="Calibri"/>
          <w:i/>
          <w:iCs/>
          <w:color w:val="000000" w:themeColor="text1"/>
          <w:sz w:val="24"/>
          <w:szCs w:val="24"/>
          <w:lang w:val="es-MX"/>
        </w:rPr>
      </w:pPr>
      <w:r w:rsidRPr="00586E82">
        <w:rPr>
          <w:rFonts w:ascii="Calibri" w:eastAsia="Microsoft Sans Serif" w:hAnsi="Calibri" w:cs="Calibri"/>
          <w:b/>
          <w:color w:val="000000" w:themeColor="text1"/>
          <w:sz w:val="24"/>
          <w:szCs w:val="24"/>
        </w:rPr>
        <w:t xml:space="preserve">Que, </w:t>
      </w:r>
      <w:r w:rsidRPr="00586E82">
        <w:rPr>
          <w:rFonts w:ascii="Calibri" w:eastAsia="Microsoft Sans Serif" w:hAnsi="Calibri" w:cs="Calibri"/>
          <w:b/>
          <w:color w:val="000000" w:themeColor="text1"/>
          <w:sz w:val="24"/>
          <w:szCs w:val="24"/>
        </w:rPr>
        <w:tab/>
      </w:r>
      <w:r w:rsidRPr="00586E82">
        <w:rPr>
          <w:rFonts w:ascii="Calibri" w:eastAsia="Microsoft Sans Serif" w:hAnsi="Calibri" w:cs="Calibri"/>
          <w:bCs/>
          <w:color w:val="000000" w:themeColor="text1"/>
          <w:sz w:val="24"/>
          <w:szCs w:val="24"/>
        </w:rPr>
        <w:t xml:space="preserve">el artículo </w:t>
      </w:r>
      <w:r w:rsidR="00DF630A" w:rsidRPr="00586E82">
        <w:rPr>
          <w:rFonts w:ascii="Calibri" w:eastAsia="Microsoft Sans Serif" w:hAnsi="Calibri" w:cs="Calibri"/>
          <w:color w:val="000000" w:themeColor="text1"/>
          <w:sz w:val="24"/>
          <w:szCs w:val="24"/>
        </w:rPr>
        <w:t>82 de la Ley Orgánica de Educación Superio</w:t>
      </w:r>
      <w:r w:rsidRPr="00586E82">
        <w:rPr>
          <w:rFonts w:ascii="Calibri" w:eastAsia="Microsoft Sans Serif" w:hAnsi="Calibri" w:cs="Calibri"/>
          <w:color w:val="000000" w:themeColor="text1"/>
          <w:sz w:val="24"/>
          <w:szCs w:val="24"/>
        </w:rPr>
        <w:t>r determina como requisitos para</w:t>
      </w:r>
      <w:r w:rsidR="00DF630A" w:rsidRPr="00586E82">
        <w:rPr>
          <w:rFonts w:ascii="Calibri" w:eastAsia="Microsoft Sans Serif" w:hAnsi="Calibri" w:cs="Calibri"/>
          <w:color w:val="000000" w:themeColor="text1"/>
          <w:sz w:val="24"/>
          <w:szCs w:val="24"/>
        </w:rPr>
        <w:t xml:space="preserve"> el ingreso a</w:t>
      </w:r>
      <w:r w:rsidR="00DF630A" w:rsidRPr="00586E82">
        <w:rPr>
          <w:rFonts w:ascii="Calibri" w:eastAsia="Microsoft Sans Serif" w:hAnsi="Calibri" w:cs="Calibri"/>
          <w:color w:val="000000" w:themeColor="text1"/>
          <w:spacing w:val="1"/>
          <w:sz w:val="24"/>
          <w:szCs w:val="24"/>
        </w:rPr>
        <w:t xml:space="preserve"> </w:t>
      </w:r>
      <w:r w:rsidR="00DF630A" w:rsidRPr="00586E82">
        <w:rPr>
          <w:rFonts w:ascii="Calibri" w:eastAsia="Microsoft Sans Serif" w:hAnsi="Calibri" w:cs="Calibri"/>
          <w:color w:val="000000" w:themeColor="text1"/>
          <w:sz w:val="24"/>
          <w:szCs w:val="24"/>
        </w:rPr>
        <w:t>las instituciones del Sistema de Educación Superior</w:t>
      </w:r>
      <w:r w:rsidRPr="00586E82">
        <w:rPr>
          <w:rFonts w:ascii="Calibri" w:eastAsia="Microsoft Sans Serif" w:hAnsi="Calibri" w:cs="Calibri"/>
          <w:iCs/>
          <w:color w:val="000000" w:themeColor="text1"/>
          <w:sz w:val="24"/>
          <w:szCs w:val="24"/>
        </w:rPr>
        <w:t xml:space="preserve">: </w:t>
      </w:r>
      <w:r w:rsidRPr="00586E82">
        <w:rPr>
          <w:rFonts w:ascii="Calibri" w:eastAsia="Microsoft Sans Serif" w:hAnsi="Calibri" w:cs="Calibri"/>
          <w:i/>
          <w:iCs/>
          <w:color w:val="000000" w:themeColor="text1"/>
          <w:sz w:val="24"/>
          <w:szCs w:val="24"/>
          <w:lang w:val="es-MX"/>
        </w:rPr>
        <w:t>a) Poseer título de bachiller o su equivalente, de conformidad con la Ley; y, b) En el caso de las instituciones de educación superior públicas, haber cumplido los requisitos normados por el Sistema de Nivelación y Admisión, el mismo que observará los principios de igualdad de oportunidades, mérito y capacidad.</w:t>
      </w:r>
    </w:p>
    <w:p w14:paraId="74BCE754" w14:textId="77777777" w:rsidR="00DF630A" w:rsidRPr="00586E82" w:rsidRDefault="00DF630A" w:rsidP="009D2A64">
      <w:pPr>
        <w:rPr>
          <w:rFonts w:ascii="Calibri" w:eastAsia="Microsoft Sans Serif" w:hAnsi="Calibri" w:cs="Calibri"/>
          <w:i/>
          <w:color w:val="000000" w:themeColor="text1"/>
          <w:sz w:val="24"/>
          <w:szCs w:val="24"/>
        </w:rPr>
      </w:pPr>
    </w:p>
    <w:p w14:paraId="37AE205A" w14:textId="095D4CC4" w:rsidR="00DF630A" w:rsidRPr="00586E82" w:rsidRDefault="00DF630A" w:rsidP="009D2A64">
      <w:pPr>
        <w:ind w:left="847" w:right="131" w:hanging="706"/>
        <w:jc w:val="both"/>
        <w:rPr>
          <w:rFonts w:ascii="Calibri" w:eastAsia="Microsoft Sans Serif" w:hAnsi="Calibri" w:cs="Calibri"/>
          <w:i/>
          <w:iCs/>
          <w:color w:val="000000" w:themeColor="text1"/>
          <w:sz w:val="24"/>
          <w:szCs w:val="24"/>
          <w:lang w:val="es-MX"/>
        </w:rPr>
      </w:pPr>
      <w:r w:rsidRPr="00586E82">
        <w:rPr>
          <w:rFonts w:ascii="Calibri" w:eastAsia="Microsoft Sans Serif" w:hAnsi="Calibri" w:cs="Calibri"/>
          <w:b/>
          <w:color w:val="000000" w:themeColor="text1"/>
          <w:sz w:val="24"/>
          <w:szCs w:val="24"/>
        </w:rPr>
        <w:t>Que</w:t>
      </w:r>
      <w:r w:rsidRPr="00586E82">
        <w:rPr>
          <w:rFonts w:ascii="Calibri" w:eastAsia="Microsoft Sans Serif" w:hAnsi="Calibri" w:cs="Calibri"/>
          <w:b/>
          <w:color w:val="000000" w:themeColor="text1"/>
          <w:spacing w:val="1"/>
          <w:sz w:val="24"/>
          <w:szCs w:val="24"/>
        </w:rPr>
        <w:t xml:space="preserve"> </w:t>
      </w:r>
      <w:r w:rsidR="005E41C3" w:rsidRPr="00586E82">
        <w:rPr>
          <w:rFonts w:ascii="Calibri" w:eastAsia="Microsoft Sans Serif" w:hAnsi="Calibri" w:cs="Calibri"/>
          <w:b/>
          <w:color w:val="000000" w:themeColor="text1"/>
          <w:spacing w:val="1"/>
          <w:sz w:val="24"/>
          <w:szCs w:val="24"/>
        </w:rPr>
        <w:tab/>
      </w:r>
      <w:r w:rsidRPr="00586E82">
        <w:rPr>
          <w:rFonts w:ascii="Calibri" w:eastAsia="Microsoft Sans Serif" w:hAnsi="Calibri" w:cs="Calibri"/>
          <w:color w:val="000000" w:themeColor="text1"/>
          <w:sz w:val="24"/>
          <w:szCs w:val="24"/>
        </w:rPr>
        <w:t xml:space="preserve">el artículo </w:t>
      </w:r>
      <w:r w:rsidR="005E41C3" w:rsidRPr="00586E82">
        <w:rPr>
          <w:rFonts w:ascii="Calibri" w:eastAsia="Microsoft Sans Serif" w:hAnsi="Calibri" w:cs="Calibri"/>
          <w:color w:val="000000" w:themeColor="text1"/>
          <w:sz w:val="24"/>
          <w:szCs w:val="24"/>
        </w:rPr>
        <w:t>19</w:t>
      </w:r>
      <w:r w:rsidRPr="00586E82">
        <w:rPr>
          <w:rFonts w:ascii="Calibri" w:eastAsia="Microsoft Sans Serif" w:hAnsi="Calibri" w:cs="Calibri"/>
          <w:color w:val="000000" w:themeColor="text1"/>
          <w:sz w:val="24"/>
          <w:szCs w:val="24"/>
        </w:rPr>
        <w:t xml:space="preserve"> del Reglamento a la Ley Orgánica de Educación Superior </w:t>
      </w:r>
      <w:r w:rsidR="005E41C3" w:rsidRPr="00586E82">
        <w:rPr>
          <w:rFonts w:ascii="Calibri" w:eastAsia="Microsoft Sans Serif" w:hAnsi="Calibri" w:cs="Calibri"/>
          <w:color w:val="000000" w:themeColor="text1"/>
          <w:sz w:val="24"/>
          <w:szCs w:val="24"/>
        </w:rPr>
        <w:t>puntualiza</w:t>
      </w:r>
      <w:r w:rsidRPr="00586E82">
        <w:rPr>
          <w:rFonts w:ascii="Calibri" w:eastAsia="Microsoft Sans Serif" w:hAnsi="Calibri" w:cs="Calibri"/>
          <w:i/>
          <w:color w:val="000000" w:themeColor="text1"/>
          <w:sz w:val="24"/>
          <w:szCs w:val="24"/>
        </w:rPr>
        <w:t xml:space="preserve">: </w:t>
      </w:r>
      <w:r w:rsidR="005E41C3" w:rsidRPr="00586E82">
        <w:rPr>
          <w:rFonts w:ascii="Calibri" w:eastAsia="Microsoft Sans Serif" w:hAnsi="Calibri" w:cs="Calibri"/>
          <w:i/>
          <w:iCs/>
          <w:color w:val="000000" w:themeColor="text1"/>
          <w:sz w:val="24"/>
          <w:szCs w:val="24"/>
          <w:lang w:val="es-MX"/>
        </w:rPr>
        <w:t xml:space="preserve">El diseño, la coordinación y el seguimiento de la implementación del sistema de nivelación y admisión, con los distintos actores del Sistema de Educación Superior Público, será responsabilidad del ente rector de la política pública de educación superior. Las instituciones de educación superior, en ejercicio de su autonomía administrativa y financiera serán las encargadas de realizar el proceso de admisión para los cupos que se encuentren disponibles en atención a la oferta académica de cada institución. En los casos que una institución de educación superior pública que sí ejerza su autonomía administrativa y financiera que de manera fundamentada justifique no encontrarse en capacidad de realizar sus propios procesos de admisión, podrá solicitar al órgano rector de </w:t>
      </w:r>
      <w:r w:rsidR="005E41C3" w:rsidRPr="00586E82">
        <w:rPr>
          <w:rFonts w:ascii="Calibri" w:eastAsia="Microsoft Sans Serif" w:hAnsi="Calibri" w:cs="Calibri"/>
          <w:i/>
          <w:iCs/>
          <w:color w:val="000000" w:themeColor="text1"/>
          <w:sz w:val="24"/>
          <w:szCs w:val="24"/>
          <w:lang w:val="es-MX"/>
        </w:rPr>
        <w:lastRenderedPageBreak/>
        <w:t>la política pública de educación superior que realice excepcionalmente el proceso de admisión de dicha institución. Para los sistemas de admisión se considerará procesos unificados de inscripción, evaluación y asignación de cupos de acuerdo con la oferta académica disponible en cada institución. Serán obligatorios para los procesos de cada institución al menos los criterios de libre elección de los postulantes, meritocracia e igualdad de oportunidades a través de políticas de acción afirmativa para personas en condición de vulnerabilidad y grupos históricamente excluidos, equilibrio territorial y condición socioeconómica, conforme a lo determinado en el artículo 3 del presente Reglamento. Las demás normas mínimas que deberán cumplir los procesos de admisión llevados a cabo por cada institución de educación superior serán fijados en la correspondiente normativa por parte del órgano rector de la política pública de educación superior. La verificación del cumplimiento de las normas determinadas será atribución del órgano rector de la política pública de educación superior quien podrá realizar las auditorías pertinentes a los procesos de admisión de las instituciones de educación superior y de encontrar irregularidades las notificará a los organismos correspondientes de conformidad con la naturaleza de la infracción determinada.”</w:t>
      </w:r>
    </w:p>
    <w:p w14:paraId="252AD566" w14:textId="77777777" w:rsidR="005E41C3" w:rsidRPr="00586E82" w:rsidRDefault="005E41C3" w:rsidP="009D2A64">
      <w:pPr>
        <w:ind w:left="847" w:right="131" w:hanging="706"/>
        <w:jc w:val="both"/>
        <w:rPr>
          <w:rFonts w:ascii="Calibri" w:eastAsia="Microsoft Sans Serif" w:hAnsi="Calibri" w:cs="Calibri"/>
          <w:i/>
          <w:iCs/>
          <w:color w:val="000000" w:themeColor="text1"/>
          <w:sz w:val="24"/>
          <w:szCs w:val="24"/>
          <w:lang w:val="es-MX"/>
        </w:rPr>
      </w:pPr>
    </w:p>
    <w:p w14:paraId="2E1BF75C" w14:textId="21E73E2F" w:rsidR="00DF630A" w:rsidRPr="00586E82" w:rsidRDefault="00DF630A" w:rsidP="009D2A64">
      <w:pPr>
        <w:spacing w:before="1"/>
        <w:ind w:left="847" w:right="140" w:hanging="706"/>
        <w:jc w:val="both"/>
        <w:rPr>
          <w:rFonts w:ascii="Calibri" w:eastAsia="Microsoft Sans Serif" w:hAnsi="Calibri" w:cs="Calibri"/>
          <w:color w:val="000000" w:themeColor="text1"/>
          <w:sz w:val="24"/>
          <w:szCs w:val="24"/>
        </w:rPr>
      </w:pPr>
      <w:r w:rsidRPr="00586E82">
        <w:rPr>
          <w:rFonts w:ascii="Calibri" w:eastAsia="Microsoft Sans Serif" w:hAnsi="Calibri" w:cs="Calibri"/>
          <w:b/>
          <w:color w:val="000000" w:themeColor="text1"/>
          <w:sz w:val="24"/>
          <w:szCs w:val="24"/>
        </w:rPr>
        <w:t>Que</w:t>
      </w:r>
      <w:r w:rsidRPr="00586E82">
        <w:rPr>
          <w:rFonts w:ascii="Calibri" w:eastAsia="Microsoft Sans Serif" w:hAnsi="Calibri" w:cs="Calibri"/>
          <w:b/>
          <w:color w:val="000000" w:themeColor="text1"/>
          <w:spacing w:val="51"/>
          <w:sz w:val="24"/>
          <w:szCs w:val="24"/>
        </w:rPr>
        <w:t xml:space="preserve"> </w:t>
      </w:r>
      <w:r w:rsidR="005E41C3" w:rsidRPr="00586E82">
        <w:rPr>
          <w:rFonts w:ascii="Calibri" w:eastAsia="Microsoft Sans Serif" w:hAnsi="Calibri" w:cs="Calibri"/>
          <w:b/>
          <w:color w:val="000000" w:themeColor="text1"/>
          <w:spacing w:val="51"/>
          <w:sz w:val="24"/>
          <w:szCs w:val="24"/>
        </w:rPr>
        <w:tab/>
      </w:r>
      <w:r w:rsidRPr="00586E82">
        <w:rPr>
          <w:rFonts w:ascii="Calibri" w:eastAsia="Microsoft Sans Serif" w:hAnsi="Calibri" w:cs="Calibri"/>
          <w:color w:val="000000" w:themeColor="text1"/>
          <w:sz w:val="24"/>
          <w:szCs w:val="24"/>
        </w:rPr>
        <w:t xml:space="preserve">mediante </w:t>
      </w:r>
      <w:r w:rsidR="00F2749B" w:rsidRPr="00586E82">
        <w:rPr>
          <w:rFonts w:ascii="Calibri" w:eastAsia="Microsoft Sans Serif" w:hAnsi="Calibri" w:cs="Calibri"/>
          <w:color w:val="000000" w:themeColor="text1"/>
          <w:sz w:val="24"/>
          <w:szCs w:val="24"/>
        </w:rPr>
        <w:t>R</w:t>
      </w:r>
      <w:r w:rsidRPr="00586E82">
        <w:rPr>
          <w:rFonts w:ascii="Calibri" w:eastAsia="Microsoft Sans Serif" w:hAnsi="Calibri" w:cs="Calibri"/>
          <w:color w:val="000000" w:themeColor="text1"/>
          <w:sz w:val="24"/>
          <w:szCs w:val="24"/>
        </w:rPr>
        <w:t>esolución No. CG-UA-2018-021 la Comisión Gestora de la Universidad de las Artes</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aprobó</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y expidió</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el</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Reglamento</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Nivelación 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la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Universidad</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las</w:t>
      </w:r>
      <w:r w:rsidRPr="00586E82">
        <w:rPr>
          <w:rFonts w:ascii="Calibri" w:eastAsia="Microsoft Sans Serif" w:hAnsi="Calibri" w:cs="Calibri"/>
          <w:color w:val="000000" w:themeColor="text1"/>
          <w:spacing w:val="2"/>
          <w:sz w:val="24"/>
          <w:szCs w:val="24"/>
        </w:rPr>
        <w:t xml:space="preserve"> </w:t>
      </w:r>
      <w:r w:rsidRPr="00586E82">
        <w:rPr>
          <w:rFonts w:ascii="Calibri" w:eastAsia="Microsoft Sans Serif" w:hAnsi="Calibri" w:cs="Calibri"/>
          <w:color w:val="000000" w:themeColor="text1"/>
          <w:sz w:val="24"/>
          <w:szCs w:val="24"/>
        </w:rPr>
        <w:t>Artes;</w:t>
      </w:r>
    </w:p>
    <w:p w14:paraId="01ED5606" w14:textId="77777777" w:rsidR="00DF630A" w:rsidRPr="00586E82" w:rsidRDefault="00DF630A" w:rsidP="009D2A64">
      <w:pPr>
        <w:spacing w:before="11"/>
        <w:rPr>
          <w:rFonts w:ascii="Calibri" w:eastAsia="Microsoft Sans Serif" w:hAnsi="Calibri" w:cs="Calibri"/>
          <w:color w:val="000000" w:themeColor="text1"/>
          <w:sz w:val="24"/>
          <w:szCs w:val="24"/>
        </w:rPr>
      </w:pPr>
    </w:p>
    <w:p w14:paraId="0909D03E" w14:textId="7DC58E1E" w:rsidR="00DF630A" w:rsidRPr="00586E82" w:rsidRDefault="00DF630A" w:rsidP="009D2A64">
      <w:pPr>
        <w:ind w:left="847" w:right="137" w:hanging="706"/>
        <w:jc w:val="both"/>
        <w:rPr>
          <w:rFonts w:ascii="Calibri" w:eastAsia="Microsoft Sans Serif" w:hAnsi="Calibri" w:cs="Calibri"/>
          <w:color w:val="000000" w:themeColor="text1"/>
          <w:sz w:val="24"/>
          <w:szCs w:val="24"/>
        </w:rPr>
      </w:pPr>
      <w:r w:rsidRPr="00586E82">
        <w:rPr>
          <w:rFonts w:ascii="Calibri" w:eastAsia="Microsoft Sans Serif" w:hAnsi="Calibri" w:cs="Calibri"/>
          <w:b/>
          <w:color w:val="000000" w:themeColor="text1"/>
          <w:sz w:val="24"/>
          <w:szCs w:val="24"/>
        </w:rPr>
        <w:t xml:space="preserve">Que   </w:t>
      </w:r>
      <w:r w:rsidRPr="00586E82">
        <w:rPr>
          <w:rFonts w:ascii="Calibri" w:eastAsia="Microsoft Sans Serif" w:hAnsi="Calibri" w:cs="Calibri"/>
          <w:b/>
          <w:color w:val="000000" w:themeColor="text1"/>
          <w:spacing w:val="1"/>
          <w:sz w:val="24"/>
          <w:szCs w:val="24"/>
        </w:rPr>
        <w:t xml:space="preserve"> </w:t>
      </w:r>
      <w:r w:rsidR="005E41C3" w:rsidRPr="00586E82">
        <w:rPr>
          <w:rFonts w:ascii="Calibri" w:eastAsia="Microsoft Sans Serif" w:hAnsi="Calibri" w:cs="Calibri"/>
          <w:b/>
          <w:color w:val="000000" w:themeColor="text1"/>
          <w:spacing w:val="1"/>
          <w:sz w:val="24"/>
          <w:szCs w:val="24"/>
        </w:rPr>
        <w:tab/>
      </w:r>
      <w:r w:rsidRPr="00586E82">
        <w:rPr>
          <w:rFonts w:ascii="Calibri" w:eastAsia="Microsoft Sans Serif" w:hAnsi="Calibri" w:cs="Calibri"/>
          <w:color w:val="000000" w:themeColor="text1"/>
          <w:sz w:val="24"/>
          <w:szCs w:val="24"/>
        </w:rPr>
        <w:t xml:space="preserve">mediante </w:t>
      </w:r>
      <w:r w:rsidR="00F2749B" w:rsidRPr="00586E82">
        <w:rPr>
          <w:rFonts w:ascii="Calibri" w:eastAsia="Microsoft Sans Serif" w:hAnsi="Calibri" w:cs="Calibri"/>
          <w:color w:val="000000" w:themeColor="text1"/>
          <w:sz w:val="24"/>
          <w:szCs w:val="24"/>
        </w:rPr>
        <w:t>R</w:t>
      </w:r>
      <w:r w:rsidRPr="00586E82">
        <w:rPr>
          <w:rFonts w:ascii="Calibri" w:eastAsia="Microsoft Sans Serif" w:hAnsi="Calibri" w:cs="Calibri"/>
          <w:color w:val="000000" w:themeColor="text1"/>
          <w:sz w:val="24"/>
          <w:szCs w:val="24"/>
        </w:rPr>
        <w:t>esolución No. CG-UA-2018-091 la Comisión Gestora de la Universidad de las Artes</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emitió</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una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reforma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al</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Reglamento</w:t>
      </w:r>
      <w:r w:rsidRPr="00586E82">
        <w:rPr>
          <w:rFonts w:ascii="Calibri" w:eastAsia="Microsoft Sans Serif" w:hAnsi="Calibri" w:cs="Calibri"/>
          <w:color w:val="000000" w:themeColor="text1"/>
          <w:spacing w:val="2"/>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Nivelación</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la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Universidad</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las</w:t>
      </w:r>
      <w:r w:rsidRPr="00586E82">
        <w:rPr>
          <w:rFonts w:ascii="Calibri" w:eastAsia="Microsoft Sans Serif" w:hAnsi="Calibri" w:cs="Calibri"/>
          <w:color w:val="000000" w:themeColor="text1"/>
          <w:spacing w:val="2"/>
          <w:sz w:val="24"/>
          <w:szCs w:val="24"/>
        </w:rPr>
        <w:t xml:space="preserve"> </w:t>
      </w:r>
      <w:r w:rsidRPr="00586E82">
        <w:rPr>
          <w:rFonts w:ascii="Calibri" w:eastAsia="Microsoft Sans Serif" w:hAnsi="Calibri" w:cs="Calibri"/>
          <w:color w:val="000000" w:themeColor="text1"/>
          <w:sz w:val="24"/>
          <w:szCs w:val="24"/>
        </w:rPr>
        <w:t>Artes;</w:t>
      </w:r>
    </w:p>
    <w:p w14:paraId="58868682" w14:textId="77777777" w:rsidR="00DF630A" w:rsidRPr="00586E82" w:rsidRDefault="00DF630A" w:rsidP="009D2A64">
      <w:pPr>
        <w:spacing w:before="9"/>
        <w:rPr>
          <w:rFonts w:ascii="Calibri" w:eastAsia="Microsoft Sans Serif" w:hAnsi="Calibri" w:cs="Calibri"/>
          <w:color w:val="000000" w:themeColor="text1"/>
          <w:sz w:val="24"/>
          <w:szCs w:val="24"/>
        </w:rPr>
      </w:pPr>
    </w:p>
    <w:p w14:paraId="3BE30B99" w14:textId="143E435F" w:rsidR="00DF630A" w:rsidRPr="00586E82" w:rsidRDefault="00DF630A" w:rsidP="009D2A64">
      <w:pPr>
        <w:ind w:left="847" w:right="135" w:hanging="706"/>
        <w:jc w:val="both"/>
        <w:rPr>
          <w:rFonts w:ascii="Calibri" w:eastAsia="Microsoft Sans Serif" w:hAnsi="Calibri" w:cs="Calibri"/>
          <w:color w:val="000000" w:themeColor="text1"/>
          <w:sz w:val="24"/>
          <w:szCs w:val="24"/>
        </w:rPr>
      </w:pPr>
      <w:r w:rsidRPr="00586E82">
        <w:rPr>
          <w:rFonts w:ascii="Calibri" w:eastAsia="Microsoft Sans Serif" w:hAnsi="Calibri" w:cs="Calibri"/>
          <w:b/>
          <w:color w:val="000000" w:themeColor="text1"/>
          <w:spacing w:val="-1"/>
          <w:sz w:val="24"/>
          <w:szCs w:val="24"/>
        </w:rPr>
        <w:t>Que</w:t>
      </w:r>
      <w:r w:rsidRPr="00586E82">
        <w:rPr>
          <w:rFonts w:ascii="Calibri" w:eastAsia="Microsoft Sans Serif" w:hAnsi="Calibri" w:cs="Calibri"/>
          <w:b/>
          <w:color w:val="000000" w:themeColor="text1"/>
          <w:spacing w:val="58"/>
          <w:sz w:val="24"/>
          <w:szCs w:val="24"/>
        </w:rPr>
        <w:t xml:space="preserve"> </w:t>
      </w:r>
      <w:r w:rsidR="005E41C3" w:rsidRPr="00586E82">
        <w:rPr>
          <w:rFonts w:ascii="Calibri" w:eastAsia="Microsoft Sans Serif" w:hAnsi="Calibri" w:cs="Calibri"/>
          <w:b/>
          <w:color w:val="000000" w:themeColor="text1"/>
          <w:spacing w:val="58"/>
          <w:sz w:val="24"/>
          <w:szCs w:val="24"/>
        </w:rPr>
        <w:tab/>
      </w:r>
      <w:r w:rsidRPr="00586E82">
        <w:rPr>
          <w:rFonts w:ascii="Calibri" w:eastAsia="Microsoft Sans Serif" w:hAnsi="Calibri" w:cs="Calibri"/>
          <w:color w:val="000000" w:themeColor="text1"/>
          <w:spacing w:val="-1"/>
          <w:sz w:val="24"/>
          <w:szCs w:val="24"/>
        </w:rPr>
        <w:t>mediante</w:t>
      </w:r>
      <w:r w:rsidRPr="00586E82">
        <w:rPr>
          <w:rFonts w:ascii="Calibri" w:eastAsia="Microsoft Sans Serif" w:hAnsi="Calibri" w:cs="Calibri"/>
          <w:color w:val="000000" w:themeColor="text1"/>
          <w:spacing w:val="-11"/>
          <w:sz w:val="24"/>
          <w:szCs w:val="24"/>
        </w:rPr>
        <w:t xml:space="preserve"> </w:t>
      </w:r>
      <w:r w:rsidR="00F2749B" w:rsidRPr="00586E82">
        <w:rPr>
          <w:rFonts w:ascii="Calibri" w:eastAsia="Microsoft Sans Serif" w:hAnsi="Calibri" w:cs="Calibri"/>
          <w:color w:val="000000" w:themeColor="text1"/>
          <w:spacing w:val="-1"/>
          <w:sz w:val="24"/>
          <w:szCs w:val="24"/>
        </w:rPr>
        <w:t>R</w:t>
      </w:r>
      <w:r w:rsidRPr="00586E82">
        <w:rPr>
          <w:rFonts w:ascii="Calibri" w:eastAsia="Microsoft Sans Serif" w:hAnsi="Calibri" w:cs="Calibri"/>
          <w:color w:val="000000" w:themeColor="text1"/>
          <w:spacing w:val="-1"/>
          <w:sz w:val="24"/>
          <w:szCs w:val="24"/>
        </w:rPr>
        <w:t>esolución</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pacing w:val="-1"/>
          <w:sz w:val="24"/>
          <w:szCs w:val="24"/>
        </w:rPr>
        <w:t>No.</w:t>
      </w:r>
      <w:r w:rsidRPr="00586E82">
        <w:rPr>
          <w:rFonts w:ascii="Calibri" w:eastAsia="Microsoft Sans Serif" w:hAnsi="Calibri" w:cs="Calibri"/>
          <w:color w:val="000000" w:themeColor="text1"/>
          <w:spacing w:val="-11"/>
          <w:sz w:val="24"/>
          <w:szCs w:val="24"/>
        </w:rPr>
        <w:t xml:space="preserve"> </w:t>
      </w:r>
      <w:r w:rsidRPr="00586E82">
        <w:rPr>
          <w:rFonts w:ascii="Calibri" w:eastAsia="Microsoft Sans Serif" w:hAnsi="Calibri" w:cs="Calibri"/>
          <w:color w:val="000000" w:themeColor="text1"/>
          <w:spacing w:val="-1"/>
          <w:sz w:val="24"/>
          <w:szCs w:val="24"/>
        </w:rPr>
        <w:t>CG-UA-TELETRABAJO-2020-062,</w:t>
      </w:r>
      <w:r w:rsidRPr="00586E82">
        <w:rPr>
          <w:rFonts w:ascii="Calibri" w:eastAsia="Microsoft Sans Serif" w:hAnsi="Calibri" w:cs="Calibri"/>
          <w:color w:val="000000" w:themeColor="text1"/>
          <w:spacing w:val="-10"/>
          <w:sz w:val="24"/>
          <w:szCs w:val="24"/>
        </w:rPr>
        <w:t xml:space="preserve"> </w:t>
      </w:r>
      <w:r w:rsidRPr="00586E82">
        <w:rPr>
          <w:rFonts w:ascii="Calibri" w:eastAsia="Microsoft Sans Serif" w:hAnsi="Calibri" w:cs="Calibri"/>
          <w:color w:val="000000" w:themeColor="text1"/>
          <w:sz w:val="24"/>
          <w:szCs w:val="24"/>
        </w:rPr>
        <w:t>la</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Comisión</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Gestora</w:t>
      </w:r>
      <w:r w:rsidRPr="00586E82">
        <w:rPr>
          <w:rFonts w:ascii="Calibri" w:eastAsia="Microsoft Sans Serif" w:hAnsi="Calibri" w:cs="Calibri"/>
          <w:color w:val="000000" w:themeColor="text1"/>
          <w:spacing w:val="-11"/>
          <w:sz w:val="24"/>
          <w:szCs w:val="24"/>
        </w:rPr>
        <w:t xml:space="preserve"> </w:t>
      </w:r>
      <w:r w:rsidRPr="00586E82">
        <w:rPr>
          <w:rFonts w:ascii="Calibri" w:eastAsia="Microsoft Sans Serif" w:hAnsi="Calibri" w:cs="Calibri"/>
          <w:color w:val="000000" w:themeColor="text1"/>
          <w:sz w:val="24"/>
          <w:szCs w:val="24"/>
        </w:rPr>
        <w:t>de</w:t>
      </w:r>
      <w:r w:rsidRPr="00586E82">
        <w:rPr>
          <w:rFonts w:ascii="Calibri" w:eastAsia="Microsoft Sans Serif" w:hAnsi="Calibri" w:cs="Calibri"/>
          <w:color w:val="000000" w:themeColor="text1"/>
          <w:spacing w:val="-12"/>
          <w:sz w:val="24"/>
          <w:szCs w:val="24"/>
        </w:rPr>
        <w:t xml:space="preserve"> </w:t>
      </w:r>
      <w:r w:rsidRPr="00586E82">
        <w:rPr>
          <w:rFonts w:ascii="Calibri" w:eastAsia="Microsoft Sans Serif" w:hAnsi="Calibri" w:cs="Calibri"/>
          <w:color w:val="000000" w:themeColor="text1"/>
          <w:sz w:val="24"/>
          <w:szCs w:val="24"/>
        </w:rPr>
        <w:t>la</w:t>
      </w:r>
      <w:r w:rsidRPr="00586E82">
        <w:rPr>
          <w:rFonts w:ascii="Calibri" w:eastAsia="Microsoft Sans Serif" w:hAnsi="Calibri" w:cs="Calibri"/>
          <w:color w:val="000000" w:themeColor="text1"/>
          <w:spacing w:val="-8"/>
          <w:sz w:val="24"/>
          <w:szCs w:val="24"/>
        </w:rPr>
        <w:t xml:space="preserve"> </w:t>
      </w:r>
      <w:r w:rsidRPr="00586E82">
        <w:rPr>
          <w:rFonts w:ascii="Calibri" w:eastAsia="Microsoft Sans Serif" w:hAnsi="Calibri" w:cs="Calibri"/>
          <w:color w:val="000000" w:themeColor="text1"/>
          <w:sz w:val="24"/>
          <w:szCs w:val="24"/>
        </w:rPr>
        <w:t>Universidad</w:t>
      </w:r>
      <w:r w:rsidRPr="00586E82">
        <w:rPr>
          <w:rFonts w:ascii="Calibri" w:eastAsia="Microsoft Sans Serif" w:hAnsi="Calibri" w:cs="Calibri"/>
          <w:color w:val="000000" w:themeColor="text1"/>
          <w:spacing w:val="-46"/>
          <w:sz w:val="24"/>
          <w:szCs w:val="24"/>
        </w:rPr>
        <w:t xml:space="preserve"> </w:t>
      </w:r>
      <w:r w:rsidRPr="00586E82">
        <w:rPr>
          <w:rFonts w:ascii="Calibri" w:eastAsia="Microsoft Sans Serif" w:hAnsi="Calibri" w:cs="Calibri"/>
          <w:color w:val="000000" w:themeColor="text1"/>
          <w:sz w:val="24"/>
          <w:szCs w:val="24"/>
        </w:rPr>
        <w:t>de las Artes aprobó los LINEAMIENTOS DE LA NIVELACIÓN DE CARRERA II SEMESTRE 2020</w:t>
      </w:r>
      <w:r w:rsidRPr="00586E82">
        <w:rPr>
          <w:rFonts w:ascii="Calibri" w:eastAsia="Microsoft Sans Serif" w:hAnsi="Calibri" w:cs="Calibri"/>
          <w:color w:val="000000" w:themeColor="text1"/>
          <w:spacing w:val="-45"/>
          <w:sz w:val="24"/>
          <w:szCs w:val="24"/>
        </w:rPr>
        <w:t xml:space="preserve"> </w:t>
      </w:r>
      <w:r w:rsidRPr="00586E82">
        <w:rPr>
          <w:rFonts w:ascii="Calibri" w:eastAsia="Microsoft Sans Serif" w:hAnsi="Calibri" w:cs="Calibri"/>
          <w:color w:val="000000" w:themeColor="text1"/>
          <w:sz w:val="24"/>
          <w:szCs w:val="24"/>
        </w:rPr>
        <w:t>y</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DISTRIBUTIVO</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LABORAL</w:t>
      </w:r>
      <w:r w:rsidRPr="00586E82">
        <w:rPr>
          <w:rFonts w:ascii="Calibri" w:eastAsia="Microsoft Sans Serif" w:hAnsi="Calibri" w:cs="Calibri"/>
          <w:color w:val="000000" w:themeColor="text1"/>
          <w:spacing w:val="2"/>
          <w:sz w:val="24"/>
          <w:szCs w:val="24"/>
        </w:rPr>
        <w:t xml:space="preserve"> </w:t>
      </w:r>
      <w:r w:rsidRPr="00586E82">
        <w:rPr>
          <w:rFonts w:ascii="Calibri" w:eastAsia="Microsoft Sans Serif" w:hAnsi="Calibri" w:cs="Calibri"/>
          <w:color w:val="000000" w:themeColor="text1"/>
          <w:sz w:val="24"/>
          <w:szCs w:val="24"/>
        </w:rPr>
        <w:t>DOCENTE</w:t>
      </w:r>
      <w:r w:rsidRPr="00586E82">
        <w:rPr>
          <w:rFonts w:ascii="Calibri" w:eastAsia="Microsoft Sans Serif" w:hAnsi="Calibri" w:cs="Calibri"/>
          <w:color w:val="000000" w:themeColor="text1"/>
          <w:spacing w:val="4"/>
          <w:sz w:val="24"/>
          <w:szCs w:val="24"/>
        </w:rPr>
        <w:t xml:space="preserve"> </w:t>
      </w:r>
      <w:r w:rsidRPr="00586E82">
        <w:rPr>
          <w:rFonts w:ascii="Calibri" w:eastAsia="Microsoft Sans Serif" w:hAnsi="Calibri" w:cs="Calibri"/>
          <w:color w:val="000000" w:themeColor="text1"/>
          <w:sz w:val="24"/>
          <w:szCs w:val="24"/>
        </w:rPr>
        <w:t>MATRIZ</w:t>
      </w:r>
      <w:r w:rsidRPr="00586E82">
        <w:rPr>
          <w:rFonts w:ascii="Calibri" w:eastAsia="Microsoft Sans Serif" w:hAnsi="Calibri" w:cs="Calibri"/>
          <w:color w:val="000000" w:themeColor="text1"/>
          <w:spacing w:val="2"/>
          <w:sz w:val="24"/>
          <w:szCs w:val="24"/>
        </w:rPr>
        <w:t xml:space="preserve"> </w:t>
      </w:r>
      <w:r w:rsidRPr="00586E82">
        <w:rPr>
          <w:rFonts w:ascii="Calibri" w:eastAsia="Microsoft Sans Serif" w:hAnsi="Calibri" w:cs="Calibri"/>
          <w:color w:val="000000" w:themeColor="text1"/>
          <w:sz w:val="24"/>
          <w:szCs w:val="24"/>
        </w:rPr>
        <w:t>NIVELACION</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ADAP;</w:t>
      </w:r>
    </w:p>
    <w:p w14:paraId="1040CA19" w14:textId="77777777" w:rsidR="00DF630A" w:rsidRPr="00586E82" w:rsidRDefault="00DF630A" w:rsidP="009D2A64">
      <w:pPr>
        <w:spacing w:before="3"/>
        <w:rPr>
          <w:rFonts w:ascii="Calibri" w:eastAsia="Microsoft Sans Serif" w:hAnsi="Calibri" w:cs="Calibri"/>
          <w:color w:val="000000" w:themeColor="text1"/>
          <w:sz w:val="24"/>
          <w:szCs w:val="24"/>
        </w:rPr>
      </w:pPr>
    </w:p>
    <w:p w14:paraId="2095C892" w14:textId="764BC646" w:rsidR="00DF630A" w:rsidRPr="00586E82" w:rsidRDefault="00DF630A" w:rsidP="009D2A64">
      <w:pPr>
        <w:ind w:left="847" w:right="139" w:hanging="706"/>
        <w:jc w:val="both"/>
        <w:rPr>
          <w:rFonts w:ascii="Calibri" w:eastAsia="Microsoft Sans Serif" w:hAnsi="Calibri" w:cs="Calibri"/>
          <w:color w:val="000000" w:themeColor="text1"/>
          <w:sz w:val="24"/>
          <w:szCs w:val="24"/>
          <w:lang w:val="es-MX"/>
        </w:rPr>
      </w:pPr>
      <w:r w:rsidRPr="00586E82">
        <w:rPr>
          <w:rFonts w:ascii="Calibri" w:eastAsia="Microsoft Sans Serif" w:hAnsi="Calibri" w:cs="Calibri"/>
          <w:b/>
          <w:color w:val="000000" w:themeColor="text1"/>
          <w:sz w:val="24"/>
          <w:szCs w:val="24"/>
        </w:rPr>
        <w:t>Que</w:t>
      </w:r>
      <w:r w:rsidR="005E41C3" w:rsidRPr="00586E82">
        <w:rPr>
          <w:rFonts w:ascii="Calibri" w:eastAsia="Microsoft Sans Serif" w:hAnsi="Calibri" w:cs="Calibri"/>
          <w:b/>
          <w:color w:val="000000" w:themeColor="text1"/>
          <w:sz w:val="24"/>
          <w:szCs w:val="24"/>
        </w:rPr>
        <w:tab/>
      </w:r>
      <w:r w:rsidRPr="00586E82">
        <w:rPr>
          <w:rFonts w:ascii="Calibri" w:eastAsia="Microsoft Sans Serif" w:hAnsi="Calibri" w:cs="Calibri"/>
          <w:color w:val="000000" w:themeColor="text1"/>
          <w:sz w:val="24"/>
          <w:szCs w:val="24"/>
        </w:rPr>
        <w:t xml:space="preserve">mediante acuerdo </w:t>
      </w:r>
      <w:r w:rsidR="00F2749B" w:rsidRPr="00586E82">
        <w:rPr>
          <w:rFonts w:ascii="Calibri" w:eastAsia="Microsoft Sans Serif" w:hAnsi="Calibri" w:cs="Calibri"/>
          <w:color w:val="000000" w:themeColor="text1"/>
          <w:sz w:val="24"/>
          <w:szCs w:val="24"/>
          <w:lang w:val="es-MX"/>
        </w:rPr>
        <w:t>SENESCYT-2022-043, de fecha 25 de octubre de 2022,</w:t>
      </w:r>
      <w:r w:rsidR="00F2749B" w:rsidRPr="00586E82">
        <w:rPr>
          <w:rFonts w:ascii="Calibri" w:eastAsia="Microsoft Sans Serif" w:hAnsi="Calibri" w:cs="Calibri"/>
          <w:b/>
          <w:bCs/>
          <w:color w:val="000000" w:themeColor="text1"/>
          <w:sz w:val="24"/>
          <w:szCs w:val="24"/>
          <w:lang w:val="es-MX"/>
        </w:rPr>
        <w:t xml:space="preserve"> </w:t>
      </w:r>
      <w:r w:rsidRPr="00586E82">
        <w:rPr>
          <w:rFonts w:ascii="Calibri" w:eastAsia="Microsoft Sans Serif" w:hAnsi="Calibri" w:cs="Calibri"/>
          <w:color w:val="000000" w:themeColor="text1"/>
          <w:sz w:val="24"/>
          <w:szCs w:val="24"/>
        </w:rPr>
        <w:t>la Secretar</w:t>
      </w:r>
      <w:r w:rsidR="00F2749B" w:rsidRPr="00586E82">
        <w:rPr>
          <w:rFonts w:ascii="Calibri" w:eastAsia="Microsoft Sans Serif" w:hAnsi="Calibri" w:cs="Calibri"/>
          <w:color w:val="000000" w:themeColor="text1"/>
          <w:sz w:val="24"/>
          <w:szCs w:val="24"/>
        </w:rPr>
        <w:t>í</w:t>
      </w:r>
      <w:r w:rsidRPr="00586E82">
        <w:rPr>
          <w:rFonts w:ascii="Calibri" w:eastAsia="Microsoft Sans Serif" w:hAnsi="Calibri" w:cs="Calibri"/>
          <w:color w:val="000000" w:themeColor="text1"/>
          <w:sz w:val="24"/>
          <w:szCs w:val="24"/>
        </w:rPr>
        <w:t>a de Educación Superior Ciencia, Tecnología</w:t>
      </w:r>
      <w:r w:rsidRPr="00586E82">
        <w:rPr>
          <w:rFonts w:ascii="Calibri" w:eastAsia="Microsoft Sans Serif" w:hAnsi="Calibri" w:cs="Calibri"/>
          <w:color w:val="000000" w:themeColor="text1"/>
          <w:spacing w:val="-45"/>
          <w:sz w:val="24"/>
          <w:szCs w:val="24"/>
        </w:rPr>
        <w:t xml:space="preserve"> </w:t>
      </w:r>
      <w:r w:rsidRPr="00586E82">
        <w:rPr>
          <w:rFonts w:ascii="Calibri" w:eastAsia="Microsoft Sans Serif" w:hAnsi="Calibri" w:cs="Calibri"/>
          <w:color w:val="000000" w:themeColor="text1"/>
          <w:sz w:val="24"/>
          <w:szCs w:val="24"/>
        </w:rPr>
        <w:t>e Innovación</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expide</w:t>
      </w:r>
      <w:r w:rsidRPr="00586E82">
        <w:rPr>
          <w:rFonts w:ascii="Calibri" w:eastAsia="Microsoft Sans Serif" w:hAnsi="Calibri" w:cs="Calibri"/>
          <w:color w:val="000000" w:themeColor="text1"/>
          <w:spacing w:val="1"/>
          <w:sz w:val="24"/>
          <w:szCs w:val="24"/>
        </w:rPr>
        <w:t xml:space="preserve"> </w:t>
      </w:r>
      <w:r w:rsidR="00F2749B" w:rsidRPr="00586E82">
        <w:rPr>
          <w:rFonts w:ascii="Calibri" w:eastAsia="Microsoft Sans Serif" w:hAnsi="Calibri" w:cs="Calibri"/>
          <w:color w:val="000000" w:themeColor="text1"/>
          <w:sz w:val="24"/>
          <w:szCs w:val="24"/>
        </w:rPr>
        <w:t>el</w:t>
      </w:r>
      <w:r w:rsidR="00F2749B" w:rsidRPr="00586E82">
        <w:rPr>
          <w:rFonts w:ascii="Calibri" w:eastAsia="Microsoft Sans Serif" w:hAnsi="Calibri" w:cs="Calibri"/>
          <w:color w:val="000000" w:themeColor="text1"/>
          <w:spacing w:val="1"/>
          <w:sz w:val="24"/>
          <w:szCs w:val="24"/>
        </w:rPr>
        <w:t xml:space="preserve"> </w:t>
      </w:r>
      <w:r w:rsidR="00F2749B" w:rsidRPr="00586E82">
        <w:rPr>
          <w:rFonts w:ascii="Calibri" w:eastAsia="Microsoft Sans Serif" w:hAnsi="Calibri" w:cs="Calibri"/>
          <w:color w:val="000000" w:themeColor="text1"/>
          <w:sz w:val="24"/>
          <w:szCs w:val="24"/>
        </w:rPr>
        <w:t>Reglamento del Sistema Nacional de Nivelación y Admisión.</w:t>
      </w:r>
    </w:p>
    <w:p w14:paraId="2D3C5851" w14:textId="77777777" w:rsidR="00DF630A" w:rsidRPr="00586E82" w:rsidRDefault="00DF630A" w:rsidP="009D2A64">
      <w:pPr>
        <w:spacing w:before="6"/>
        <w:rPr>
          <w:rFonts w:ascii="Calibri" w:eastAsia="Microsoft Sans Serif" w:hAnsi="Calibri" w:cs="Calibri"/>
          <w:color w:val="000000" w:themeColor="text1"/>
          <w:sz w:val="24"/>
          <w:szCs w:val="24"/>
          <w:lang w:val="es-MX"/>
        </w:rPr>
      </w:pPr>
    </w:p>
    <w:p w14:paraId="0C7BE180" w14:textId="3F39A779" w:rsidR="00DF630A" w:rsidRPr="00586E82" w:rsidRDefault="00DF630A" w:rsidP="009D2A64">
      <w:pPr>
        <w:ind w:left="847" w:right="134" w:hanging="706"/>
        <w:jc w:val="both"/>
        <w:rPr>
          <w:rFonts w:ascii="Calibri" w:eastAsia="Microsoft Sans Serif" w:hAnsi="Calibri" w:cs="Calibri"/>
          <w:i/>
          <w:color w:val="000000" w:themeColor="text1"/>
          <w:sz w:val="24"/>
          <w:szCs w:val="24"/>
        </w:rPr>
      </w:pPr>
      <w:r w:rsidRPr="00586E82">
        <w:rPr>
          <w:rFonts w:ascii="Calibri" w:eastAsia="Microsoft Sans Serif" w:hAnsi="Calibri" w:cs="Calibri"/>
          <w:b/>
          <w:color w:val="000000" w:themeColor="text1"/>
          <w:sz w:val="24"/>
          <w:szCs w:val="24"/>
        </w:rPr>
        <w:t>Que</w:t>
      </w:r>
      <w:r w:rsidRPr="00586E82">
        <w:rPr>
          <w:rFonts w:ascii="Calibri" w:eastAsia="Microsoft Sans Serif" w:hAnsi="Calibri" w:cs="Calibri"/>
          <w:b/>
          <w:color w:val="000000" w:themeColor="text1"/>
          <w:spacing w:val="1"/>
          <w:sz w:val="24"/>
          <w:szCs w:val="24"/>
        </w:rPr>
        <w:t xml:space="preserve"> </w:t>
      </w:r>
      <w:r w:rsidR="00F2749B" w:rsidRPr="00586E82">
        <w:rPr>
          <w:rFonts w:ascii="Calibri" w:eastAsia="Microsoft Sans Serif" w:hAnsi="Calibri" w:cs="Calibri"/>
          <w:b/>
          <w:color w:val="000000" w:themeColor="text1"/>
          <w:spacing w:val="1"/>
          <w:sz w:val="24"/>
          <w:szCs w:val="24"/>
        </w:rPr>
        <w:tab/>
      </w:r>
      <w:r w:rsidRPr="00586E82">
        <w:rPr>
          <w:rFonts w:ascii="Calibri" w:eastAsia="Microsoft Sans Serif" w:hAnsi="Calibri" w:cs="Calibri"/>
          <w:color w:val="000000" w:themeColor="text1"/>
          <w:sz w:val="24"/>
          <w:szCs w:val="24"/>
        </w:rPr>
        <w:t xml:space="preserve">mediante Acta de Sesión No. </w:t>
      </w:r>
      <w:proofErr w:type="spellStart"/>
      <w:r w:rsidR="00F2749B" w:rsidRPr="00586E82">
        <w:rPr>
          <w:rFonts w:ascii="Calibri" w:eastAsia="Microsoft Sans Serif" w:hAnsi="Calibri" w:cs="Calibri"/>
          <w:color w:val="000000" w:themeColor="text1"/>
          <w:sz w:val="24"/>
          <w:szCs w:val="24"/>
        </w:rPr>
        <w:t>xxxxxxx</w:t>
      </w:r>
      <w:proofErr w:type="spellEnd"/>
      <w:r w:rsidRPr="00586E82">
        <w:rPr>
          <w:rFonts w:ascii="Calibri" w:eastAsia="Microsoft Sans Serif" w:hAnsi="Calibri" w:cs="Calibri"/>
          <w:color w:val="000000" w:themeColor="text1"/>
          <w:sz w:val="24"/>
          <w:szCs w:val="24"/>
        </w:rPr>
        <w:t xml:space="preserve"> de </w:t>
      </w:r>
      <w:r w:rsidR="00F2749B" w:rsidRPr="00586E82">
        <w:rPr>
          <w:rFonts w:ascii="Calibri" w:eastAsia="Microsoft Sans Serif" w:hAnsi="Calibri" w:cs="Calibri"/>
          <w:color w:val="000000" w:themeColor="text1"/>
          <w:sz w:val="24"/>
          <w:szCs w:val="24"/>
        </w:rPr>
        <w:t xml:space="preserve">fecha </w:t>
      </w:r>
      <w:proofErr w:type="spellStart"/>
      <w:r w:rsidR="00F2749B" w:rsidRPr="00586E82">
        <w:rPr>
          <w:rFonts w:ascii="Calibri" w:eastAsia="Microsoft Sans Serif" w:hAnsi="Calibri" w:cs="Calibri"/>
          <w:color w:val="000000" w:themeColor="text1"/>
          <w:sz w:val="24"/>
          <w:szCs w:val="24"/>
        </w:rPr>
        <w:t>xxxxxxxx</w:t>
      </w:r>
      <w:proofErr w:type="spellEnd"/>
      <w:r w:rsidRPr="00586E82">
        <w:rPr>
          <w:rFonts w:ascii="Calibri" w:eastAsia="Microsoft Sans Serif" w:hAnsi="Calibri" w:cs="Calibri"/>
          <w:color w:val="000000" w:themeColor="text1"/>
          <w:sz w:val="24"/>
          <w:szCs w:val="24"/>
        </w:rPr>
        <w:t>, la</w:t>
      </w:r>
      <w:r w:rsidRPr="00586E82">
        <w:rPr>
          <w:rFonts w:ascii="Calibri" w:eastAsia="Microsoft Sans Serif" w:hAnsi="Calibri" w:cs="Calibri"/>
          <w:color w:val="000000" w:themeColor="text1"/>
          <w:spacing w:val="1"/>
          <w:sz w:val="24"/>
          <w:szCs w:val="24"/>
        </w:rPr>
        <w:t xml:space="preserve"> </w:t>
      </w:r>
      <w:r w:rsidRPr="00586E82">
        <w:rPr>
          <w:rFonts w:ascii="Calibri" w:eastAsia="Microsoft Sans Serif" w:hAnsi="Calibri" w:cs="Calibri"/>
          <w:color w:val="000000" w:themeColor="text1"/>
          <w:sz w:val="24"/>
          <w:szCs w:val="24"/>
        </w:rPr>
        <w:t xml:space="preserve">Comisión de Asuntos Académicos avaló lo siguiente: </w:t>
      </w:r>
      <w:r w:rsidR="00F2749B" w:rsidRPr="00586E82">
        <w:rPr>
          <w:rFonts w:ascii="Calibri" w:eastAsia="Microsoft Sans Serif" w:hAnsi="Calibri" w:cs="Calibri"/>
          <w:i/>
          <w:color w:val="000000" w:themeColor="text1"/>
          <w:sz w:val="24"/>
          <w:szCs w:val="24"/>
        </w:rPr>
        <w:t>“</w:t>
      </w:r>
      <w:proofErr w:type="spellStart"/>
      <w:r w:rsidR="00F2749B" w:rsidRPr="00586E82">
        <w:rPr>
          <w:rFonts w:ascii="Calibri" w:eastAsia="Microsoft Sans Serif" w:hAnsi="Calibri" w:cs="Calibri"/>
          <w:i/>
          <w:color w:val="000000" w:themeColor="text1"/>
          <w:sz w:val="24"/>
          <w:szCs w:val="24"/>
        </w:rPr>
        <w:t>xxxxxxx</w:t>
      </w:r>
      <w:proofErr w:type="spellEnd"/>
      <w:r w:rsidR="00F2749B" w:rsidRPr="00586E82">
        <w:rPr>
          <w:rFonts w:ascii="Calibri" w:eastAsia="Microsoft Sans Serif" w:hAnsi="Calibri" w:cs="Calibri"/>
          <w:i/>
          <w:color w:val="000000" w:themeColor="text1"/>
          <w:sz w:val="24"/>
          <w:szCs w:val="24"/>
        </w:rPr>
        <w:t xml:space="preserve"> </w:t>
      </w:r>
      <w:r w:rsidRPr="00586E82">
        <w:rPr>
          <w:rFonts w:ascii="Calibri" w:eastAsia="Microsoft Sans Serif" w:hAnsi="Calibri" w:cs="Calibri"/>
          <w:i/>
          <w:color w:val="000000" w:themeColor="text1"/>
          <w:sz w:val="24"/>
          <w:szCs w:val="24"/>
        </w:rPr>
        <w:t>avala la propuesta de nuevo</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reglamento</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de</w:t>
      </w:r>
      <w:r w:rsidR="00F2749B" w:rsidRPr="00586E82">
        <w:rPr>
          <w:rFonts w:ascii="Calibri" w:eastAsia="Microsoft Sans Serif" w:hAnsi="Calibri" w:cs="Calibri"/>
          <w:i/>
          <w:color w:val="000000" w:themeColor="text1"/>
          <w:sz w:val="24"/>
          <w:szCs w:val="24"/>
        </w:rPr>
        <w:t xml:space="preserve"> admisión y</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nivelación,</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mismo</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que</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deberá</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remitirse</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al</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OCS</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con</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el</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informe</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legal</w:t>
      </w:r>
      <w:r w:rsidRPr="00586E82">
        <w:rPr>
          <w:rFonts w:ascii="Calibri" w:eastAsia="Microsoft Sans Serif" w:hAnsi="Calibri" w:cs="Calibri"/>
          <w:i/>
          <w:color w:val="000000" w:themeColor="text1"/>
          <w:spacing w:val="-47"/>
          <w:sz w:val="24"/>
          <w:szCs w:val="24"/>
        </w:rPr>
        <w:t xml:space="preserve"> </w:t>
      </w:r>
      <w:r w:rsidRPr="00586E82">
        <w:rPr>
          <w:rFonts w:ascii="Calibri" w:eastAsia="Microsoft Sans Serif" w:hAnsi="Calibri" w:cs="Calibri"/>
          <w:i/>
          <w:color w:val="000000" w:themeColor="text1"/>
          <w:sz w:val="24"/>
          <w:szCs w:val="24"/>
        </w:rPr>
        <w:t>correspondiente.</w:t>
      </w:r>
      <w:r w:rsidRPr="00586E82">
        <w:rPr>
          <w:rFonts w:ascii="Calibri" w:eastAsia="Microsoft Sans Serif" w:hAnsi="Calibri" w:cs="Calibri"/>
          <w:i/>
          <w:color w:val="000000" w:themeColor="text1"/>
          <w:spacing w:val="-1"/>
          <w:sz w:val="24"/>
          <w:szCs w:val="24"/>
        </w:rPr>
        <w:t xml:space="preserve"> </w:t>
      </w:r>
      <w:r w:rsidRPr="00586E82">
        <w:rPr>
          <w:rFonts w:ascii="Calibri" w:eastAsia="Microsoft Sans Serif" w:hAnsi="Calibri" w:cs="Calibri"/>
          <w:i/>
          <w:color w:val="000000" w:themeColor="text1"/>
          <w:sz w:val="24"/>
          <w:szCs w:val="24"/>
        </w:rPr>
        <w:t>(…)”;</w:t>
      </w:r>
    </w:p>
    <w:p w14:paraId="0786AA72" w14:textId="77777777" w:rsidR="00DF630A" w:rsidRPr="00586E82" w:rsidRDefault="00DF630A" w:rsidP="009D2A64">
      <w:pPr>
        <w:spacing w:before="9"/>
        <w:rPr>
          <w:rFonts w:ascii="Calibri" w:eastAsia="Microsoft Sans Serif" w:hAnsi="Calibri" w:cs="Calibri"/>
          <w:color w:val="000000" w:themeColor="text1"/>
          <w:sz w:val="24"/>
          <w:szCs w:val="24"/>
        </w:rPr>
      </w:pPr>
    </w:p>
    <w:p w14:paraId="286C864B" w14:textId="158F43D0" w:rsidR="00DF630A" w:rsidRPr="00586E82" w:rsidRDefault="00DF630A" w:rsidP="009D2A64">
      <w:pPr>
        <w:spacing w:before="1"/>
        <w:ind w:left="847" w:right="134" w:hanging="706"/>
        <w:jc w:val="both"/>
        <w:rPr>
          <w:rFonts w:ascii="Calibri" w:eastAsia="Microsoft Sans Serif" w:hAnsi="Calibri" w:cs="Calibri"/>
          <w:color w:val="000000" w:themeColor="text1"/>
          <w:sz w:val="24"/>
          <w:szCs w:val="24"/>
        </w:rPr>
      </w:pPr>
      <w:r w:rsidRPr="00586E82">
        <w:rPr>
          <w:rFonts w:ascii="Calibri" w:eastAsia="Microsoft Sans Serif" w:hAnsi="Calibri" w:cs="Calibri"/>
          <w:b/>
          <w:color w:val="000000" w:themeColor="text1"/>
          <w:sz w:val="24"/>
          <w:szCs w:val="24"/>
        </w:rPr>
        <w:t>Que</w:t>
      </w:r>
      <w:r w:rsidRPr="00586E82">
        <w:rPr>
          <w:rFonts w:ascii="Calibri" w:eastAsia="Microsoft Sans Serif" w:hAnsi="Calibri" w:cs="Calibri"/>
          <w:b/>
          <w:color w:val="000000" w:themeColor="text1"/>
          <w:spacing w:val="1"/>
          <w:sz w:val="24"/>
          <w:szCs w:val="24"/>
        </w:rPr>
        <w:t xml:space="preserve"> </w:t>
      </w:r>
      <w:r w:rsidR="00F2749B" w:rsidRPr="00586E82">
        <w:rPr>
          <w:rFonts w:ascii="Calibri" w:eastAsia="Microsoft Sans Serif" w:hAnsi="Calibri" w:cs="Calibri"/>
          <w:b/>
          <w:color w:val="000000" w:themeColor="text1"/>
          <w:spacing w:val="1"/>
          <w:sz w:val="24"/>
          <w:szCs w:val="24"/>
        </w:rPr>
        <w:tab/>
      </w:r>
      <w:r w:rsidR="00F2749B" w:rsidRPr="00586E82">
        <w:rPr>
          <w:rFonts w:ascii="Calibri" w:eastAsia="Microsoft Sans Serif" w:hAnsi="Calibri" w:cs="Calibri"/>
          <w:color w:val="000000" w:themeColor="text1"/>
          <w:sz w:val="24"/>
          <w:szCs w:val="24"/>
          <w:lang w:val="es-MX"/>
        </w:rPr>
        <w:t>en virtud de las atribuciones</w:t>
      </w:r>
      <w:r w:rsidR="00F2749B" w:rsidRPr="00586E82">
        <w:rPr>
          <w:rFonts w:ascii="Calibri" w:eastAsia="Microsoft Sans Serif" w:hAnsi="Calibri" w:cs="Calibri"/>
          <w:i/>
          <w:iCs/>
          <w:color w:val="000000" w:themeColor="text1"/>
          <w:sz w:val="24"/>
          <w:szCs w:val="24"/>
          <w:lang w:val="es-MX"/>
        </w:rPr>
        <w:t> </w:t>
      </w:r>
      <w:r w:rsidR="00F2749B" w:rsidRPr="00586E82">
        <w:rPr>
          <w:rFonts w:ascii="Calibri" w:eastAsia="Microsoft Sans Serif" w:hAnsi="Calibri" w:cs="Calibri"/>
          <w:color w:val="000000" w:themeColor="text1"/>
          <w:sz w:val="24"/>
          <w:szCs w:val="24"/>
          <w:lang w:val="es-MX"/>
        </w:rPr>
        <w:t xml:space="preserve">que confiere el artículo 61 literal f del </w:t>
      </w:r>
      <w:r w:rsidR="00F2749B" w:rsidRPr="00586E82">
        <w:rPr>
          <w:rFonts w:ascii="Calibri" w:eastAsia="Microsoft Sans Serif" w:hAnsi="Calibri" w:cs="Calibri"/>
          <w:color w:val="000000" w:themeColor="text1"/>
          <w:sz w:val="24"/>
          <w:szCs w:val="24"/>
          <w:lang w:val="es-EC"/>
        </w:rPr>
        <w:t xml:space="preserve">Estatuto de la Universidad de las Artes, </w:t>
      </w:r>
      <w:r w:rsidR="00F2749B" w:rsidRPr="00586E82">
        <w:rPr>
          <w:rFonts w:ascii="Calibri" w:eastAsia="Microsoft Sans Serif" w:hAnsi="Calibri" w:cs="Calibri"/>
          <w:color w:val="000000" w:themeColor="text1"/>
          <w:sz w:val="24"/>
          <w:szCs w:val="24"/>
        </w:rPr>
        <w:t>y artículo 21 literal f) del Reglamento Orgánico de Gestión Organizacional por Procesos de la Universidad de las Artes.</w:t>
      </w:r>
    </w:p>
    <w:p w14:paraId="3844637B" w14:textId="77777777" w:rsidR="00891376" w:rsidRPr="00586E82" w:rsidRDefault="00891376" w:rsidP="009D2A64">
      <w:pPr>
        <w:pStyle w:val="Textoindependiente"/>
        <w:rPr>
          <w:rFonts w:ascii="Calibri" w:hAnsi="Calibri" w:cs="Calibri"/>
          <w:b/>
          <w:color w:val="000000" w:themeColor="text1"/>
          <w:sz w:val="24"/>
          <w:szCs w:val="24"/>
          <w:lang w:val="es-EC"/>
        </w:rPr>
      </w:pPr>
      <w:r w:rsidRPr="00586E82">
        <w:rPr>
          <w:rFonts w:ascii="Calibri" w:hAnsi="Calibri" w:cs="Calibri"/>
          <w:b/>
          <w:color w:val="000000" w:themeColor="text1"/>
          <w:sz w:val="24"/>
          <w:szCs w:val="24"/>
          <w:lang w:val="es-EC"/>
        </w:rPr>
        <w:t>  </w:t>
      </w:r>
    </w:p>
    <w:p w14:paraId="32A93662" w14:textId="3A19480A" w:rsidR="00891376" w:rsidRPr="00586E82" w:rsidRDefault="00891376" w:rsidP="009D2A64">
      <w:pPr>
        <w:pStyle w:val="Textoindependiente"/>
        <w:jc w:val="center"/>
        <w:rPr>
          <w:rFonts w:ascii="Calibri" w:hAnsi="Calibri" w:cs="Calibri"/>
          <w:b/>
          <w:color w:val="000000" w:themeColor="text1"/>
          <w:sz w:val="24"/>
          <w:szCs w:val="24"/>
          <w:lang w:val="es-EC"/>
        </w:rPr>
      </w:pPr>
      <w:r w:rsidRPr="00586E82">
        <w:rPr>
          <w:rFonts w:ascii="Calibri" w:hAnsi="Calibri" w:cs="Calibri"/>
          <w:b/>
          <w:bCs/>
          <w:color w:val="000000" w:themeColor="text1"/>
          <w:sz w:val="24"/>
          <w:szCs w:val="24"/>
          <w:lang w:val="es-MX"/>
        </w:rPr>
        <w:t>RESUELVE:</w:t>
      </w:r>
      <w:r w:rsidRPr="00586E82">
        <w:rPr>
          <w:rFonts w:ascii="Calibri" w:hAnsi="Calibri" w:cs="Calibri"/>
          <w:b/>
          <w:color w:val="000000" w:themeColor="text1"/>
          <w:sz w:val="24"/>
          <w:szCs w:val="24"/>
          <w:lang w:val="es-EC"/>
        </w:rPr>
        <w:t>  </w:t>
      </w:r>
    </w:p>
    <w:p w14:paraId="647264B4" w14:textId="77777777" w:rsidR="00787001" w:rsidRPr="00586E82" w:rsidRDefault="00787001" w:rsidP="009D2A64">
      <w:pPr>
        <w:pStyle w:val="Textoindependiente"/>
        <w:jc w:val="center"/>
        <w:rPr>
          <w:rFonts w:ascii="Calibri" w:hAnsi="Calibri" w:cs="Calibri"/>
          <w:b/>
          <w:color w:val="000000" w:themeColor="text1"/>
          <w:sz w:val="24"/>
          <w:szCs w:val="24"/>
          <w:lang w:val="es-EC"/>
        </w:rPr>
      </w:pPr>
    </w:p>
    <w:p w14:paraId="5FCCA30A" w14:textId="25A602E1" w:rsidR="00AE46BA" w:rsidRPr="00586E82" w:rsidRDefault="00891376" w:rsidP="009D2A64">
      <w:pPr>
        <w:pStyle w:val="Textoindependiente"/>
        <w:ind w:left="720"/>
        <w:rPr>
          <w:rFonts w:ascii="Calibri" w:hAnsi="Calibri" w:cs="Calibri"/>
          <w:b/>
          <w:color w:val="000000" w:themeColor="text1"/>
          <w:sz w:val="24"/>
          <w:szCs w:val="24"/>
          <w:lang w:val="es-EC"/>
        </w:rPr>
      </w:pPr>
      <w:r w:rsidRPr="00586E82">
        <w:rPr>
          <w:rFonts w:ascii="Calibri" w:hAnsi="Calibri" w:cs="Calibri"/>
          <w:b/>
          <w:bCs/>
          <w:color w:val="000000" w:themeColor="text1"/>
          <w:sz w:val="24"/>
          <w:szCs w:val="24"/>
          <w:lang w:val="es-MX"/>
        </w:rPr>
        <w:t xml:space="preserve">Expedir el: REGLAMENTO </w:t>
      </w:r>
      <w:r w:rsidR="00787001" w:rsidRPr="00586E82">
        <w:rPr>
          <w:rFonts w:ascii="Calibri" w:hAnsi="Calibri" w:cs="Calibri"/>
          <w:b/>
          <w:bCs/>
          <w:color w:val="000000" w:themeColor="text1"/>
          <w:sz w:val="24"/>
          <w:szCs w:val="24"/>
        </w:rPr>
        <w:t xml:space="preserve">DE </w:t>
      </w:r>
      <w:r w:rsidR="00B82553" w:rsidRPr="00586E82">
        <w:rPr>
          <w:rFonts w:ascii="Calibri" w:hAnsi="Calibri" w:cs="Calibri"/>
          <w:b/>
          <w:bCs/>
          <w:color w:val="000000" w:themeColor="text1"/>
          <w:sz w:val="24"/>
          <w:szCs w:val="24"/>
        </w:rPr>
        <w:t>ADMISIÓN Y NIVELACIÓN</w:t>
      </w:r>
      <w:r w:rsidR="00787001" w:rsidRPr="00586E82">
        <w:rPr>
          <w:rFonts w:ascii="Calibri" w:hAnsi="Calibri" w:cs="Calibri"/>
          <w:b/>
          <w:bCs/>
          <w:color w:val="000000" w:themeColor="text1"/>
          <w:sz w:val="24"/>
          <w:szCs w:val="24"/>
          <w:lang w:val="es-EC"/>
        </w:rPr>
        <w:t xml:space="preserve"> </w:t>
      </w:r>
      <w:r w:rsidRPr="00586E82">
        <w:rPr>
          <w:rFonts w:ascii="Calibri" w:hAnsi="Calibri" w:cs="Calibri"/>
          <w:b/>
          <w:bCs/>
          <w:color w:val="000000" w:themeColor="text1"/>
          <w:sz w:val="24"/>
          <w:szCs w:val="24"/>
          <w:lang w:val="es-EC"/>
        </w:rPr>
        <w:t>DE LA UNIVERSIDAD</w:t>
      </w:r>
      <w:r w:rsidRPr="00586E82">
        <w:rPr>
          <w:rFonts w:ascii="Calibri" w:hAnsi="Calibri" w:cs="Calibri"/>
          <w:b/>
          <w:bCs/>
          <w:color w:val="000000" w:themeColor="text1"/>
          <w:sz w:val="24"/>
          <w:szCs w:val="24"/>
          <w:lang w:val="es-MX"/>
        </w:rPr>
        <w:t xml:space="preserve"> DE LAS ARTES.</w:t>
      </w:r>
      <w:r w:rsidRPr="00586E82">
        <w:rPr>
          <w:rFonts w:ascii="Calibri" w:hAnsi="Calibri" w:cs="Calibri"/>
          <w:b/>
          <w:color w:val="000000" w:themeColor="text1"/>
          <w:sz w:val="24"/>
          <w:szCs w:val="24"/>
          <w:lang w:val="es-EC"/>
        </w:rPr>
        <w:t>  </w:t>
      </w:r>
    </w:p>
    <w:p w14:paraId="4A62B9AF" w14:textId="77777777" w:rsidR="00F2749B" w:rsidRPr="00586E82" w:rsidRDefault="00F2749B" w:rsidP="009D2A64">
      <w:pPr>
        <w:pStyle w:val="Textoindependiente"/>
        <w:ind w:left="720"/>
        <w:rPr>
          <w:rFonts w:ascii="Calibri" w:hAnsi="Calibri" w:cs="Calibri"/>
          <w:b/>
          <w:color w:val="000000" w:themeColor="text1"/>
          <w:sz w:val="24"/>
          <w:szCs w:val="24"/>
          <w:lang w:val="es-EC"/>
        </w:rPr>
      </w:pPr>
    </w:p>
    <w:p w14:paraId="505CEB97" w14:textId="524E6797" w:rsidR="002C5992" w:rsidRPr="00586E82" w:rsidRDefault="002C5992" w:rsidP="009D2A64">
      <w:pPr>
        <w:spacing w:before="91"/>
        <w:ind w:left="4320" w:right="1166"/>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  TITULO I</w:t>
      </w:r>
    </w:p>
    <w:p w14:paraId="2F1488ED" w14:textId="2FC915FA" w:rsidR="00AE46BA" w:rsidRPr="00586E82" w:rsidRDefault="00CD3DCE" w:rsidP="009D2A64">
      <w:pPr>
        <w:spacing w:before="91"/>
        <w:ind w:left="4320" w:right="1166"/>
        <w:rPr>
          <w:rFonts w:ascii="Calibri" w:hAnsi="Calibri" w:cs="Calibri"/>
          <w:b/>
          <w:color w:val="000000" w:themeColor="text1"/>
          <w:sz w:val="24"/>
          <w:szCs w:val="24"/>
        </w:rPr>
      </w:pPr>
      <w:r w:rsidRPr="00586E82">
        <w:rPr>
          <w:rFonts w:ascii="Calibri" w:hAnsi="Calibri" w:cs="Calibri"/>
          <w:b/>
          <w:color w:val="000000" w:themeColor="text1"/>
          <w:sz w:val="24"/>
          <w:szCs w:val="24"/>
        </w:rPr>
        <w:t>CAPITULO I</w:t>
      </w:r>
    </w:p>
    <w:p w14:paraId="41D5AAD0" w14:textId="77777777" w:rsidR="00AE46BA" w:rsidRPr="00586E82" w:rsidRDefault="00CD3DCE" w:rsidP="009D2A64">
      <w:pPr>
        <w:ind w:left="1150" w:right="1168"/>
        <w:jc w:val="center"/>
        <w:rPr>
          <w:rFonts w:ascii="Calibri" w:hAnsi="Calibri" w:cs="Calibri"/>
          <w:b/>
          <w:color w:val="000000" w:themeColor="text1"/>
          <w:sz w:val="24"/>
          <w:szCs w:val="24"/>
        </w:rPr>
      </w:pPr>
      <w:r w:rsidRPr="00586E82">
        <w:rPr>
          <w:rFonts w:ascii="Calibri" w:hAnsi="Calibri" w:cs="Calibri"/>
          <w:b/>
          <w:color w:val="000000" w:themeColor="text1"/>
          <w:sz w:val="24"/>
          <w:szCs w:val="24"/>
        </w:rPr>
        <w:t>OBJETO, ÁMBITO PRINCIPIOS Y DEFINICIONES</w:t>
      </w:r>
    </w:p>
    <w:p w14:paraId="3D06C8AD" w14:textId="77777777" w:rsidR="00AE46BA" w:rsidRPr="00586E82" w:rsidRDefault="00AE46BA" w:rsidP="009D2A64">
      <w:pPr>
        <w:pStyle w:val="Textoindependiente"/>
        <w:rPr>
          <w:rFonts w:ascii="Calibri" w:hAnsi="Calibri" w:cs="Calibri"/>
          <w:b/>
          <w:color w:val="000000" w:themeColor="text1"/>
          <w:sz w:val="24"/>
          <w:szCs w:val="24"/>
        </w:rPr>
      </w:pPr>
    </w:p>
    <w:p w14:paraId="55D6D49E" w14:textId="57C5812C" w:rsidR="00506340" w:rsidRPr="00586E82" w:rsidRDefault="00CD3DCE" w:rsidP="009D2A64">
      <w:pPr>
        <w:pStyle w:val="Textoindependiente"/>
        <w:spacing w:before="202"/>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1.- Objeto. - </w:t>
      </w:r>
      <w:r w:rsidR="00506340" w:rsidRPr="00586E82">
        <w:rPr>
          <w:rFonts w:ascii="Calibri" w:hAnsi="Calibri" w:cs="Calibri"/>
          <w:color w:val="000000" w:themeColor="text1"/>
          <w:sz w:val="24"/>
          <w:szCs w:val="24"/>
        </w:rPr>
        <w:t xml:space="preserve">El presente Reglamento tiene por objeto regular, orientar y </w:t>
      </w:r>
      <w:r w:rsidR="00506340" w:rsidRPr="00586E82">
        <w:rPr>
          <w:rFonts w:ascii="Calibri" w:hAnsi="Calibri" w:cs="Calibri"/>
          <w:color w:val="000000" w:themeColor="text1"/>
          <w:sz w:val="24"/>
          <w:szCs w:val="24"/>
        </w:rPr>
        <w:lastRenderedPageBreak/>
        <w:t xml:space="preserve">establecer el proceso de </w:t>
      </w:r>
      <w:r w:rsidR="00B82553" w:rsidRPr="00586E82">
        <w:rPr>
          <w:rFonts w:ascii="Calibri" w:hAnsi="Calibri" w:cs="Calibri"/>
          <w:color w:val="000000" w:themeColor="text1"/>
          <w:sz w:val="24"/>
          <w:szCs w:val="24"/>
        </w:rPr>
        <w:t>admisión y nivelación</w:t>
      </w:r>
      <w:r w:rsidR="00506340" w:rsidRPr="00586E82">
        <w:rPr>
          <w:rFonts w:ascii="Calibri" w:hAnsi="Calibri" w:cs="Calibri"/>
          <w:color w:val="000000" w:themeColor="text1"/>
          <w:sz w:val="24"/>
          <w:szCs w:val="24"/>
        </w:rPr>
        <w:t xml:space="preserve"> de carrera para los y las aspirantes que desean cursar una carrera en artes. </w:t>
      </w:r>
    </w:p>
    <w:p w14:paraId="5CE42FE2" w14:textId="7A57B53E" w:rsidR="00AE46BA" w:rsidRPr="00586E82" w:rsidRDefault="00AE46BA" w:rsidP="009D2A64">
      <w:pPr>
        <w:pStyle w:val="Textoindependiente"/>
        <w:spacing w:before="1"/>
        <w:rPr>
          <w:rFonts w:ascii="Calibri" w:hAnsi="Calibri" w:cs="Calibri"/>
          <w:color w:val="000000" w:themeColor="text1"/>
          <w:sz w:val="24"/>
          <w:szCs w:val="24"/>
        </w:rPr>
      </w:pPr>
    </w:p>
    <w:p w14:paraId="6625D80F" w14:textId="31506B6A" w:rsidR="00AE46BA" w:rsidRPr="00586E82" w:rsidRDefault="00CD3DCE"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2.- Ámbito de aplicación. - </w:t>
      </w:r>
      <w:r w:rsidRPr="00586E82">
        <w:rPr>
          <w:rFonts w:ascii="Calibri" w:hAnsi="Calibri" w:cs="Calibri"/>
          <w:color w:val="000000" w:themeColor="text1"/>
          <w:sz w:val="24"/>
          <w:szCs w:val="24"/>
        </w:rPr>
        <w:t xml:space="preserve">El presente reglamento será de aplicación obligatoria para </w:t>
      </w:r>
      <w:r w:rsidR="00506340" w:rsidRPr="00586E82">
        <w:rPr>
          <w:rFonts w:ascii="Calibri" w:hAnsi="Calibri" w:cs="Calibri"/>
          <w:color w:val="000000" w:themeColor="text1"/>
          <w:sz w:val="24"/>
          <w:szCs w:val="24"/>
        </w:rPr>
        <w:t xml:space="preserve">toda la comunidad universitaria, entiéndase personal académico y de apoyo académico, aspirantes, postulantes, y en general para todos los involucrados en el proceso de </w:t>
      </w:r>
      <w:r w:rsidR="00B82553" w:rsidRPr="00586E82">
        <w:rPr>
          <w:rFonts w:ascii="Calibri" w:hAnsi="Calibri" w:cs="Calibri"/>
          <w:color w:val="000000" w:themeColor="text1"/>
          <w:sz w:val="24"/>
          <w:szCs w:val="24"/>
        </w:rPr>
        <w:t>admisión y nivelación</w:t>
      </w:r>
      <w:r w:rsidR="00506340" w:rsidRPr="00586E82">
        <w:rPr>
          <w:rFonts w:ascii="Calibri" w:hAnsi="Calibri" w:cs="Calibri"/>
          <w:color w:val="000000" w:themeColor="text1"/>
          <w:sz w:val="24"/>
          <w:szCs w:val="24"/>
        </w:rPr>
        <w:t xml:space="preserve"> de la Universidad de las Artes (</w:t>
      </w:r>
      <w:proofErr w:type="spellStart"/>
      <w:r w:rsidR="00506340" w:rsidRPr="00586E82">
        <w:rPr>
          <w:rFonts w:ascii="Calibri" w:hAnsi="Calibri" w:cs="Calibri"/>
          <w:color w:val="000000" w:themeColor="text1"/>
          <w:sz w:val="24"/>
          <w:szCs w:val="24"/>
        </w:rPr>
        <w:t>UArtes</w:t>
      </w:r>
      <w:proofErr w:type="spellEnd"/>
      <w:r w:rsidR="00506340" w:rsidRPr="00586E82">
        <w:rPr>
          <w:rFonts w:ascii="Calibri" w:hAnsi="Calibri" w:cs="Calibri"/>
          <w:color w:val="000000" w:themeColor="text1"/>
          <w:sz w:val="24"/>
          <w:szCs w:val="24"/>
        </w:rPr>
        <w:t>).</w:t>
      </w:r>
    </w:p>
    <w:p w14:paraId="54DEA4C5" w14:textId="0CA8D1A0" w:rsidR="00AE46BA" w:rsidRPr="00586E82" w:rsidRDefault="00CD3DCE" w:rsidP="009D2A64">
      <w:pPr>
        <w:pStyle w:val="Textoindependiente"/>
        <w:spacing w:before="231"/>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3.- Finalidad. - </w:t>
      </w:r>
      <w:r w:rsidRPr="00586E82">
        <w:rPr>
          <w:rFonts w:ascii="Calibri" w:hAnsi="Calibri" w:cs="Calibri"/>
          <w:color w:val="000000" w:themeColor="text1"/>
          <w:sz w:val="24"/>
          <w:szCs w:val="24"/>
        </w:rPr>
        <w:t xml:space="preserve">El presente reglamento tiene como finalidad </w:t>
      </w:r>
      <w:r w:rsidR="00506340" w:rsidRPr="00586E82">
        <w:rPr>
          <w:rFonts w:ascii="Calibri" w:hAnsi="Calibri" w:cs="Calibri"/>
          <w:color w:val="000000" w:themeColor="text1"/>
          <w:sz w:val="24"/>
          <w:szCs w:val="24"/>
        </w:rPr>
        <w:t>definir el</w:t>
      </w:r>
      <w:r w:rsidRPr="00586E82">
        <w:rPr>
          <w:rFonts w:ascii="Calibri" w:hAnsi="Calibri" w:cs="Calibri"/>
          <w:color w:val="000000" w:themeColor="text1"/>
          <w:sz w:val="24"/>
          <w:szCs w:val="24"/>
        </w:rPr>
        <w:t xml:space="preserve"> proceso de acceso a </w:t>
      </w:r>
      <w:r w:rsidR="00CC57D9" w:rsidRPr="00586E82">
        <w:rPr>
          <w:rFonts w:ascii="Calibri" w:hAnsi="Calibri" w:cs="Calibri"/>
          <w:color w:val="000000" w:themeColor="text1"/>
          <w:sz w:val="24"/>
          <w:szCs w:val="24"/>
        </w:rPr>
        <w:t xml:space="preserve">la </w:t>
      </w:r>
      <w:r w:rsidR="00506340" w:rsidRPr="00586E82">
        <w:rPr>
          <w:rFonts w:ascii="Calibri" w:hAnsi="Calibri" w:cs="Calibri"/>
          <w:color w:val="000000" w:themeColor="text1"/>
          <w:sz w:val="24"/>
          <w:szCs w:val="24"/>
        </w:rPr>
        <w:t>Universidad de las Artes</w:t>
      </w:r>
      <w:r w:rsidRPr="00586E82">
        <w:rPr>
          <w:rFonts w:ascii="Calibri" w:hAnsi="Calibri" w:cs="Calibri"/>
          <w:color w:val="000000" w:themeColor="text1"/>
          <w:sz w:val="24"/>
          <w:szCs w:val="24"/>
        </w:rPr>
        <w:t xml:space="preserve">, </w:t>
      </w:r>
      <w:r w:rsidR="00537061" w:rsidRPr="00586E82">
        <w:rPr>
          <w:rFonts w:ascii="Calibri" w:hAnsi="Calibri" w:cs="Calibri"/>
          <w:color w:val="000000" w:themeColor="text1"/>
          <w:sz w:val="24"/>
          <w:szCs w:val="24"/>
        </w:rPr>
        <w:t>dentro del marco de su</w:t>
      </w:r>
      <w:r w:rsidRPr="00586E82">
        <w:rPr>
          <w:rFonts w:ascii="Calibri" w:hAnsi="Calibri" w:cs="Calibri"/>
          <w:color w:val="000000" w:themeColor="text1"/>
          <w:sz w:val="24"/>
          <w:szCs w:val="24"/>
        </w:rPr>
        <w:t xml:space="preserve"> ejercicio de</w:t>
      </w:r>
      <w:r w:rsidR="00537061"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autonomía responsable</w:t>
      </w:r>
      <w:r w:rsidR="00506340" w:rsidRPr="00586E82">
        <w:rPr>
          <w:rFonts w:ascii="Calibri" w:hAnsi="Calibri" w:cs="Calibri"/>
          <w:color w:val="000000" w:themeColor="text1"/>
          <w:sz w:val="24"/>
          <w:szCs w:val="24"/>
        </w:rPr>
        <w:t>,</w:t>
      </w:r>
      <w:r w:rsidRPr="00586E82">
        <w:rPr>
          <w:rFonts w:ascii="Calibri" w:hAnsi="Calibri" w:cs="Calibri"/>
          <w:color w:val="000000" w:themeColor="text1"/>
          <w:sz w:val="24"/>
          <w:szCs w:val="24"/>
        </w:rPr>
        <w:t xml:space="preserve"> de conformidad con la oferta académica disponible</w:t>
      </w:r>
      <w:r w:rsidR="00506340" w:rsidRPr="00586E82">
        <w:rPr>
          <w:rFonts w:ascii="Calibri" w:hAnsi="Calibri" w:cs="Calibri"/>
          <w:color w:val="000000" w:themeColor="text1"/>
          <w:sz w:val="24"/>
          <w:szCs w:val="24"/>
        </w:rPr>
        <w:t xml:space="preserve">, </w:t>
      </w:r>
      <w:r w:rsidR="00537061" w:rsidRPr="00586E82">
        <w:rPr>
          <w:rFonts w:ascii="Calibri" w:hAnsi="Calibri" w:cs="Calibri"/>
          <w:color w:val="000000" w:themeColor="text1"/>
          <w:sz w:val="24"/>
          <w:szCs w:val="24"/>
        </w:rPr>
        <w:t>y las disposiciones generales emitidas por</w:t>
      </w:r>
      <w:r w:rsidR="00506340" w:rsidRPr="00586E82">
        <w:rPr>
          <w:rFonts w:ascii="Calibri" w:hAnsi="Calibri" w:cs="Calibri"/>
          <w:color w:val="000000" w:themeColor="text1"/>
          <w:sz w:val="24"/>
          <w:szCs w:val="24"/>
        </w:rPr>
        <w:t xml:space="preserve"> el </w:t>
      </w:r>
      <w:r w:rsidR="00FF0CA2" w:rsidRPr="00586E82">
        <w:rPr>
          <w:rFonts w:ascii="Calibri" w:hAnsi="Calibri" w:cs="Calibri"/>
          <w:color w:val="000000" w:themeColor="text1"/>
          <w:sz w:val="24"/>
          <w:szCs w:val="24"/>
        </w:rPr>
        <w:t xml:space="preserve">órgano rector de la </w:t>
      </w:r>
      <w:r w:rsidR="007D20D6" w:rsidRPr="00586E82">
        <w:rPr>
          <w:rFonts w:ascii="Calibri" w:hAnsi="Calibri" w:cs="Calibri"/>
          <w:color w:val="000000" w:themeColor="text1"/>
          <w:sz w:val="24"/>
          <w:szCs w:val="24"/>
        </w:rPr>
        <w:t>política pública de educación superior</w:t>
      </w:r>
      <w:r w:rsidR="00537061" w:rsidRPr="00586E82">
        <w:rPr>
          <w:rFonts w:ascii="Calibri" w:hAnsi="Calibri" w:cs="Calibri"/>
          <w:color w:val="000000" w:themeColor="text1"/>
          <w:sz w:val="24"/>
          <w:szCs w:val="24"/>
        </w:rPr>
        <w:t>.</w:t>
      </w:r>
    </w:p>
    <w:p w14:paraId="7C63F3ED" w14:textId="77777777" w:rsidR="00AE46BA" w:rsidRPr="00586E82" w:rsidRDefault="00AE46BA" w:rsidP="009D2A64">
      <w:pPr>
        <w:pStyle w:val="Textoindependiente"/>
        <w:spacing w:before="10"/>
        <w:rPr>
          <w:rFonts w:ascii="Calibri" w:hAnsi="Calibri" w:cs="Calibri"/>
          <w:color w:val="000000" w:themeColor="text1"/>
          <w:sz w:val="24"/>
          <w:szCs w:val="24"/>
        </w:rPr>
      </w:pPr>
    </w:p>
    <w:p w14:paraId="2191CD8D" w14:textId="24A6B63B" w:rsidR="00AE46BA" w:rsidRPr="00586E82" w:rsidRDefault="00CD3DCE" w:rsidP="009D2A64">
      <w:pPr>
        <w:pStyle w:val="Textoindependiente"/>
        <w:ind w:left="822" w:right="836"/>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4.- Principios. </w:t>
      </w:r>
      <w:r w:rsidR="001B2624"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w:t>
      </w:r>
      <w:r w:rsidR="00233C34" w:rsidRPr="00586E82">
        <w:rPr>
          <w:rFonts w:ascii="Calibri" w:hAnsi="Calibri" w:cs="Calibri"/>
          <w:color w:val="000000" w:themeColor="text1"/>
          <w:sz w:val="24"/>
          <w:szCs w:val="24"/>
        </w:rPr>
        <w:t xml:space="preserve">El Sistema de </w:t>
      </w:r>
      <w:r w:rsidR="00B82553" w:rsidRPr="00586E82">
        <w:rPr>
          <w:rFonts w:ascii="Calibri" w:hAnsi="Calibri" w:cs="Calibri"/>
          <w:color w:val="000000" w:themeColor="text1"/>
          <w:sz w:val="24"/>
          <w:szCs w:val="24"/>
        </w:rPr>
        <w:t>Admisión y nivelación</w:t>
      </w:r>
      <w:r w:rsidRPr="00586E82">
        <w:rPr>
          <w:rFonts w:ascii="Calibri" w:hAnsi="Calibri" w:cs="Calibri"/>
          <w:color w:val="000000" w:themeColor="text1"/>
          <w:sz w:val="24"/>
          <w:szCs w:val="24"/>
        </w:rPr>
        <w:t xml:space="preserve"> se regirá por los principios de méritos, equidad, igualdad de oportunidades</w:t>
      </w:r>
      <w:r w:rsidR="0017387D" w:rsidRPr="00586E82">
        <w:rPr>
          <w:rFonts w:ascii="Calibri" w:hAnsi="Calibri" w:cs="Calibri"/>
          <w:color w:val="000000" w:themeColor="text1"/>
          <w:sz w:val="24"/>
          <w:szCs w:val="24"/>
        </w:rPr>
        <w:t>, progresividad, pertinencia,</w:t>
      </w:r>
      <w:r w:rsidRPr="00586E82">
        <w:rPr>
          <w:rFonts w:ascii="Calibri" w:hAnsi="Calibri" w:cs="Calibri"/>
          <w:color w:val="000000" w:themeColor="text1"/>
          <w:sz w:val="24"/>
          <w:szCs w:val="24"/>
        </w:rPr>
        <w:t xml:space="preserve"> y libertad de elección de carrera e institución de educación superior.</w:t>
      </w:r>
    </w:p>
    <w:p w14:paraId="718756D6" w14:textId="77777777" w:rsidR="00AE46BA" w:rsidRPr="00586E82" w:rsidRDefault="00AE46BA" w:rsidP="009D2A64">
      <w:pPr>
        <w:pStyle w:val="Textoindependiente"/>
        <w:spacing w:before="9"/>
        <w:rPr>
          <w:rFonts w:ascii="Calibri" w:hAnsi="Calibri" w:cs="Calibri"/>
          <w:color w:val="000000" w:themeColor="text1"/>
          <w:sz w:val="24"/>
          <w:szCs w:val="24"/>
        </w:rPr>
      </w:pPr>
    </w:p>
    <w:p w14:paraId="41A4A720" w14:textId="57E04E52" w:rsidR="002939E4" w:rsidRPr="00586E82" w:rsidRDefault="00CD3DCE" w:rsidP="0021168A">
      <w:pPr>
        <w:ind w:left="822" w:right="844"/>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5.- Definiciones. - </w:t>
      </w:r>
      <w:r w:rsidR="0017387D" w:rsidRPr="00586E82">
        <w:rPr>
          <w:rFonts w:ascii="Calibri" w:hAnsi="Calibri" w:cs="Calibri"/>
          <w:color w:val="000000" w:themeColor="text1"/>
          <w:sz w:val="24"/>
          <w:szCs w:val="24"/>
        </w:rPr>
        <w:t>Para</w:t>
      </w:r>
      <w:r w:rsidRPr="00586E82">
        <w:rPr>
          <w:rFonts w:ascii="Calibri" w:hAnsi="Calibri" w:cs="Calibri"/>
          <w:color w:val="000000" w:themeColor="text1"/>
          <w:sz w:val="24"/>
          <w:szCs w:val="24"/>
        </w:rPr>
        <w:t xml:space="preserve"> efectos del presente reglamento se tendrán en cuenta las siguientes definiciones:</w:t>
      </w:r>
    </w:p>
    <w:p w14:paraId="218C7E3E" w14:textId="77777777" w:rsidR="002939E4" w:rsidRPr="00586E82" w:rsidRDefault="002939E4" w:rsidP="007527E7">
      <w:pPr>
        <w:rPr>
          <w:rFonts w:ascii="Calibri" w:hAnsi="Calibri" w:cs="Calibri"/>
          <w:b/>
          <w:bCs/>
          <w:color w:val="000000" w:themeColor="text1"/>
          <w:sz w:val="24"/>
          <w:szCs w:val="24"/>
        </w:rPr>
      </w:pPr>
    </w:p>
    <w:p w14:paraId="57357DEE" w14:textId="20C0CE00" w:rsidR="002939E4" w:rsidRPr="00586E82" w:rsidRDefault="002939E4" w:rsidP="009D2A64">
      <w:pPr>
        <w:pStyle w:val="Prrafodelista"/>
        <w:numPr>
          <w:ilvl w:val="0"/>
          <w:numId w:val="22"/>
        </w:numPr>
        <w:tabs>
          <w:tab w:val="left" w:pos="1065"/>
        </w:tabs>
        <w:ind w:right="839" w:firstLine="0"/>
        <w:rPr>
          <w:rFonts w:ascii="Calibri" w:hAnsi="Calibri" w:cs="Calibri"/>
          <w:color w:val="000000" w:themeColor="text1"/>
          <w:sz w:val="24"/>
          <w:szCs w:val="24"/>
        </w:rPr>
      </w:pPr>
      <w:proofErr w:type="gramStart"/>
      <w:r w:rsidRPr="00586E82">
        <w:rPr>
          <w:rFonts w:ascii="Calibri" w:hAnsi="Calibri" w:cs="Calibri"/>
          <w:b/>
          <w:bCs/>
          <w:color w:val="000000" w:themeColor="text1"/>
          <w:sz w:val="24"/>
          <w:szCs w:val="24"/>
        </w:rPr>
        <w:t>Aceptación.-</w:t>
      </w:r>
      <w:proofErr w:type="gramEnd"/>
      <w:r w:rsidRPr="00586E82">
        <w:rPr>
          <w:rFonts w:ascii="Calibri" w:hAnsi="Calibri" w:cs="Calibri"/>
          <w:b/>
          <w:bCs/>
          <w:color w:val="000000" w:themeColor="text1"/>
          <w:sz w:val="24"/>
          <w:szCs w:val="24"/>
        </w:rPr>
        <w:t xml:space="preserve"> </w:t>
      </w:r>
      <w:r w:rsidR="0017387D" w:rsidRPr="00586E82">
        <w:rPr>
          <w:rFonts w:ascii="Calibri" w:hAnsi="Calibri" w:cs="Calibri"/>
          <w:color w:val="000000" w:themeColor="text1"/>
          <w:sz w:val="24"/>
          <w:szCs w:val="24"/>
        </w:rPr>
        <w:t xml:space="preserve">Es la voluntad expresada por las y los ciudadanos para acceder a un cupo en </w:t>
      </w:r>
      <w:r w:rsidR="0018461C" w:rsidRPr="00586E82">
        <w:rPr>
          <w:rFonts w:ascii="Calibri" w:hAnsi="Calibri" w:cs="Calibri"/>
          <w:color w:val="000000" w:themeColor="text1"/>
          <w:sz w:val="24"/>
          <w:szCs w:val="24"/>
        </w:rPr>
        <w:t>la Universidad de las Artes.</w:t>
      </w:r>
    </w:p>
    <w:p w14:paraId="585164D1" w14:textId="77777777" w:rsidR="002939E4" w:rsidRPr="00586E82" w:rsidRDefault="002939E4" w:rsidP="009D2A64">
      <w:pPr>
        <w:tabs>
          <w:tab w:val="left" w:pos="1065"/>
        </w:tabs>
        <w:ind w:right="839"/>
        <w:rPr>
          <w:rFonts w:ascii="Calibri" w:hAnsi="Calibri" w:cs="Calibri"/>
          <w:color w:val="000000" w:themeColor="text1"/>
          <w:sz w:val="24"/>
          <w:szCs w:val="24"/>
        </w:rPr>
      </w:pPr>
    </w:p>
    <w:p w14:paraId="065AA433" w14:textId="14945D72" w:rsidR="00AE46BA" w:rsidRPr="00586E82" w:rsidRDefault="00CD3DCE" w:rsidP="009D2A64">
      <w:pPr>
        <w:pStyle w:val="Prrafodelista"/>
        <w:numPr>
          <w:ilvl w:val="0"/>
          <w:numId w:val="22"/>
        </w:numPr>
        <w:tabs>
          <w:tab w:val="left" w:pos="1065"/>
        </w:tabs>
        <w:ind w:right="839"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Anulación de cupo en nivelación de carrera. - </w:t>
      </w:r>
      <w:r w:rsidRPr="00586E82">
        <w:rPr>
          <w:rFonts w:ascii="Calibri" w:hAnsi="Calibri" w:cs="Calibri"/>
          <w:color w:val="000000" w:themeColor="text1"/>
          <w:sz w:val="24"/>
          <w:szCs w:val="24"/>
        </w:rPr>
        <w:t xml:space="preserve">Proceso mediante el cual </w:t>
      </w:r>
      <w:r w:rsidR="0018461C" w:rsidRPr="00586E82">
        <w:rPr>
          <w:rFonts w:ascii="Calibri" w:hAnsi="Calibri" w:cs="Calibri"/>
          <w:color w:val="000000" w:themeColor="text1"/>
          <w:sz w:val="24"/>
          <w:szCs w:val="24"/>
        </w:rPr>
        <w:t>la Universidad de las Artes</w:t>
      </w:r>
      <w:r w:rsidRPr="00586E82">
        <w:rPr>
          <w:rFonts w:ascii="Calibri" w:hAnsi="Calibri" w:cs="Calibri"/>
          <w:color w:val="000000" w:themeColor="text1"/>
          <w:sz w:val="24"/>
          <w:szCs w:val="24"/>
        </w:rPr>
        <w:t xml:space="preserve">, de oficio o a petición de parte, anula </w:t>
      </w:r>
      <w:r w:rsidRPr="00586E82">
        <w:rPr>
          <w:rFonts w:ascii="Calibri" w:hAnsi="Calibri" w:cs="Calibri"/>
          <w:color w:val="000000" w:themeColor="text1"/>
          <w:spacing w:val="-3"/>
          <w:sz w:val="24"/>
          <w:szCs w:val="24"/>
        </w:rPr>
        <w:t xml:space="preserve">la </w:t>
      </w:r>
      <w:r w:rsidRPr="00586E82">
        <w:rPr>
          <w:rFonts w:ascii="Calibri" w:hAnsi="Calibri" w:cs="Calibri"/>
          <w:color w:val="000000" w:themeColor="text1"/>
          <w:sz w:val="24"/>
          <w:szCs w:val="24"/>
        </w:rPr>
        <w:t>matrícula en nivelación de carrera, que haya sido realizada contraviniendo lo dispuesto en la Ley Orgánica de Educación Superior y demás normativa aplicable</w:t>
      </w:r>
      <w:r w:rsidRPr="00586E82">
        <w:rPr>
          <w:rFonts w:ascii="Calibri" w:hAnsi="Calibri" w:cs="Calibri"/>
          <w:color w:val="000000" w:themeColor="text1"/>
          <w:spacing w:val="-16"/>
          <w:sz w:val="24"/>
          <w:szCs w:val="24"/>
        </w:rPr>
        <w:t xml:space="preserve"> </w:t>
      </w:r>
      <w:r w:rsidRPr="00586E82">
        <w:rPr>
          <w:rFonts w:ascii="Calibri" w:hAnsi="Calibri" w:cs="Calibri"/>
          <w:color w:val="000000" w:themeColor="text1"/>
          <w:sz w:val="24"/>
          <w:szCs w:val="24"/>
        </w:rPr>
        <w:t>vigente.</w:t>
      </w:r>
    </w:p>
    <w:p w14:paraId="1298703E" w14:textId="77777777" w:rsidR="00AE46BA" w:rsidRPr="00586E82" w:rsidRDefault="00AE46BA" w:rsidP="009D2A64">
      <w:pPr>
        <w:pStyle w:val="Textoindependiente"/>
        <w:spacing w:before="11"/>
        <w:rPr>
          <w:rFonts w:ascii="Calibri" w:hAnsi="Calibri" w:cs="Calibri"/>
          <w:color w:val="000000" w:themeColor="text1"/>
          <w:sz w:val="24"/>
          <w:szCs w:val="24"/>
        </w:rPr>
      </w:pPr>
    </w:p>
    <w:p w14:paraId="7D16BF3B" w14:textId="4D040812" w:rsidR="00AE46BA" w:rsidRPr="00586E82" w:rsidRDefault="00CD3DCE" w:rsidP="009D2A64">
      <w:pPr>
        <w:pStyle w:val="Prrafodelista"/>
        <w:numPr>
          <w:ilvl w:val="0"/>
          <w:numId w:val="22"/>
        </w:numPr>
        <w:tabs>
          <w:tab w:val="left" w:pos="1067"/>
        </w:tabs>
        <w:ind w:right="844"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Aspirantes. - </w:t>
      </w:r>
      <w:r w:rsidRPr="00586E82">
        <w:rPr>
          <w:rFonts w:ascii="Calibri" w:hAnsi="Calibri" w:cs="Calibri"/>
          <w:color w:val="000000" w:themeColor="text1"/>
          <w:sz w:val="24"/>
          <w:szCs w:val="24"/>
        </w:rPr>
        <w:t xml:space="preserve">Son las y los ciudadanos que participan en el proceso de admisión para el ingreso a la </w:t>
      </w:r>
      <w:r w:rsidR="0018461C" w:rsidRPr="00586E82">
        <w:rPr>
          <w:rFonts w:ascii="Calibri" w:hAnsi="Calibri" w:cs="Calibri"/>
          <w:color w:val="000000" w:themeColor="text1"/>
          <w:sz w:val="24"/>
          <w:szCs w:val="24"/>
        </w:rPr>
        <w:t>Universidad de las Artes.</w:t>
      </w:r>
    </w:p>
    <w:p w14:paraId="7FBEA693" w14:textId="77777777" w:rsidR="00C97A1F" w:rsidRPr="00586E82" w:rsidRDefault="00C97A1F" w:rsidP="00C97A1F">
      <w:pPr>
        <w:pStyle w:val="Prrafodelista"/>
        <w:rPr>
          <w:rFonts w:ascii="Calibri" w:hAnsi="Calibri" w:cs="Calibri"/>
          <w:color w:val="000000" w:themeColor="text1"/>
          <w:sz w:val="24"/>
          <w:szCs w:val="24"/>
        </w:rPr>
      </w:pPr>
    </w:p>
    <w:p w14:paraId="5025EEE5" w14:textId="77777777" w:rsidR="00C97A1F" w:rsidRPr="00586E82" w:rsidRDefault="00C97A1F" w:rsidP="00C97A1F">
      <w:pPr>
        <w:pStyle w:val="Prrafodelista"/>
        <w:numPr>
          <w:ilvl w:val="0"/>
          <w:numId w:val="22"/>
        </w:numPr>
        <w:tabs>
          <w:tab w:val="left" w:pos="1209"/>
        </w:tabs>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Consolidado de Aceptación de Cupo. - </w:t>
      </w:r>
      <w:r w:rsidRPr="00586E82">
        <w:rPr>
          <w:rFonts w:ascii="Calibri" w:hAnsi="Calibri" w:cs="Calibri"/>
          <w:color w:val="000000" w:themeColor="text1"/>
          <w:sz w:val="24"/>
          <w:szCs w:val="24"/>
        </w:rPr>
        <w:t xml:space="preserve">Es el instrumento que contiene la lista de postulantes que han aceptado un cupo en una determinada carrera, en el proceso </w:t>
      </w:r>
      <w:r w:rsidRPr="00586E82">
        <w:rPr>
          <w:rFonts w:ascii="Calibri" w:hAnsi="Calibri" w:cs="Calibri"/>
          <w:color w:val="000000" w:themeColor="text1"/>
          <w:spacing w:val="-3"/>
          <w:sz w:val="24"/>
          <w:szCs w:val="24"/>
        </w:rPr>
        <w:t xml:space="preserve">de </w:t>
      </w:r>
      <w:r w:rsidRPr="00586E82">
        <w:rPr>
          <w:rFonts w:ascii="Calibri" w:hAnsi="Calibri" w:cs="Calibri"/>
          <w:color w:val="000000" w:themeColor="text1"/>
          <w:sz w:val="24"/>
          <w:szCs w:val="24"/>
        </w:rPr>
        <w:t>admisión en</w:t>
      </w:r>
      <w:r w:rsidRPr="00586E82">
        <w:rPr>
          <w:rFonts w:ascii="Calibri" w:hAnsi="Calibri" w:cs="Calibri"/>
          <w:color w:val="000000" w:themeColor="text1"/>
          <w:spacing w:val="-4"/>
          <w:sz w:val="24"/>
          <w:szCs w:val="24"/>
        </w:rPr>
        <w:t xml:space="preserve"> </w:t>
      </w:r>
      <w:r w:rsidRPr="00586E82">
        <w:rPr>
          <w:rFonts w:ascii="Calibri" w:hAnsi="Calibri" w:cs="Calibri"/>
          <w:color w:val="000000" w:themeColor="text1"/>
          <w:sz w:val="24"/>
          <w:szCs w:val="24"/>
        </w:rPr>
        <w:t>curso.</w:t>
      </w:r>
    </w:p>
    <w:p w14:paraId="168C48CA" w14:textId="77777777" w:rsidR="00CA62BE" w:rsidRPr="00586E82" w:rsidRDefault="00CA62BE" w:rsidP="009D2A64">
      <w:pPr>
        <w:tabs>
          <w:tab w:val="left" w:pos="1067"/>
        </w:tabs>
        <w:ind w:right="844"/>
        <w:rPr>
          <w:rFonts w:ascii="Calibri" w:hAnsi="Calibri" w:cs="Calibri"/>
          <w:color w:val="000000" w:themeColor="text1"/>
          <w:sz w:val="24"/>
          <w:szCs w:val="24"/>
        </w:rPr>
      </w:pPr>
    </w:p>
    <w:p w14:paraId="5B396E1E" w14:textId="3A38000F" w:rsidR="00AE46BA" w:rsidRPr="00586E82" w:rsidRDefault="00BC61A7" w:rsidP="009D2A64">
      <w:pPr>
        <w:pStyle w:val="Prrafodelista"/>
        <w:numPr>
          <w:ilvl w:val="0"/>
          <w:numId w:val="22"/>
        </w:numPr>
        <w:tabs>
          <w:tab w:val="left" w:pos="1062"/>
        </w:tabs>
        <w:ind w:right="835" w:firstLine="0"/>
        <w:rPr>
          <w:rFonts w:ascii="Calibri" w:hAnsi="Calibri" w:cs="Calibri"/>
          <w:color w:val="000000" w:themeColor="text1"/>
          <w:sz w:val="24"/>
          <w:szCs w:val="24"/>
        </w:rPr>
      </w:pPr>
      <w:r w:rsidRPr="00586E82">
        <w:rPr>
          <w:rFonts w:ascii="Calibri" w:hAnsi="Calibri" w:cs="Calibri"/>
          <w:b/>
          <w:color w:val="000000" w:themeColor="text1"/>
          <w:sz w:val="24"/>
          <w:szCs w:val="24"/>
        </w:rPr>
        <w:t>C</w:t>
      </w:r>
      <w:r w:rsidR="00CD3DCE" w:rsidRPr="00586E82">
        <w:rPr>
          <w:rFonts w:ascii="Calibri" w:hAnsi="Calibri" w:cs="Calibri"/>
          <w:b/>
          <w:color w:val="000000" w:themeColor="text1"/>
          <w:sz w:val="24"/>
          <w:szCs w:val="24"/>
        </w:rPr>
        <w:t xml:space="preserve">upo inactivo. - </w:t>
      </w:r>
      <w:r w:rsidR="00CD3DCE" w:rsidRPr="00586E82">
        <w:rPr>
          <w:rFonts w:ascii="Calibri" w:hAnsi="Calibri" w:cs="Calibri"/>
          <w:color w:val="000000" w:themeColor="text1"/>
          <w:sz w:val="24"/>
          <w:szCs w:val="24"/>
        </w:rPr>
        <w:t>Estado del cupo en el que el estudiante no puede hacer uso del mismo, dentro de los procesos determinados en este</w:t>
      </w:r>
      <w:r w:rsidR="00CD3DCE" w:rsidRPr="00586E82">
        <w:rPr>
          <w:rFonts w:ascii="Calibri" w:hAnsi="Calibri" w:cs="Calibri"/>
          <w:color w:val="000000" w:themeColor="text1"/>
          <w:spacing w:val="-9"/>
          <w:sz w:val="24"/>
          <w:szCs w:val="24"/>
        </w:rPr>
        <w:t xml:space="preserve"> </w:t>
      </w:r>
      <w:r w:rsidR="00CD3DCE" w:rsidRPr="00586E82">
        <w:rPr>
          <w:rFonts w:ascii="Calibri" w:hAnsi="Calibri" w:cs="Calibri"/>
          <w:color w:val="000000" w:themeColor="text1"/>
          <w:sz w:val="24"/>
          <w:szCs w:val="24"/>
        </w:rPr>
        <w:t>instrumento.</w:t>
      </w:r>
    </w:p>
    <w:p w14:paraId="036EACD6" w14:textId="77777777" w:rsidR="00646198" w:rsidRPr="00586E82" w:rsidRDefault="00646198" w:rsidP="00646198">
      <w:pPr>
        <w:pStyle w:val="Prrafodelista"/>
        <w:rPr>
          <w:rFonts w:ascii="Calibri" w:hAnsi="Calibri" w:cs="Calibri"/>
          <w:color w:val="000000" w:themeColor="text1"/>
          <w:sz w:val="24"/>
          <w:szCs w:val="24"/>
        </w:rPr>
      </w:pPr>
    </w:p>
    <w:p w14:paraId="555D9D76" w14:textId="30616E49" w:rsidR="00646198" w:rsidRPr="00586E82" w:rsidRDefault="00646198" w:rsidP="009D2A64">
      <w:pPr>
        <w:pStyle w:val="Prrafodelista"/>
        <w:numPr>
          <w:ilvl w:val="0"/>
          <w:numId w:val="22"/>
        </w:numPr>
        <w:tabs>
          <w:tab w:val="left" w:pos="1062"/>
        </w:tabs>
        <w:ind w:right="835" w:firstLine="0"/>
        <w:rPr>
          <w:rFonts w:ascii="Calibri" w:hAnsi="Calibri" w:cs="Calibri"/>
          <w:color w:val="000000" w:themeColor="text1"/>
          <w:sz w:val="24"/>
          <w:szCs w:val="24"/>
        </w:rPr>
      </w:pPr>
      <w:r w:rsidRPr="00586E82">
        <w:rPr>
          <w:rFonts w:ascii="Calibri" w:hAnsi="Calibri" w:cs="Calibri"/>
          <w:b/>
          <w:bCs/>
          <w:color w:val="000000" w:themeColor="text1"/>
          <w:sz w:val="24"/>
          <w:szCs w:val="24"/>
        </w:rPr>
        <w:t xml:space="preserve">Cupo </w:t>
      </w:r>
      <w:proofErr w:type="gramStart"/>
      <w:r w:rsidRPr="00586E82">
        <w:rPr>
          <w:rFonts w:ascii="Calibri" w:hAnsi="Calibri" w:cs="Calibri"/>
          <w:b/>
          <w:bCs/>
          <w:color w:val="000000" w:themeColor="text1"/>
          <w:sz w:val="24"/>
          <w:szCs w:val="24"/>
        </w:rPr>
        <w:t>remanente.-</w:t>
      </w:r>
      <w:proofErr w:type="gramEnd"/>
      <w:r w:rsidRPr="00586E82">
        <w:rPr>
          <w:rFonts w:ascii="Calibri" w:hAnsi="Calibri" w:cs="Calibri"/>
          <w:b/>
          <w:bCs/>
          <w:color w:val="000000" w:themeColor="text1"/>
          <w:sz w:val="24"/>
          <w:szCs w:val="24"/>
        </w:rPr>
        <w:t xml:space="preserve"> </w:t>
      </w:r>
      <w:r w:rsidRPr="00586E82">
        <w:rPr>
          <w:rFonts w:ascii="Calibri" w:hAnsi="Calibri" w:cs="Calibri"/>
          <w:color w:val="000000" w:themeColor="text1"/>
          <w:sz w:val="24"/>
          <w:szCs w:val="24"/>
        </w:rPr>
        <w:t xml:space="preserve">Son los cupos que quedan disponibles después de haber completado </w:t>
      </w:r>
      <w:r w:rsidR="002A0644" w:rsidRPr="00586E82">
        <w:rPr>
          <w:rFonts w:ascii="Calibri" w:hAnsi="Calibri" w:cs="Calibri"/>
          <w:color w:val="000000" w:themeColor="text1"/>
          <w:sz w:val="24"/>
          <w:szCs w:val="24"/>
        </w:rPr>
        <w:t>la</w:t>
      </w:r>
      <w:r w:rsidRPr="00586E82">
        <w:rPr>
          <w:rFonts w:ascii="Calibri" w:hAnsi="Calibri" w:cs="Calibri"/>
          <w:color w:val="000000" w:themeColor="text1"/>
          <w:sz w:val="24"/>
          <w:szCs w:val="24"/>
        </w:rPr>
        <w:t xml:space="preserve"> asignación</w:t>
      </w:r>
      <w:r w:rsidR="002A0644" w:rsidRPr="00586E82">
        <w:rPr>
          <w:rFonts w:ascii="Calibri" w:hAnsi="Calibri" w:cs="Calibri"/>
          <w:color w:val="000000" w:themeColor="text1"/>
          <w:sz w:val="24"/>
          <w:szCs w:val="24"/>
        </w:rPr>
        <w:t xml:space="preserve"> de cupos, dentro del proceso de admisión.</w:t>
      </w:r>
    </w:p>
    <w:p w14:paraId="45426CA2" w14:textId="77777777" w:rsidR="00AE46BA" w:rsidRPr="00586E82" w:rsidRDefault="00AE46BA" w:rsidP="009D2A64">
      <w:pPr>
        <w:pStyle w:val="Textoindependiente"/>
        <w:spacing w:before="9"/>
        <w:rPr>
          <w:rFonts w:ascii="Calibri" w:hAnsi="Calibri" w:cs="Calibri"/>
          <w:color w:val="000000" w:themeColor="text1"/>
          <w:sz w:val="24"/>
          <w:szCs w:val="24"/>
        </w:rPr>
      </w:pPr>
    </w:p>
    <w:p w14:paraId="204E66BC" w14:textId="238D2141" w:rsidR="00AE46BA" w:rsidRPr="00586E82" w:rsidRDefault="00CD3DCE" w:rsidP="009D2A64">
      <w:pPr>
        <w:pStyle w:val="Prrafodelista"/>
        <w:numPr>
          <w:ilvl w:val="0"/>
          <w:numId w:val="22"/>
        </w:numPr>
        <w:tabs>
          <w:tab w:val="left" w:pos="1096"/>
        </w:tabs>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Deshonestidad académica. - </w:t>
      </w:r>
      <w:r w:rsidRPr="00586E82">
        <w:rPr>
          <w:rFonts w:ascii="Calibri" w:hAnsi="Calibri" w:cs="Calibri"/>
          <w:color w:val="000000" w:themeColor="text1"/>
          <w:sz w:val="24"/>
          <w:szCs w:val="24"/>
        </w:rPr>
        <w:t xml:space="preserve">Son los actos individuales o colectivos, que buscan un beneficio académico a través de un comportamiento intencional contraviniendo las normas internas de </w:t>
      </w:r>
      <w:r w:rsidR="0018461C" w:rsidRPr="00586E82">
        <w:rPr>
          <w:rFonts w:ascii="Calibri" w:hAnsi="Calibri" w:cs="Calibri"/>
          <w:color w:val="000000" w:themeColor="text1"/>
          <w:sz w:val="24"/>
          <w:szCs w:val="24"/>
        </w:rPr>
        <w:t>la Universidad de las Artes.</w:t>
      </w:r>
    </w:p>
    <w:p w14:paraId="7AC7F2A4" w14:textId="77777777" w:rsidR="00AE46BA" w:rsidRPr="00586E82" w:rsidRDefault="00AE46BA" w:rsidP="009D2A64">
      <w:pPr>
        <w:pStyle w:val="Textoindependiente"/>
        <w:rPr>
          <w:rFonts w:ascii="Calibri" w:hAnsi="Calibri" w:cs="Calibri"/>
          <w:color w:val="000000" w:themeColor="text1"/>
          <w:sz w:val="24"/>
          <w:szCs w:val="24"/>
        </w:rPr>
      </w:pPr>
    </w:p>
    <w:p w14:paraId="63B46E32" w14:textId="4BBBAD8E" w:rsidR="00AE46BA" w:rsidRPr="00586E82" w:rsidRDefault="00CD3DCE" w:rsidP="009D2A64">
      <w:pPr>
        <w:pStyle w:val="Prrafodelista"/>
        <w:numPr>
          <w:ilvl w:val="0"/>
          <w:numId w:val="22"/>
        </w:numPr>
        <w:tabs>
          <w:tab w:val="left" w:pos="1094"/>
        </w:tabs>
        <w:ind w:right="840" w:firstLine="0"/>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Estado académico. - </w:t>
      </w:r>
      <w:r w:rsidRPr="00586E82">
        <w:rPr>
          <w:rFonts w:ascii="Calibri" w:hAnsi="Calibri" w:cs="Calibri"/>
          <w:color w:val="000000" w:themeColor="text1"/>
          <w:sz w:val="24"/>
          <w:szCs w:val="24"/>
        </w:rPr>
        <w:t xml:space="preserve">Es el estado académico de cada aspirante que participe o haya participado en un proceso de acceso a la educación superior en la plataforma informática del Sistema Nacional de </w:t>
      </w:r>
      <w:r w:rsidR="00B82553" w:rsidRPr="00586E82">
        <w:rPr>
          <w:rFonts w:ascii="Calibri" w:hAnsi="Calibri" w:cs="Calibri"/>
          <w:color w:val="000000" w:themeColor="text1"/>
          <w:sz w:val="24"/>
          <w:szCs w:val="24"/>
        </w:rPr>
        <w:t>Admisión y nivelación</w:t>
      </w:r>
      <w:r w:rsidRPr="00586E82">
        <w:rPr>
          <w:rFonts w:ascii="Calibri" w:hAnsi="Calibri" w:cs="Calibri"/>
          <w:b/>
          <w:color w:val="000000" w:themeColor="text1"/>
          <w:sz w:val="24"/>
          <w:szCs w:val="24"/>
        </w:rPr>
        <w:t>.</w:t>
      </w:r>
    </w:p>
    <w:p w14:paraId="1BF44E4E" w14:textId="77777777" w:rsidR="00AE46BA" w:rsidRPr="00586E82" w:rsidRDefault="00AE46BA" w:rsidP="009D2A64">
      <w:pPr>
        <w:pStyle w:val="Textoindependiente"/>
        <w:spacing w:before="11"/>
        <w:rPr>
          <w:rFonts w:ascii="Calibri" w:hAnsi="Calibri" w:cs="Calibri"/>
          <w:b/>
          <w:color w:val="000000" w:themeColor="text1"/>
          <w:sz w:val="24"/>
          <w:szCs w:val="24"/>
        </w:rPr>
      </w:pPr>
    </w:p>
    <w:p w14:paraId="283EA55A" w14:textId="615C868F" w:rsidR="00C97A1F" w:rsidRPr="00586E82" w:rsidRDefault="00CD3DCE" w:rsidP="00C97A1F">
      <w:pPr>
        <w:pStyle w:val="Prrafodelista"/>
        <w:numPr>
          <w:ilvl w:val="0"/>
          <w:numId w:val="22"/>
        </w:numPr>
        <w:tabs>
          <w:tab w:val="left" w:pos="1063"/>
        </w:tabs>
        <w:ind w:right="842" w:firstLine="0"/>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Estudiantes de nivelación de carrera. - </w:t>
      </w:r>
      <w:r w:rsidRPr="00586E82">
        <w:rPr>
          <w:rFonts w:ascii="Calibri" w:hAnsi="Calibri" w:cs="Calibri"/>
          <w:color w:val="000000" w:themeColor="text1"/>
          <w:sz w:val="24"/>
          <w:szCs w:val="24"/>
        </w:rPr>
        <w:t>Son las y los alumnos que se matricularon y se encuentran cursando sus estudios en nivelación de</w:t>
      </w:r>
      <w:r w:rsidRPr="00586E82">
        <w:rPr>
          <w:rFonts w:ascii="Calibri" w:hAnsi="Calibri" w:cs="Calibri"/>
          <w:color w:val="000000" w:themeColor="text1"/>
          <w:spacing w:val="-6"/>
          <w:sz w:val="24"/>
          <w:szCs w:val="24"/>
        </w:rPr>
        <w:t xml:space="preserve"> </w:t>
      </w:r>
      <w:r w:rsidRPr="00586E82">
        <w:rPr>
          <w:rFonts w:ascii="Calibri" w:hAnsi="Calibri" w:cs="Calibri"/>
          <w:color w:val="000000" w:themeColor="text1"/>
          <w:sz w:val="24"/>
          <w:szCs w:val="24"/>
        </w:rPr>
        <w:t>carrera</w:t>
      </w:r>
      <w:r w:rsidRPr="00586E82">
        <w:rPr>
          <w:rFonts w:ascii="Calibri" w:hAnsi="Calibri" w:cs="Calibri"/>
          <w:b/>
          <w:color w:val="000000" w:themeColor="text1"/>
          <w:sz w:val="24"/>
          <w:szCs w:val="24"/>
        </w:rPr>
        <w:t>.</w:t>
      </w:r>
    </w:p>
    <w:p w14:paraId="5C6186C8" w14:textId="77777777" w:rsidR="00C97A1F" w:rsidRPr="00586E82" w:rsidRDefault="00C97A1F" w:rsidP="00C97A1F">
      <w:pPr>
        <w:ind w:left="822"/>
        <w:rPr>
          <w:rFonts w:ascii="Calibri" w:hAnsi="Calibri" w:cs="Calibri"/>
          <w:b/>
          <w:color w:val="000000" w:themeColor="text1"/>
          <w:sz w:val="24"/>
          <w:szCs w:val="24"/>
        </w:rPr>
      </w:pPr>
    </w:p>
    <w:p w14:paraId="22E7CA6F" w14:textId="71BE3163" w:rsidR="00AE46BA" w:rsidRPr="00586E82" w:rsidRDefault="00CD3DCE" w:rsidP="00C97A1F">
      <w:pPr>
        <w:pStyle w:val="Prrafodelista"/>
        <w:numPr>
          <w:ilvl w:val="0"/>
          <w:numId w:val="22"/>
        </w:numPr>
        <w:tabs>
          <w:tab w:val="left" w:pos="1063"/>
        </w:tabs>
        <w:ind w:right="842" w:firstLine="0"/>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Evaluación general. - </w:t>
      </w:r>
      <w:r w:rsidRPr="00586E82">
        <w:rPr>
          <w:rFonts w:ascii="Calibri" w:hAnsi="Calibri" w:cs="Calibri"/>
          <w:color w:val="000000" w:themeColor="text1"/>
          <w:sz w:val="24"/>
          <w:szCs w:val="24"/>
        </w:rPr>
        <w:t>Es la valoración de conocimientos y capacidades de las y los aspirantes en el marco del proceso de admisión a la educación</w:t>
      </w:r>
      <w:r w:rsidRPr="00586E82">
        <w:rPr>
          <w:rFonts w:ascii="Calibri" w:hAnsi="Calibri" w:cs="Calibri"/>
          <w:color w:val="000000" w:themeColor="text1"/>
          <w:spacing w:val="-15"/>
          <w:sz w:val="24"/>
          <w:szCs w:val="24"/>
        </w:rPr>
        <w:t xml:space="preserve"> </w:t>
      </w:r>
      <w:r w:rsidRPr="00586E82">
        <w:rPr>
          <w:rFonts w:ascii="Calibri" w:hAnsi="Calibri" w:cs="Calibri"/>
          <w:color w:val="000000" w:themeColor="text1"/>
          <w:sz w:val="24"/>
          <w:szCs w:val="24"/>
        </w:rPr>
        <w:t>superior.</w:t>
      </w:r>
    </w:p>
    <w:p w14:paraId="314DC1FE" w14:textId="77777777" w:rsidR="00AE46BA" w:rsidRPr="00586E82" w:rsidRDefault="00AE46BA" w:rsidP="009D2A64">
      <w:pPr>
        <w:pStyle w:val="Textoindependiente"/>
        <w:spacing w:before="9"/>
        <w:rPr>
          <w:rFonts w:ascii="Calibri" w:hAnsi="Calibri" w:cs="Calibri"/>
          <w:color w:val="000000" w:themeColor="text1"/>
          <w:sz w:val="24"/>
          <w:szCs w:val="24"/>
        </w:rPr>
      </w:pPr>
    </w:p>
    <w:p w14:paraId="0F17F38F" w14:textId="77777777" w:rsidR="00AE46BA" w:rsidRPr="00586E82" w:rsidRDefault="00CD3DCE" w:rsidP="009D2A64">
      <w:pPr>
        <w:pStyle w:val="Prrafodelista"/>
        <w:numPr>
          <w:ilvl w:val="0"/>
          <w:numId w:val="22"/>
        </w:numPr>
        <w:tabs>
          <w:tab w:val="left" w:pos="1233"/>
        </w:tabs>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Evaluación por campos de conocimientos. - </w:t>
      </w:r>
      <w:r w:rsidRPr="00586E82">
        <w:rPr>
          <w:rFonts w:ascii="Calibri" w:hAnsi="Calibri" w:cs="Calibri"/>
          <w:color w:val="000000" w:themeColor="text1"/>
          <w:sz w:val="24"/>
          <w:szCs w:val="24"/>
        </w:rPr>
        <w:t>Es la valoración de capacidades y competencias en un determinado campo de conocimiento de las y los aspirantes en el marco del proceso de admisión a la educación</w:t>
      </w:r>
      <w:r w:rsidRPr="00586E82">
        <w:rPr>
          <w:rFonts w:ascii="Calibri" w:hAnsi="Calibri" w:cs="Calibri"/>
          <w:color w:val="000000" w:themeColor="text1"/>
          <w:spacing w:val="-8"/>
          <w:sz w:val="24"/>
          <w:szCs w:val="24"/>
        </w:rPr>
        <w:t xml:space="preserve"> </w:t>
      </w:r>
      <w:r w:rsidRPr="00586E82">
        <w:rPr>
          <w:rFonts w:ascii="Calibri" w:hAnsi="Calibri" w:cs="Calibri"/>
          <w:color w:val="000000" w:themeColor="text1"/>
          <w:sz w:val="24"/>
          <w:szCs w:val="24"/>
        </w:rPr>
        <w:t>superior.</w:t>
      </w:r>
    </w:p>
    <w:p w14:paraId="24E776F7" w14:textId="77777777" w:rsidR="00AE46BA" w:rsidRPr="00586E82" w:rsidRDefault="00AE46BA" w:rsidP="009D2A64">
      <w:pPr>
        <w:pStyle w:val="Textoindependiente"/>
        <w:rPr>
          <w:rFonts w:ascii="Calibri" w:hAnsi="Calibri" w:cs="Calibri"/>
          <w:color w:val="000000" w:themeColor="text1"/>
          <w:sz w:val="24"/>
          <w:szCs w:val="24"/>
        </w:rPr>
      </w:pPr>
    </w:p>
    <w:p w14:paraId="5ECB962E" w14:textId="2D9FB773" w:rsidR="00AE46BA" w:rsidRPr="00586E82" w:rsidRDefault="00CD3DCE" w:rsidP="009D2A64">
      <w:pPr>
        <w:pStyle w:val="Prrafodelista"/>
        <w:numPr>
          <w:ilvl w:val="0"/>
          <w:numId w:val="22"/>
        </w:numPr>
        <w:tabs>
          <w:tab w:val="left" w:pos="1173"/>
        </w:tabs>
        <w:ind w:right="841"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Grupo de Política de Acción Afirmativa. - </w:t>
      </w:r>
      <w:r w:rsidRPr="00586E82">
        <w:rPr>
          <w:rFonts w:ascii="Calibri" w:hAnsi="Calibri" w:cs="Calibri"/>
          <w:color w:val="000000" w:themeColor="text1"/>
          <w:sz w:val="24"/>
          <w:szCs w:val="24"/>
        </w:rPr>
        <w:t>El Grupo de Política de Acción Afirmativa está compuesto por las y los postulantes que cumplan los criterios establecidos en las Políticas de acción afirmativa determinadas en e</w:t>
      </w:r>
      <w:r w:rsidR="0018461C" w:rsidRPr="00586E82">
        <w:rPr>
          <w:rFonts w:ascii="Calibri" w:hAnsi="Calibri" w:cs="Calibri"/>
          <w:color w:val="000000" w:themeColor="text1"/>
          <w:sz w:val="24"/>
          <w:szCs w:val="24"/>
        </w:rPr>
        <w:t>ste Reglamento.</w:t>
      </w:r>
    </w:p>
    <w:p w14:paraId="434D423F" w14:textId="77777777" w:rsidR="00AE46BA" w:rsidRPr="00586E82" w:rsidRDefault="00AE46BA" w:rsidP="009D2A64">
      <w:pPr>
        <w:pStyle w:val="Textoindependiente"/>
        <w:spacing w:before="11"/>
        <w:rPr>
          <w:rFonts w:ascii="Calibri" w:hAnsi="Calibri" w:cs="Calibri"/>
          <w:color w:val="000000" w:themeColor="text1"/>
          <w:sz w:val="24"/>
          <w:szCs w:val="24"/>
        </w:rPr>
      </w:pPr>
    </w:p>
    <w:p w14:paraId="05F33512" w14:textId="77777777" w:rsidR="00AE46BA" w:rsidRPr="00586E82" w:rsidRDefault="00CD3DCE" w:rsidP="009D2A64">
      <w:pPr>
        <w:pStyle w:val="Prrafodelista"/>
        <w:numPr>
          <w:ilvl w:val="0"/>
          <w:numId w:val="22"/>
        </w:numPr>
        <w:tabs>
          <w:tab w:val="left" w:pos="1175"/>
        </w:tabs>
        <w:ind w:right="839"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Grupos vulnerables e históricamente excluidos. - </w:t>
      </w:r>
      <w:r w:rsidRPr="00586E82">
        <w:rPr>
          <w:rFonts w:ascii="Calibri" w:hAnsi="Calibri" w:cs="Calibri"/>
          <w:color w:val="000000" w:themeColor="text1"/>
          <w:sz w:val="24"/>
          <w:szCs w:val="24"/>
        </w:rPr>
        <w:t xml:space="preserve">Personas que sufren discriminación generalizada y sostenida a lo largo de la historia, por una condición específica </w:t>
      </w:r>
      <w:r w:rsidRPr="00586E82">
        <w:rPr>
          <w:rFonts w:ascii="Calibri" w:hAnsi="Calibri" w:cs="Calibri"/>
          <w:color w:val="000000" w:themeColor="text1"/>
          <w:spacing w:val="-3"/>
          <w:sz w:val="24"/>
          <w:szCs w:val="24"/>
        </w:rPr>
        <w:t xml:space="preserve">y, </w:t>
      </w:r>
      <w:r w:rsidRPr="00586E82">
        <w:rPr>
          <w:rFonts w:ascii="Calibri" w:hAnsi="Calibri" w:cs="Calibri"/>
          <w:color w:val="000000" w:themeColor="text1"/>
          <w:sz w:val="24"/>
          <w:szCs w:val="24"/>
        </w:rPr>
        <w:t>han sido reconocidos de conformidad con la normativa legal</w:t>
      </w:r>
      <w:r w:rsidRPr="00586E82">
        <w:rPr>
          <w:rFonts w:ascii="Calibri" w:hAnsi="Calibri" w:cs="Calibri"/>
          <w:color w:val="000000" w:themeColor="text1"/>
          <w:spacing w:val="-4"/>
          <w:sz w:val="24"/>
          <w:szCs w:val="24"/>
        </w:rPr>
        <w:t xml:space="preserve"> </w:t>
      </w:r>
      <w:r w:rsidRPr="00586E82">
        <w:rPr>
          <w:rFonts w:ascii="Calibri" w:hAnsi="Calibri" w:cs="Calibri"/>
          <w:color w:val="000000" w:themeColor="text1"/>
          <w:sz w:val="24"/>
          <w:szCs w:val="24"/>
        </w:rPr>
        <w:t>vigente.</w:t>
      </w:r>
    </w:p>
    <w:p w14:paraId="5E47A045" w14:textId="77777777" w:rsidR="00AE46BA" w:rsidRPr="00586E82" w:rsidRDefault="00AE46BA" w:rsidP="009D2A64">
      <w:pPr>
        <w:pStyle w:val="Textoindependiente"/>
        <w:spacing w:before="8"/>
        <w:rPr>
          <w:rFonts w:ascii="Calibri" w:hAnsi="Calibri" w:cs="Calibri"/>
          <w:color w:val="000000" w:themeColor="text1"/>
          <w:sz w:val="24"/>
          <w:szCs w:val="24"/>
        </w:rPr>
      </w:pPr>
    </w:p>
    <w:p w14:paraId="7CDC61C3" w14:textId="77777777" w:rsidR="00AE46BA" w:rsidRPr="00586E82" w:rsidRDefault="00CD3DCE" w:rsidP="009D2A64">
      <w:pPr>
        <w:pStyle w:val="Prrafodelista"/>
        <w:numPr>
          <w:ilvl w:val="0"/>
          <w:numId w:val="22"/>
        </w:numPr>
        <w:tabs>
          <w:tab w:val="left" w:pos="1226"/>
        </w:tabs>
        <w:spacing w:before="1"/>
        <w:ind w:right="834" w:firstLine="0"/>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Igualdad de oportunidades. - </w:t>
      </w:r>
      <w:r w:rsidRPr="00586E82">
        <w:rPr>
          <w:rFonts w:ascii="Calibri" w:hAnsi="Calibri" w:cs="Calibri"/>
          <w:color w:val="000000" w:themeColor="text1"/>
          <w:sz w:val="24"/>
          <w:szCs w:val="24"/>
        </w:rPr>
        <w:t>Principio que establece que toda persona tiene las mismas posibilidades y garantías para acceder al bienestar social y ejercer sus derechos de acceso a la educación superior, sin discriminación de género, credo, orientación sexual, etnia, cultura, preferencia política, condición socioeconómica, de movilidad o</w:t>
      </w:r>
      <w:r w:rsidRPr="00586E82">
        <w:rPr>
          <w:rFonts w:ascii="Calibri" w:hAnsi="Calibri" w:cs="Calibri"/>
          <w:color w:val="000000" w:themeColor="text1"/>
          <w:spacing w:val="-29"/>
          <w:sz w:val="24"/>
          <w:szCs w:val="24"/>
        </w:rPr>
        <w:t xml:space="preserve"> </w:t>
      </w:r>
      <w:r w:rsidRPr="00586E82">
        <w:rPr>
          <w:rFonts w:ascii="Calibri" w:hAnsi="Calibri" w:cs="Calibri"/>
          <w:color w:val="000000" w:themeColor="text1"/>
          <w:sz w:val="24"/>
          <w:szCs w:val="24"/>
        </w:rPr>
        <w:t>discapacidad</w:t>
      </w:r>
      <w:r w:rsidRPr="00586E82">
        <w:rPr>
          <w:rFonts w:ascii="Calibri" w:hAnsi="Calibri" w:cs="Calibri"/>
          <w:b/>
          <w:color w:val="000000" w:themeColor="text1"/>
          <w:sz w:val="24"/>
          <w:szCs w:val="24"/>
        </w:rPr>
        <w:t>.</w:t>
      </w:r>
    </w:p>
    <w:p w14:paraId="2D9F68DB" w14:textId="77777777" w:rsidR="00AE46BA" w:rsidRPr="00586E82" w:rsidRDefault="00AE46BA" w:rsidP="009D2A64">
      <w:pPr>
        <w:pStyle w:val="Textoindependiente"/>
        <w:spacing w:before="11"/>
        <w:rPr>
          <w:rFonts w:ascii="Calibri" w:hAnsi="Calibri" w:cs="Calibri"/>
          <w:b/>
          <w:color w:val="000000" w:themeColor="text1"/>
          <w:sz w:val="24"/>
          <w:szCs w:val="24"/>
        </w:rPr>
      </w:pPr>
    </w:p>
    <w:p w14:paraId="57866C81" w14:textId="698BED9C" w:rsidR="00AE46BA" w:rsidRPr="00586E82" w:rsidRDefault="00CD3DCE" w:rsidP="009D2A64">
      <w:pPr>
        <w:pStyle w:val="Prrafodelista"/>
        <w:numPr>
          <w:ilvl w:val="0"/>
          <w:numId w:val="22"/>
        </w:numPr>
        <w:tabs>
          <w:tab w:val="left" w:pos="1168"/>
        </w:tabs>
        <w:ind w:right="842"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Libertad de elección de carrera. - </w:t>
      </w:r>
      <w:r w:rsidRPr="00586E82">
        <w:rPr>
          <w:rFonts w:ascii="Calibri" w:hAnsi="Calibri" w:cs="Calibri"/>
          <w:color w:val="000000" w:themeColor="text1"/>
          <w:sz w:val="24"/>
          <w:szCs w:val="24"/>
        </w:rPr>
        <w:t xml:space="preserve">Derecho que tiene cada aspirante de elegir la carrera en la que desea efectuar su formación académica; </w:t>
      </w:r>
      <w:r w:rsidRPr="00586E82">
        <w:rPr>
          <w:rFonts w:ascii="Calibri" w:hAnsi="Calibri" w:cs="Calibri"/>
          <w:color w:val="000000" w:themeColor="text1"/>
          <w:spacing w:val="-3"/>
          <w:sz w:val="24"/>
          <w:szCs w:val="24"/>
        </w:rPr>
        <w:t xml:space="preserve">y, </w:t>
      </w:r>
      <w:r w:rsidRPr="00586E82">
        <w:rPr>
          <w:rFonts w:ascii="Calibri" w:hAnsi="Calibri" w:cs="Calibri"/>
          <w:color w:val="000000" w:themeColor="text1"/>
          <w:sz w:val="24"/>
          <w:szCs w:val="24"/>
        </w:rPr>
        <w:t>a la que postulará en función y ejercicio de su</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autodeterminación.</w:t>
      </w:r>
    </w:p>
    <w:p w14:paraId="5AFD6DA0" w14:textId="77777777" w:rsidR="00AE46BA" w:rsidRPr="00586E82" w:rsidRDefault="00AE46BA" w:rsidP="009D2A64">
      <w:pPr>
        <w:pStyle w:val="Textoindependiente"/>
        <w:spacing w:before="10"/>
        <w:rPr>
          <w:rFonts w:ascii="Calibri" w:hAnsi="Calibri" w:cs="Calibri"/>
          <w:color w:val="000000" w:themeColor="text1"/>
          <w:sz w:val="24"/>
          <w:szCs w:val="24"/>
        </w:rPr>
      </w:pPr>
    </w:p>
    <w:p w14:paraId="12D2DEB1" w14:textId="17F1C275" w:rsidR="00BA053A" w:rsidRPr="00586E82" w:rsidRDefault="00CD3DCE" w:rsidP="009D2A64">
      <w:pPr>
        <w:pStyle w:val="Prrafodelista"/>
        <w:numPr>
          <w:ilvl w:val="0"/>
          <w:numId w:val="22"/>
        </w:numPr>
        <w:tabs>
          <w:tab w:val="left" w:pos="1175"/>
        </w:tabs>
        <w:spacing w:before="1"/>
        <w:ind w:right="838" w:firstLine="0"/>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Lista de Espera. - </w:t>
      </w:r>
      <w:r w:rsidRPr="00586E82">
        <w:rPr>
          <w:rFonts w:ascii="Calibri" w:hAnsi="Calibri" w:cs="Calibri"/>
          <w:color w:val="000000" w:themeColor="text1"/>
          <w:sz w:val="24"/>
          <w:szCs w:val="24"/>
        </w:rPr>
        <w:t>Es el insumo a través del cual se registra la información de las y los aspirantes que potencialmente podrán acceder a un cupo remanente dentro de las universidades y escuelas politécnicas públicas y carrera de su elección, en atención a la oferta académica</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disponible.</w:t>
      </w:r>
      <w:r w:rsidR="00BA053A" w:rsidRPr="00586E82">
        <w:rPr>
          <w:rFonts w:ascii="Calibri" w:hAnsi="Calibri" w:cs="Calibri"/>
          <w:b/>
          <w:color w:val="000000" w:themeColor="text1"/>
          <w:sz w:val="24"/>
          <w:szCs w:val="24"/>
        </w:rPr>
        <w:t xml:space="preserve"> </w:t>
      </w:r>
    </w:p>
    <w:p w14:paraId="39BA585D" w14:textId="77777777" w:rsidR="00AE46BA" w:rsidRPr="00586E82" w:rsidRDefault="00AE46BA" w:rsidP="009D2A64">
      <w:pPr>
        <w:pStyle w:val="Textoindependiente"/>
        <w:spacing w:before="11"/>
        <w:rPr>
          <w:rFonts w:ascii="Calibri" w:hAnsi="Calibri" w:cs="Calibri"/>
          <w:color w:val="000000" w:themeColor="text1"/>
          <w:sz w:val="24"/>
          <w:szCs w:val="24"/>
        </w:rPr>
      </w:pPr>
    </w:p>
    <w:p w14:paraId="3CDCCD8A" w14:textId="77777777" w:rsidR="00AE46BA" w:rsidRPr="00586E82" w:rsidRDefault="00CD3DCE" w:rsidP="009D2A64">
      <w:pPr>
        <w:pStyle w:val="Prrafodelista"/>
        <w:numPr>
          <w:ilvl w:val="0"/>
          <w:numId w:val="22"/>
        </w:numPr>
        <w:tabs>
          <w:tab w:val="left" w:pos="1180"/>
        </w:tabs>
        <w:ind w:right="838"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Mérito académico. - </w:t>
      </w:r>
      <w:r w:rsidRPr="00586E82">
        <w:rPr>
          <w:rFonts w:ascii="Calibri" w:hAnsi="Calibri" w:cs="Calibri"/>
          <w:color w:val="000000" w:themeColor="text1"/>
          <w:sz w:val="24"/>
          <w:szCs w:val="24"/>
        </w:rPr>
        <w:t>Es el derecho de las y los postulantes a recibir el reconocimiento por el desempeño a lo largo de su trayectoria académica, y estará dirigido a aquellos alumnos y alumnas que se han destacado en sus labores, esfuerzo, dedicación y</w:t>
      </w:r>
      <w:r w:rsidRPr="00586E82">
        <w:rPr>
          <w:rFonts w:ascii="Calibri" w:hAnsi="Calibri" w:cs="Calibri"/>
          <w:color w:val="000000" w:themeColor="text1"/>
          <w:spacing w:val="-26"/>
          <w:sz w:val="24"/>
          <w:szCs w:val="24"/>
        </w:rPr>
        <w:t xml:space="preserve"> </w:t>
      </w:r>
      <w:r w:rsidRPr="00586E82">
        <w:rPr>
          <w:rFonts w:ascii="Calibri" w:hAnsi="Calibri" w:cs="Calibri"/>
          <w:color w:val="000000" w:themeColor="text1"/>
          <w:sz w:val="24"/>
          <w:szCs w:val="24"/>
        </w:rPr>
        <w:t>disciplina.</w:t>
      </w:r>
    </w:p>
    <w:p w14:paraId="7DC5F43B" w14:textId="77777777" w:rsidR="00AE46BA" w:rsidRPr="00586E82" w:rsidRDefault="00AE46BA" w:rsidP="009D2A64">
      <w:pPr>
        <w:pStyle w:val="Textoindependiente"/>
        <w:spacing w:before="9"/>
        <w:rPr>
          <w:rFonts w:ascii="Calibri" w:hAnsi="Calibri" w:cs="Calibri"/>
          <w:color w:val="000000" w:themeColor="text1"/>
          <w:sz w:val="24"/>
          <w:szCs w:val="24"/>
        </w:rPr>
      </w:pPr>
    </w:p>
    <w:p w14:paraId="2E37781E" w14:textId="597C8607" w:rsidR="00AE46BA" w:rsidRPr="00586E82" w:rsidRDefault="00CD3DCE" w:rsidP="009D2A64">
      <w:pPr>
        <w:pStyle w:val="Prrafodelista"/>
        <w:numPr>
          <w:ilvl w:val="0"/>
          <w:numId w:val="22"/>
        </w:numPr>
        <w:tabs>
          <w:tab w:val="left" w:pos="1178"/>
        </w:tabs>
        <w:ind w:right="833"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Modalidad de evaluación </w:t>
      </w:r>
      <w:proofErr w:type="gramStart"/>
      <w:r w:rsidRPr="00586E82">
        <w:rPr>
          <w:rFonts w:ascii="Calibri" w:hAnsi="Calibri" w:cs="Calibri"/>
          <w:b/>
          <w:color w:val="000000" w:themeColor="text1"/>
          <w:sz w:val="24"/>
          <w:szCs w:val="24"/>
        </w:rPr>
        <w:t>virtual.-</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Mecanismo implementado por la </w:t>
      </w:r>
      <w:r w:rsidR="0018461C"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 xml:space="preserve">niversidad </w:t>
      </w:r>
      <w:r w:rsidR="0018461C" w:rsidRPr="00586E82">
        <w:rPr>
          <w:rFonts w:ascii="Calibri" w:hAnsi="Calibri" w:cs="Calibri"/>
          <w:color w:val="000000" w:themeColor="text1"/>
          <w:sz w:val="24"/>
          <w:szCs w:val="24"/>
        </w:rPr>
        <w:t>de las Artes</w:t>
      </w:r>
      <w:r w:rsidR="007E12BD" w:rsidRPr="00586E82">
        <w:rPr>
          <w:rFonts w:ascii="Calibri" w:hAnsi="Calibri" w:cs="Calibri"/>
          <w:color w:val="000000" w:themeColor="text1"/>
          <w:sz w:val="24"/>
          <w:szCs w:val="24"/>
        </w:rPr>
        <w:t>, como ente</w:t>
      </w:r>
      <w:r w:rsidR="0018461C"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responsable de aplicar el proceso de admisión según corresponda, para rendir la evaluación a través de una plataforma en</w:t>
      </w:r>
      <w:r w:rsidRPr="00586E82">
        <w:rPr>
          <w:rFonts w:ascii="Calibri" w:hAnsi="Calibri" w:cs="Calibri"/>
          <w:color w:val="000000" w:themeColor="text1"/>
          <w:spacing w:val="-12"/>
          <w:sz w:val="24"/>
          <w:szCs w:val="24"/>
        </w:rPr>
        <w:t xml:space="preserve"> </w:t>
      </w:r>
      <w:r w:rsidRPr="00586E82">
        <w:rPr>
          <w:rFonts w:ascii="Calibri" w:hAnsi="Calibri" w:cs="Calibri"/>
          <w:color w:val="000000" w:themeColor="text1"/>
          <w:sz w:val="24"/>
          <w:szCs w:val="24"/>
        </w:rPr>
        <w:t>línea.</w:t>
      </w:r>
    </w:p>
    <w:p w14:paraId="2107D3F8" w14:textId="77777777" w:rsidR="00AE46BA" w:rsidRPr="00586E82" w:rsidRDefault="00AE46BA" w:rsidP="009D2A64">
      <w:pPr>
        <w:pStyle w:val="Textoindependiente"/>
        <w:spacing w:before="11"/>
        <w:rPr>
          <w:rFonts w:ascii="Calibri" w:hAnsi="Calibri" w:cs="Calibri"/>
          <w:color w:val="000000" w:themeColor="text1"/>
          <w:sz w:val="24"/>
          <w:szCs w:val="24"/>
        </w:rPr>
      </w:pPr>
    </w:p>
    <w:p w14:paraId="445B85FE" w14:textId="5A476A0B" w:rsidR="00AE46BA" w:rsidRPr="00586E82" w:rsidRDefault="00CD3DCE" w:rsidP="009D2A64">
      <w:pPr>
        <w:pStyle w:val="Prrafodelista"/>
        <w:numPr>
          <w:ilvl w:val="0"/>
          <w:numId w:val="22"/>
        </w:numPr>
        <w:tabs>
          <w:tab w:val="left" w:pos="1310"/>
        </w:tabs>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Modalidad de evaluación </w:t>
      </w:r>
      <w:proofErr w:type="gramStart"/>
      <w:r w:rsidRPr="00586E82">
        <w:rPr>
          <w:rFonts w:ascii="Calibri" w:hAnsi="Calibri" w:cs="Calibri"/>
          <w:b/>
          <w:color w:val="000000" w:themeColor="text1"/>
          <w:sz w:val="24"/>
          <w:szCs w:val="24"/>
        </w:rPr>
        <w:t>presencial.-</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Mecanismo implementado por la </w:t>
      </w:r>
      <w:r w:rsidR="007E12BD"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 xml:space="preserve">niversidad </w:t>
      </w:r>
      <w:r w:rsidR="007E12BD" w:rsidRPr="00586E82">
        <w:rPr>
          <w:rFonts w:ascii="Calibri" w:hAnsi="Calibri" w:cs="Calibri"/>
          <w:color w:val="000000" w:themeColor="text1"/>
          <w:sz w:val="24"/>
          <w:szCs w:val="24"/>
        </w:rPr>
        <w:t>de las Artes, como ente</w:t>
      </w:r>
      <w:r w:rsidRPr="00586E82">
        <w:rPr>
          <w:rFonts w:ascii="Calibri" w:hAnsi="Calibri" w:cs="Calibri"/>
          <w:color w:val="000000" w:themeColor="text1"/>
          <w:sz w:val="24"/>
          <w:szCs w:val="24"/>
        </w:rPr>
        <w:t xml:space="preserve"> responsable de aplicar el proceso de admisión según corresponda, para rendir la evaluación de manera</w:t>
      </w:r>
      <w:r w:rsidRPr="00586E82">
        <w:rPr>
          <w:rFonts w:ascii="Calibri" w:hAnsi="Calibri" w:cs="Calibri"/>
          <w:color w:val="000000" w:themeColor="text1"/>
          <w:spacing w:val="-6"/>
          <w:sz w:val="24"/>
          <w:szCs w:val="24"/>
        </w:rPr>
        <w:t xml:space="preserve"> </w:t>
      </w:r>
      <w:r w:rsidRPr="00586E82">
        <w:rPr>
          <w:rFonts w:ascii="Calibri" w:hAnsi="Calibri" w:cs="Calibri"/>
          <w:color w:val="000000" w:themeColor="text1"/>
          <w:sz w:val="24"/>
          <w:szCs w:val="24"/>
        </w:rPr>
        <w:t>presencial.</w:t>
      </w:r>
    </w:p>
    <w:p w14:paraId="0688D64F" w14:textId="77777777" w:rsidR="00AE46BA" w:rsidRPr="00586E82" w:rsidRDefault="00AE46BA" w:rsidP="009D2A64">
      <w:pPr>
        <w:pStyle w:val="Textoindependiente"/>
        <w:spacing w:before="11"/>
        <w:rPr>
          <w:rFonts w:ascii="Calibri" w:hAnsi="Calibri" w:cs="Calibri"/>
          <w:color w:val="000000" w:themeColor="text1"/>
          <w:sz w:val="24"/>
          <w:szCs w:val="24"/>
        </w:rPr>
      </w:pPr>
    </w:p>
    <w:p w14:paraId="4A9243E7" w14:textId="77777777" w:rsidR="00AE46BA" w:rsidRPr="00586E82" w:rsidRDefault="00CD3DCE" w:rsidP="009D2A64">
      <w:pPr>
        <w:pStyle w:val="Prrafodelista"/>
        <w:numPr>
          <w:ilvl w:val="0"/>
          <w:numId w:val="22"/>
        </w:numPr>
        <w:tabs>
          <w:tab w:val="left" w:pos="1168"/>
        </w:tabs>
        <w:ind w:right="841"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Periodo de postulación. - </w:t>
      </w:r>
      <w:r w:rsidRPr="00586E82">
        <w:rPr>
          <w:rFonts w:ascii="Calibri" w:hAnsi="Calibri" w:cs="Calibri"/>
          <w:color w:val="000000" w:themeColor="text1"/>
          <w:sz w:val="24"/>
          <w:szCs w:val="24"/>
        </w:rPr>
        <w:t xml:space="preserve">Es la etapa en la que las y los ciudadanos pueden postular </w:t>
      </w:r>
      <w:r w:rsidRPr="00586E82">
        <w:rPr>
          <w:rFonts w:ascii="Calibri" w:hAnsi="Calibri" w:cs="Calibri"/>
          <w:color w:val="000000" w:themeColor="text1"/>
          <w:sz w:val="24"/>
          <w:szCs w:val="24"/>
        </w:rPr>
        <w:lastRenderedPageBreak/>
        <w:t>por un cupo, obtenerlo, aceptarlo o rechazarlo. Se exceptúa el registro de cupos para carreras focalizadas, mismo que se realiza posterior a la etapa en mención (el registro de cupos focalizados se lo ejecuta en el mismo periodo en curso o</w:t>
      </w:r>
      <w:r w:rsidRPr="00586E82">
        <w:rPr>
          <w:rFonts w:ascii="Calibri" w:hAnsi="Calibri" w:cs="Calibri"/>
          <w:color w:val="000000" w:themeColor="text1"/>
          <w:spacing w:val="-14"/>
          <w:sz w:val="24"/>
          <w:szCs w:val="24"/>
        </w:rPr>
        <w:t xml:space="preserve"> </w:t>
      </w:r>
      <w:r w:rsidRPr="00586E82">
        <w:rPr>
          <w:rFonts w:ascii="Calibri" w:hAnsi="Calibri" w:cs="Calibri"/>
          <w:color w:val="000000" w:themeColor="text1"/>
          <w:sz w:val="24"/>
          <w:szCs w:val="24"/>
        </w:rPr>
        <w:t>posteriores).</w:t>
      </w:r>
    </w:p>
    <w:p w14:paraId="6843DF64" w14:textId="77777777" w:rsidR="00AE46BA" w:rsidRPr="00586E82" w:rsidRDefault="00AE46BA" w:rsidP="009D2A64">
      <w:pPr>
        <w:pStyle w:val="Textoindependiente"/>
        <w:spacing w:before="11"/>
        <w:rPr>
          <w:rFonts w:ascii="Calibri" w:hAnsi="Calibri" w:cs="Calibri"/>
          <w:color w:val="000000" w:themeColor="text1"/>
          <w:sz w:val="24"/>
          <w:szCs w:val="24"/>
        </w:rPr>
      </w:pPr>
    </w:p>
    <w:p w14:paraId="0EDDDD71" w14:textId="77777777" w:rsidR="00AE46BA" w:rsidRPr="00586E82" w:rsidRDefault="00CD3DCE" w:rsidP="009D2A64">
      <w:pPr>
        <w:pStyle w:val="Prrafodelista"/>
        <w:numPr>
          <w:ilvl w:val="0"/>
          <w:numId w:val="22"/>
        </w:numPr>
        <w:tabs>
          <w:tab w:val="left" w:pos="1209"/>
        </w:tabs>
        <w:ind w:right="837"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Personas con discapacidad. - </w:t>
      </w:r>
      <w:r w:rsidRPr="00586E82">
        <w:rPr>
          <w:rFonts w:ascii="Calibri" w:hAnsi="Calibri" w:cs="Calibri"/>
          <w:color w:val="000000" w:themeColor="text1"/>
          <w:sz w:val="24"/>
          <w:szCs w:val="24"/>
        </w:rPr>
        <w:t xml:space="preserve">Personas que padecen una discapacidad debidamente calificada por el órgano competente </w:t>
      </w:r>
      <w:r w:rsidRPr="00586E82">
        <w:rPr>
          <w:rFonts w:ascii="Calibri" w:hAnsi="Calibri" w:cs="Calibri"/>
          <w:color w:val="000000" w:themeColor="text1"/>
          <w:spacing w:val="-3"/>
          <w:sz w:val="24"/>
          <w:szCs w:val="24"/>
        </w:rPr>
        <w:t xml:space="preserve">y, </w:t>
      </w:r>
      <w:r w:rsidRPr="00586E82">
        <w:rPr>
          <w:rFonts w:ascii="Calibri" w:hAnsi="Calibri" w:cs="Calibri"/>
          <w:color w:val="000000" w:themeColor="text1"/>
          <w:sz w:val="24"/>
          <w:szCs w:val="24"/>
        </w:rPr>
        <w:t>que acredite un porcentaje mínimo del</w:t>
      </w:r>
      <w:r w:rsidRPr="00586E82">
        <w:rPr>
          <w:rFonts w:ascii="Calibri" w:hAnsi="Calibri" w:cs="Calibri"/>
          <w:color w:val="000000" w:themeColor="text1"/>
          <w:spacing w:val="-8"/>
          <w:sz w:val="24"/>
          <w:szCs w:val="24"/>
        </w:rPr>
        <w:t xml:space="preserve"> </w:t>
      </w:r>
      <w:r w:rsidRPr="00586E82">
        <w:rPr>
          <w:rFonts w:ascii="Calibri" w:hAnsi="Calibri" w:cs="Calibri"/>
          <w:color w:val="000000" w:themeColor="text1"/>
          <w:sz w:val="24"/>
          <w:szCs w:val="24"/>
        </w:rPr>
        <w:t>30%.</w:t>
      </w:r>
    </w:p>
    <w:p w14:paraId="7084F0EB" w14:textId="77777777" w:rsidR="00AE46BA" w:rsidRPr="00586E82" w:rsidRDefault="00AE46BA" w:rsidP="009D2A64">
      <w:pPr>
        <w:pStyle w:val="Textoindependiente"/>
        <w:spacing w:before="9"/>
        <w:rPr>
          <w:rFonts w:ascii="Calibri" w:hAnsi="Calibri" w:cs="Calibri"/>
          <w:color w:val="000000" w:themeColor="text1"/>
          <w:sz w:val="24"/>
          <w:szCs w:val="24"/>
        </w:rPr>
      </w:pPr>
    </w:p>
    <w:p w14:paraId="371B6267" w14:textId="77777777" w:rsidR="00AE46BA" w:rsidRPr="00586E82" w:rsidRDefault="00CD3DCE" w:rsidP="009D2A64">
      <w:pPr>
        <w:pStyle w:val="Prrafodelista"/>
        <w:numPr>
          <w:ilvl w:val="0"/>
          <w:numId w:val="22"/>
        </w:numPr>
        <w:tabs>
          <w:tab w:val="left" w:pos="1185"/>
        </w:tabs>
        <w:ind w:right="842"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Personas evaluadas en el exterior. - </w:t>
      </w:r>
      <w:r w:rsidRPr="00586E82">
        <w:rPr>
          <w:rFonts w:ascii="Calibri" w:hAnsi="Calibri" w:cs="Calibri"/>
          <w:color w:val="000000" w:themeColor="text1"/>
          <w:sz w:val="24"/>
          <w:szCs w:val="24"/>
        </w:rPr>
        <w:t>Son ecuatorianos que residen en el exterior, que rindieron la evaluación para acceder a la educación superior pública en su país de residencia.</w:t>
      </w:r>
    </w:p>
    <w:p w14:paraId="309AED26" w14:textId="77777777" w:rsidR="00AE46BA" w:rsidRPr="00586E82" w:rsidRDefault="00AE46BA" w:rsidP="009D2A64">
      <w:pPr>
        <w:pStyle w:val="Textoindependiente"/>
        <w:spacing w:before="11"/>
        <w:rPr>
          <w:rFonts w:ascii="Calibri" w:hAnsi="Calibri" w:cs="Calibri"/>
          <w:color w:val="000000" w:themeColor="text1"/>
          <w:sz w:val="24"/>
          <w:szCs w:val="24"/>
        </w:rPr>
      </w:pPr>
    </w:p>
    <w:p w14:paraId="42889B94" w14:textId="77777777" w:rsidR="00AE46BA" w:rsidRPr="00586E82" w:rsidRDefault="00CD3DCE" w:rsidP="009D2A64">
      <w:pPr>
        <w:pStyle w:val="Prrafodelista"/>
        <w:numPr>
          <w:ilvl w:val="0"/>
          <w:numId w:val="22"/>
        </w:numPr>
        <w:tabs>
          <w:tab w:val="left" w:pos="1178"/>
        </w:tabs>
        <w:ind w:right="840"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Personas Privadas de la Libertad (PPL). - </w:t>
      </w:r>
      <w:r w:rsidRPr="00586E82">
        <w:rPr>
          <w:rFonts w:ascii="Calibri" w:hAnsi="Calibri" w:cs="Calibri"/>
          <w:color w:val="000000" w:themeColor="text1"/>
          <w:sz w:val="24"/>
          <w:szCs w:val="24"/>
        </w:rPr>
        <w:t>Son las personas reportadas por la entidad competente (personas privadas de la libertad y/o adolescentes infractores) que participan en el proceso de acceso a la educación</w:t>
      </w:r>
      <w:r w:rsidRPr="00586E82">
        <w:rPr>
          <w:rFonts w:ascii="Calibri" w:hAnsi="Calibri" w:cs="Calibri"/>
          <w:color w:val="000000" w:themeColor="text1"/>
          <w:spacing w:val="-8"/>
          <w:sz w:val="24"/>
          <w:szCs w:val="24"/>
        </w:rPr>
        <w:t xml:space="preserve"> </w:t>
      </w:r>
      <w:r w:rsidRPr="00586E82">
        <w:rPr>
          <w:rFonts w:ascii="Calibri" w:hAnsi="Calibri" w:cs="Calibri"/>
          <w:color w:val="000000" w:themeColor="text1"/>
          <w:sz w:val="24"/>
          <w:szCs w:val="24"/>
        </w:rPr>
        <w:t>superior.</w:t>
      </w:r>
    </w:p>
    <w:p w14:paraId="5FFA627E" w14:textId="77777777" w:rsidR="00C97A1F" w:rsidRPr="00586E82" w:rsidRDefault="00C97A1F" w:rsidP="00C97A1F">
      <w:pPr>
        <w:pStyle w:val="Prrafodelista"/>
        <w:rPr>
          <w:rFonts w:ascii="Calibri" w:hAnsi="Calibri" w:cs="Calibri"/>
          <w:color w:val="000000" w:themeColor="text1"/>
          <w:sz w:val="24"/>
          <w:szCs w:val="24"/>
        </w:rPr>
      </w:pPr>
    </w:p>
    <w:p w14:paraId="0377690C" w14:textId="77777777" w:rsidR="00C97A1F" w:rsidRPr="00586E82" w:rsidRDefault="00C97A1F" w:rsidP="00C97A1F">
      <w:pPr>
        <w:pStyle w:val="Prrafodelista"/>
        <w:numPr>
          <w:ilvl w:val="0"/>
          <w:numId w:val="22"/>
        </w:numPr>
        <w:tabs>
          <w:tab w:val="left" w:pos="1228"/>
        </w:tabs>
        <w:spacing w:before="1"/>
        <w:ind w:right="838"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Plataforma </w:t>
      </w:r>
      <w:proofErr w:type="gramStart"/>
      <w:r w:rsidRPr="00586E82">
        <w:rPr>
          <w:rFonts w:ascii="Calibri" w:hAnsi="Calibri" w:cs="Calibri"/>
          <w:b/>
          <w:color w:val="000000" w:themeColor="text1"/>
          <w:sz w:val="24"/>
          <w:szCs w:val="24"/>
        </w:rPr>
        <w:t>informática.-</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Software utilizado por el órgano rector de la política pública de educación superior para coordinar y monitorear los procesos de admisión de las universidades y escuelas politécnicas</w:t>
      </w:r>
      <w:r w:rsidRPr="00586E82">
        <w:rPr>
          <w:rFonts w:ascii="Calibri" w:hAnsi="Calibri" w:cs="Calibri"/>
          <w:color w:val="000000" w:themeColor="text1"/>
          <w:spacing w:val="-11"/>
          <w:sz w:val="24"/>
          <w:szCs w:val="24"/>
        </w:rPr>
        <w:t xml:space="preserve"> </w:t>
      </w:r>
      <w:r w:rsidRPr="00586E82">
        <w:rPr>
          <w:rFonts w:ascii="Calibri" w:hAnsi="Calibri" w:cs="Calibri"/>
          <w:color w:val="000000" w:themeColor="text1"/>
          <w:sz w:val="24"/>
          <w:szCs w:val="24"/>
        </w:rPr>
        <w:t>públicas.</w:t>
      </w:r>
    </w:p>
    <w:p w14:paraId="0DC54F44" w14:textId="77777777" w:rsidR="00AE46BA" w:rsidRPr="00586E82" w:rsidRDefault="00AE46BA" w:rsidP="009D2A64">
      <w:pPr>
        <w:pStyle w:val="Textoindependiente"/>
        <w:spacing w:before="9"/>
        <w:rPr>
          <w:rFonts w:ascii="Calibri" w:hAnsi="Calibri" w:cs="Calibri"/>
          <w:color w:val="000000" w:themeColor="text1"/>
          <w:sz w:val="24"/>
          <w:szCs w:val="24"/>
        </w:rPr>
      </w:pPr>
    </w:p>
    <w:p w14:paraId="657E96A7" w14:textId="77777777" w:rsidR="00AE46BA" w:rsidRPr="00586E82" w:rsidRDefault="00CD3DCE" w:rsidP="009D2A64">
      <w:pPr>
        <w:pStyle w:val="Prrafodelista"/>
        <w:numPr>
          <w:ilvl w:val="0"/>
          <w:numId w:val="22"/>
        </w:numPr>
        <w:tabs>
          <w:tab w:val="left" w:pos="1187"/>
        </w:tabs>
        <w:ind w:right="838"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Población general. - </w:t>
      </w:r>
      <w:r w:rsidRPr="00586E82">
        <w:rPr>
          <w:rFonts w:ascii="Calibri" w:hAnsi="Calibri" w:cs="Calibri"/>
          <w:color w:val="000000" w:themeColor="text1"/>
          <w:sz w:val="24"/>
          <w:szCs w:val="24"/>
        </w:rPr>
        <w:t xml:space="preserve">Es el grupo poblacional que participa en </w:t>
      </w:r>
      <w:r w:rsidRPr="00586E82">
        <w:rPr>
          <w:rFonts w:ascii="Calibri" w:hAnsi="Calibri" w:cs="Calibri"/>
          <w:color w:val="000000" w:themeColor="text1"/>
          <w:spacing w:val="3"/>
          <w:sz w:val="24"/>
          <w:szCs w:val="24"/>
        </w:rPr>
        <w:t xml:space="preserve">el </w:t>
      </w:r>
      <w:r w:rsidRPr="00586E82">
        <w:rPr>
          <w:rFonts w:ascii="Calibri" w:hAnsi="Calibri" w:cs="Calibri"/>
          <w:color w:val="000000" w:themeColor="text1"/>
          <w:sz w:val="24"/>
          <w:szCs w:val="24"/>
        </w:rPr>
        <w:t>proceso de admisión exceptuando las personas privadas de la libertad, personas con discapacidad y personas que rinden la evaluación en el</w:t>
      </w:r>
      <w:r w:rsidRPr="00586E82">
        <w:rPr>
          <w:rFonts w:ascii="Calibri" w:hAnsi="Calibri" w:cs="Calibri"/>
          <w:color w:val="000000" w:themeColor="text1"/>
          <w:spacing w:val="-8"/>
          <w:sz w:val="24"/>
          <w:szCs w:val="24"/>
        </w:rPr>
        <w:t xml:space="preserve"> </w:t>
      </w:r>
      <w:r w:rsidRPr="00586E82">
        <w:rPr>
          <w:rFonts w:ascii="Calibri" w:hAnsi="Calibri" w:cs="Calibri"/>
          <w:color w:val="000000" w:themeColor="text1"/>
          <w:sz w:val="24"/>
          <w:szCs w:val="24"/>
        </w:rPr>
        <w:t>exterior.</w:t>
      </w:r>
    </w:p>
    <w:p w14:paraId="4466724A" w14:textId="77777777" w:rsidR="00AE46BA" w:rsidRPr="00586E82" w:rsidRDefault="00AE46BA" w:rsidP="009D2A64">
      <w:pPr>
        <w:pStyle w:val="Textoindependiente"/>
        <w:rPr>
          <w:rFonts w:ascii="Calibri" w:hAnsi="Calibri" w:cs="Calibri"/>
          <w:color w:val="000000" w:themeColor="text1"/>
          <w:sz w:val="24"/>
          <w:szCs w:val="24"/>
        </w:rPr>
      </w:pPr>
    </w:p>
    <w:p w14:paraId="55D7964A" w14:textId="1D5D139D" w:rsidR="00BF6437" w:rsidRPr="00586E82" w:rsidRDefault="00CD3DCE" w:rsidP="009D2A64">
      <w:pPr>
        <w:pStyle w:val="Prrafodelista"/>
        <w:numPr>
          <w:ilvl w:val="0"/>
          <w:numId w:val="22"/>
        </w:numPr>
        <w:tabs>
          <w:tab w:val="left" w:pos="1221"/>
        </w:tabs>
        <w:ind w:right="838"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Políticas de Acción </w:t>
      </w:r>
      <w:proofErr w:type="gramStart"/>
      <w:r w:rsidRPr="00586E82">
        <w:rPr>
          <w:rFonts w:ascii="Calibri" w:hAnsi="Calibri" w:cs="Calibri"/>
          <w:b/>
          <w:color w:val="000000" w:themeColor="text1"/>
          <w:sz w:val="24"/>
          <w:szCs w:val="24"/>
        </w:rPr>
        <w:t>Afirmativa.-</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Medidas temporales establecidas con el propósito de favorecer a un determinado grupo de individuos para que puedan superar las barreras que le impiden alcanzar una igualdad de oportunidades y equidad, para el ejercicio de sus</w:t>
      </w:r>
      <w:r w:rsidRPr="00586E82">
        <w:rPr>
          <w:rFonts w:ascii="Calibri" w:hAnsi="Calibri" w:cs="Calibri"/>
          <w:color w:val="000000" w:themeColor="text1"/>
          <w:spacing w:val="-2"/>
          <w:sz w:val="24"/>
          <w:szCs w:val="24"/>
        </w:rPr>
        <w:t xml:space="preserve"> </w:t>
      </w:r>
      <w:r w:rsidRPr="00586E82">
        <w:rPr>
          <w:rFonts w:ascii="Calibri" w:hAnsi="Calibri" w:cs="Calibri"/>
          <w:color w:val="000000" w:themeColor="text1"/>
          <w:sz w:val="24"/>
          <w:szCs w:val="24"/>
        </w:rPr>
        <w:t>derechos</w:t>
      </w:r>
      <w:r w:rsidR="00BF6437" w:rsidRPr="00586E82">
        <w:rPr>
          <w:rFonts w:ascii="Calibri" w:hAnsi="Calibri" w:cs="Calibri"/>
          <w:color w:val="000000" w:themeColor="text1"/>
          <w:sz w:val="24"/>
          <w:szCs w:val="24"/>
        </w:rPr>
        <w:t>.</w:t>
      </w:r>
    </w:p>
    <w:p w14:paraId="4AAD6E92" w14:textId="77777777" w:rsidR="00BF6437" w:rsidRPr="00586E82" w:rsidRDefault="00BF6437" w:rsidP="009D2A64">
      <w:pPr>
        <w:pStyle w:val="Prrafodelista"/>
        <w:rPr>
          <w:rFonts w:ascii="Calibri" w:hAnsi="Calibri" w:cs="Calibri"/>
          <w:b/>
          <w:color w:val="000000" w:themeColor="text1"/>
          <w:sz w:val="24"/>
          <w:szCs w:val="24"/>
        </w:rPr>
      </w:pPr>
    </w:p>
    <w:p w14:paraId="5C43DDE6" w14:textId="16C63273" w:rsidR="00AE46BA" w:rsidRPr="00586E82" w:rsidRDefault="00BF6437" w:rsidP="009D2A64">
      <w:pPr>
        <w:pStyle w:val="Prrafodelista"/>
        <w:numPr>
          <w:ilvl w:val="0"/>
          <w:numId w:val="22"/>
        </w:numPr>
        <w:tabs>
          <w:tab w:val="left" w:pos="1221"/>
        </w:tabs>
        <w:ind w:right="838" w:firstLine="0"/>
        <w:rPr>
          <w:rFonts w:ascii="Calibri" w:hAnsi="Calibri" w:cs="Calibri"/>
          <w:color w:val="000000" w:themeColor="text1"/>
          <w:sz w:val="24"/>
          <w:szCs w:val="24"/>
        </w:rPr>
      </w:pPr>
      <w:r w:rsidRPr="00586E82">
        <w:rPr>
          <w:rFonts w:ascii="Calibri" w:hAnsi="Calibri" w:cs="Calibri"/>
          <w:b/>
          <w:color w:val="000000" w:themeColor="text1"/>
          <w:sz w:val="24"/>
          <w:szCs w:val="24"/>
        </w:rPr>
        <w:t>P</w:t>
      </w:r>
      <w:r w:rsidR="00CD3DCE" w:rsidRPr="00586E82">
        <w:rPr>
          <w:rFonts w:ascii="Calibri" w:hAnsi="Calibri" w:cs="Calibri"/>
          <w:b/>
          <w:color w:val="000000" w:themeColor="text1"/>
          <w:sz w:val="24"/>
          <w:szCs w:val="24"/>
        </w:rPr>
        <w:t xml:space="preserve">olítica de </w:t>
      </w:r>
      <w:proofErr w:type="gramStart"/>
      <w:r w:rsidR="00CD3DCE" w:rsidRPr="00586E82">
        <w:rPr>
          <w:rFonts w:ascii="Calibri" w:hAnsi="Calibri" w:cs="Calibri"/>
          <w:b/>
          <w:color w:val="000000" w:themeColor="text1"/>
          <w:sz w:val="24"/>
          <w:szCs w:val="24"/>
        </w:rPr>
        <w:t>cuotas.-</w:t>
      </w:r>
      <w:proofErr w:type="gramEnd"/>
      <w:r w:rsidR="00CD3DCE" w:rsidRPr="00586E82">
        <w:rPr>
          <w:rFonts w:ascii="Calibri" w:hAnsi="Calibri" w:cs="Calibri"/>
          <w:b/>
          <w:color w:val="000000" w:themeColor="text1"/>
          <w:sz w:val="24"/>
          <w:szCs w:val="24"/>
        </w:rPr>
        <w:t xml:space="preserve"> </w:t>
      </w:r>
      <w:r w:rsidR="00CD3DCE" w:rsidRPr="00586E82">
        <w:rPr>
          <w:rFonts w:ascii="Calibri" w:hAnsi="Calibri" w:cs="Calibri"/>
          <w:color w:val="000000" w:themeColor="text1"/>
          <w:sz w:val="24"/>
          <w:szCs w:val="24"/>
        </w:rPr>
        <w:t>Acciones de carácter compulsivo, que establece la obligatoriedad de otorgar cuotas de participación a grupos históricamente excluidos y/o vulnerados para el acceso a la educación</w:t>
      </w:r>
      <w:r w:rsidR="00CD3DCE" w:rsidRPr="00586E82">
        <w:rPr>
          <w:rFonts w:ascii="Calibri" w:hAnsi="Calibri" w:cs="Calibri"/>
          <w:color w:val="000000" w:themeColor="text1"/>
          <w:spacing w:val="-5"/>
          <w:sz w:val="24"/>
          <w:szCs w:val="24"/>
        </w:rPr>
        <w:t xml:space="preserve"> </w:t>
      </w:r>
      <w:r w:rsidR="00CD3DCE" w:rsidRPr="00586E82">
        <w:rPr>
          <w:rFonts w:ascii="Calibri" w:hAnsi="Calibri" w:cs="Calibri"/>
          <w:color w:val="000000" w:themeColor="text1"/>
          <w:sz w:val="24"/>
          <w:szCs w:val="24"/>
        </w:rPr>
        <w:t>superior.</w:t>
      </w:r>
    </w:p>
    <w:p w14:paraId="32A49BE5" w14:textId="77777777" w:rsidR="00AE46BA" w:rsidRPr="00586E82" w:rsidRDefault="00AE46BA" w:rsidP="009D2A64">
      <w:pPr>
        <w:pStyle w:val="Textoindependiente"/>
        <w:spacing w:before="11"/>
        <w:rPr>
          <w:rFonts w:ascii="Calibri" w:hAnsi="Calibri" w:cs="Calibri"/>
          <w:color w:val="000000" w:themeColor="text1"/>
          <w:sz w:val="24"/>
          <w:szCs w:val="24"/>
        </w:rPr>
      </w:pPr>
    </w:p>
    <w:p w14:paraId="6FFD63C6" w14:textId="77777777" w:rsidR="00AE46BA" w:rsidRPr="00586E82" w:rsidRDefault="00CD3DCE" w:rsidP="009D2A64">
      <w:pPr>
        <w:pStyle w:val="Prrafodelista"/>
        <w:numPr>
          <w:ilvl w:val="0"/>
          <w:numId w:val="22"/>
        </w:numPr>
        <w:tabs>
          <w:tab w:val="left" w:pos="1192"/>
        </w:tabs>
        <w:ind w:right="843"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Postulante. - </w:t>
      </w:r>
      <w:r w:rsidRPr="00586E82">
        <w:rPr>
          <w:rFonts w:ascii="Calibri" w:hAnsi="Calibri" w:cs="Calibri"/>
          <w:color w:val="000000" w:themeColor="text1"/>
          <w:sz w:val="24"/>
          <w:szCs w:val="24"/>
        </w:rPr>
        <w:t>Son las y los ciudadanos que rindieron la evaluación y están aptos para postular por un cupo en el proceso de</w:t>
      </w:r>
      <w:r w:rsidRPr="00586E82">
        <w:rPr>
          <w:rFonts w:ascii="Calibri" w:hAnsi="Calibri" w:cs="Calibri"/>
          <w:color w:val="000000" w:themeColor="text1"/>
          <w:spacing w:val="-9"/>
          <w:sz w:val="24"/>
          <w:szCs w:val="24"/>
        </w:rPr>
        <w:t xml:space="preserve"> </w:t>
      </w:r>
      <w:r w:rsidRPr="00586E82">
        <w:rPr>
          <w:rFonts w:ascii="Calibri" w:hAnsi="Calibri" w:cs="Calibri"/>
          <w:color w:val="000000" w:themeColor="text1"/>
          <w:sz w:val="24"/>
          <w:szCs w:val="24"/>
        </w:rPr>
        <w:t>admisión.</w:t>
      </w:r>
    </w:p>
    <w:p w14:paraId="66E99CFC" w14:textId="77777777" w:rsidR="00AE46BA" w:rsidRPr="00586E82" w:rsidRDefault="00AE46BA" w:rsidP="009D2A64">
      <w:pPr>
        <w:pStyle w:val="Textoindependiente"/>
        <w:spacing w:before="9"/>
        <w:rPr>
          <w:rFonts w:ascii="Calibri" w:hAnsi="Calibri" w:cs="Calibri"/>
          <w:color w:val="000000" w:themeColor="text1"/>
          <w:sz w:val="24"/>
          <w:szCs w:val="24"/>
        </w:rPr>
      </w:pPr>
    </w:p>
    <w:p w14:paraId="2B386BB4" w14:textId="65B4A242" w:rsidR="00AE46BA" w:rsidRPr="00586E82" w:rsidRDefault="00CD3DCE" w:rsidP="009D2A64">
      <w:pPr>
        <w:pStyle w:val="Prrafodelista"/>
        <w:numPr>
          <w:ilvl w:val="0"/>
          <w:numId w:val="22"/>
        </w:numPr>
        <w:tabs>
          <w:tab w:val="left" w:pos="1211"/>
        </w:tabs>
        <w:spacing w:before="1"/>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Postulación. - </w:t>
      </w:r>
      <w:r w:rsidRPr="00586E82">
        <w:rPr>
          <w:rFonts w:ascii="Calibri" w:hAnsi="Calibri" w:cs="Calibri"/>
          <w:color w:val="000000" w:themeColor="text1"/>
          <w:sz w:val="24"/>
          <w:szCs w:val="24"/>
        </w:rPr>
        <w:t xml:space="preserve">Es el procedimiento a través del cual las y los ciudadanos eligen la carrera de su elección en </w:t>
      </w:r>
      <w:r w:rsidR="00C933C7" w:rsidRPr="00586E82">
        <w:rPr>
          <w:rFonts w:ascii="Calibri" w:hAnsi="Calibri" w:cs="Calibri"/>
          <w:color w:val="000000" w:themeColor="text1"/>
          <w:sz w:val="24"/>
          <w:szCs w:val="24"/>
        </w:rPr>
        <w:t>la Universidad de las Artes</w:t>
      </w:r>
      <w:r w:rsidRPr="00586E82">
        <w:rPr>
          <w:rFonts w:ascii="Calibri" w:hAnsi="Calibri" w:cs="Calibri"/>
          <w:color w:val="000000" w:themeColor="text1"/>
          <w:sz w:val="24"/>
          <w:szCs w:val="24"/>
        </w:rPr>
        <w:t>, de conformidad con la oferta académica</w:t>
      </w:r>
      <w:r w:rsidRPr="00586E82">
        <w:rPr>
          <w:rFonts w:ascii="Calibri" w:hAnsi="Calibri" w:cs="Calibri"/>
          <w:color w:val="000000" w:themeColor="text1"/>
          <w:spacing w:val="-5"/>
          <w:sz w:val="24"/>
          <w:szCs w:val="24"/>
        </w:rPr>
        <w:t xml:space="preserve"> </w:t>
      </w:r>
      <w:r w:rsidRPr="00586E82">
        <w:rPr>
          <w:rFonts w:ascii="Calibri" w:hAnsi="Calibri" w:cs="Calibri"/>
          <w:color w:val="000000" w:themeColor="text1"/>
          <w:sz w:val="24"/>
          <w:szCs w:val="24"/>
        </w:rPr>
        <w:t>disponible.</w:t>
      </w:r>
    </w:p>
    <w:p w14:paraId="2E88B168" w14:textId="77777777" w:rsidR="00AE46BA" w:rsidRPr="00586E82" w:rsidRDefault="00AE46BA" w:rsidP="009D2A64">
      <w:pPr>
        <w:pStyle w:val="Textoindependiente"/>
        <w:spacing w:before="10"/>
        <w:rPr>
          <w:rFonts w:ascii="Calibri" w:hAnsi="Calibri" w:cs="Calibri"/>
          <w:color w:val="000000" w:themeColor="text1"/>
          <w:sz w:val="24"/>
          <w:szCs w:val="24"/>
        </w:rPr>
      </w:pPr>
    </w:p>
    <w:p w14:paraId="4D0AB487" w14:textId="4DB7EB5F" w:rsidR="00AE46BA" w:rsidRPr="00586E82" w:rsidRDefault="00CD3DCE" w:rsidP="009D2A64">
      <w:pPr>
        <w:pStyle w:val="Prrafodelista"/>
        <w:numPr>
          <w:ilvl w:val="0"/>
          <w:numId w:val="22"/>
        </w:numPr>
        <w:tabs>
          <w:tab w:val="left" w:pos="1230"/>
        </w:tabs>
        <w:spacing w:before="1"/>
        <w:ind w:right="838"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Proceso de evaluación y asignación. - </w:t>
      </w:r>
      <w:r w:rsidRPr="00586E82">
        <w:rPr>
          <w:rFonts w:ascii="Calibri" w:hAnsi="Calibri" w:cs="Calibri"/>
          <w:color w:val="000000" w:themeColor="text1"/>
          <w:sz w:val="24"/>
          <w:szCs w:val="24"/>
        </w:rPr>
        <w:t>Secuencia de acciones realiza</w:t>
      </w:r>
      <w:r w:rsidR="00C933C7" w:rsidRPr="00586E82">
        <w:rPr>
          <w:rFonts w:ascii="Calibri" w:hAnsi="Calibri" w:cs="Calibri"/>
          <w:color w:val="000000" w:themeColor="text1"/>
          <w:sz w:val="24"/>
          <w:szCs w:val="24"/>
        </w:rPr>
        <w:t>das</w:t>
      </w:r>
      <w:r w:rsidRPr="00586E82">
        <w:rPr>
          <w:rFonts w:ascii="Calibri" w:hAnsi="Calibri" w:cs="Calibri"/>
          <w:color w:val="000000" w:themeColor="text1"/>
          <w:sz w:val="24"/>
          <w:szCs w:val="24"/>
        </w:rPr>
        <w:t xml:space="preserve"> </w:t>
      </w:r>
      <w:r w:rsidR="00C933C7" w:rsidRPr="00586E82">
        <w:rPr>
          <w:rFonts w:ascii="Calibri" w:hAnsi="Calibri" w:cs="Calibri"/>
          <w:color w:val="000000" w:themeColor="text1"/>
          <w:sz w:val="24"/>
          <w:szCs w:val="24"/>
        </w:rPr>
        <w:t xml:space="preserve">por </w:t>
      </w:r>
      <w:r w:rsidRPr="00586E82">
        <w:rPr>
          <w:rFonts w:ascii="Calibri" w:hAnsi="Calibri" w:cs="Calibri"/>
          <w:color w:val="000000" w:themeColor="text1"/>
          <w:sz w:val="24"/>
          <w:szCs w:val="24"/>
        </w:rPr>
        <w:t xml:space="preserve">la </w:t>
      </w:r>
      <w:r w:rsidR="00C933C7"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 xml:space="preserve">niversidad </w:t>
      </w:r>
      <w:r w:rsidR="00C933C7" w:rsidRPr="00586E82">
        <w:rPr>
          <w:rFonts w:ascii="Calibri" w:hAnsi="Calibri" w:cs="Calibri"/>
          <w:color w:val="000000" w:themeColor="text1"/>
          <w:sz w:val="24"/>
          <w:szCs w:val="24"/>
        </w:rPr>
        <w:t>de las Artes</w:t>
      </w:r>
      <w:r w:rsidRPr="00586E82">
        <w:rPr>
          <w:rFonts w:ascii="Calibri" w:hAnsi="Calibri" w:cs="Calibri"/>
          <w:color w:val="000000" w:themeColor="text1"/>
          <w:sz w:val="24"/>
          <w:szCs w:val="24"/>
        </w:rPr>
        <w:t xml:space="preserve"> para la ejecución de los procesos de evaluación y asignación de cupos en el marco de los procesos de</w:t>
      </w:r>
      <w:r w:rsidRPr="00586E82">
        <w:rPr>
          <w:rFonts w:ascii="Calibri" w:hAnsi="Calibri" w:cs="Calibri"/>
          <w:color w:val="000000" w:themeColor="text1"/>
          <w:spacing w:val="-20"/>
          <w:sz w:val="24"/>
          <w:szCs w:val="24"/>
        </w:rPr>
        <w:t xml:space="preserve"> </w:t>
      </w:r>
      <w:r w:rsidRPr="00586E82">
        <w:rPr>
          <w:rFonts w:ascii="Calibri" w:hAnsi="Calibri" w:cs="Calibri"/>
          <w:color w:val="000000" w:themeColor="text1"/>
          <w:sz w:val="24"/>
          <w:szCs w:val="24"/>
        </w:rPr>
        <w:t>admisión.</w:t>
      </w:r>
    </w:p>
    <w:p w14:paraId="2EBC7F67" w14:textId="77777777" w:rsidR="00AE46BA" w:rsidRPr="00586E82" w:rsidRDefault="00AE46BA" w:rsidP="009D2A64">
      <w:pPr>
        <w:pStyle w:val="Textoindependiente"/>
        <w:spacing w:before="8"/>
        <w:rPr>
          <w:rFonts w:ascii="Calibri" w:hAnsi="Calibri" w:cs="Calibri"/>
          <w:color w:val="000000" w:themeColor="text1"/>
          <w:sz w:val="24"/>
          <w:szCs w:val="24"/>
        </w:rPr>
      </w:pPr>
    </w:p>
    <w:p w14:paraId="10705C86" w14:textId="77777777" w:rsidR="00AE46BA" w:rsidRPr="00586E82" w:rsidRDefault="00CD3DCE" w:rsidP="009D2A64">
      <w:pPr>
        <w:pStyle w:val="Prrafodelista"/>
        <w:numPr>
          <w:ilvl w:val="0"/>
          <w:numId w:val="22"/>
        </w:numPr>
        <w:tabs>
          <w:tab w:val="left" w:pos="1178"/>
        </w:tabs>
        <w:ind w:right="843"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Puntaje de corte. - </w:t>
      </w:r>
      <w:r w:rsidRPr="00586E82">
        <w:rPr>
          <w:rFonts w:ascii="Calibri" w:hAnsi="Calibri" w:cs="Calibri"/>
          <w:color w:val="000000" w:themeColor="text1"/>
          <w:sz w:val="24"/>
          <w:szCs w:val="24"/>
        </w:rPr>
        <w:t>Corresponde a la nota mínima con la que se cierra la asignación de cupos en cada etapa y periodo de</w:t>
      </w:r>
      <w:r w:rsidRPr="00586E82">
        <w:rPr>
          <w:rFonts w:ascii="Calibri" w:hAnsi="Calibri" w:cs="Calibri"/>
          <w:color w:val="000000" w:themeColor="text1"/>
          <w:spacing w:val="-9"/>
          <w:sz w:val="24"/>
          <w:szCs w:val="24"/>
        </w:rPr>
        <w:t xml:space="preserve"> </w:t>
      </w:r>
      <w:r w:rsidRPr="00586E82">
        <w:rPr>
          <w:rFonts w:ascii="Calibri" w:hAnsi="Calibri" w:cs="Calibri"/>
          <w:color w:val="000000" w:themeColor="text1"/>
          <w:sz w:val="24"/>
          <w:szCs w:val="24"/>
        </w:rPr>
        <w:t>admisión.</w:t>
      </w:r>
    </w:p>
    <w:p w14:paraId="419A4CCF" w14:textId="77777777" w:rsidR="00AE46BA" w:rsidRPr="00586E82" w:rsidRDefault="00AE46BA" w:rsidP="009D2A64">
      <w:pPr>
        <w:pStyle w:val="Textoindependiente"/>
        <w:rPr>
          <w:rFonts w:ascii="Calibri" w:hAnsi="Calibri" w:cs="Calibri"/>
          <w:color w:val="000000" w:themeColor="text1"/>
          <w:sz w:val="24"/>
          <w:szCs w:val="24"/>
        </w:rPr>
      </w:pPr>
    </w:p>
    <w:p w14:paraId="578169A7" w14:textId="77777777" w:rsidR="00AE46BA" w:rsidRPr="00586E82" w:rsidRDefault="00CD3DCE" w:rsidP="009D2A64">
      <w:pPr>
        <w:pStyle w:val="Prrafodelista"/>
        <w:numPr>
          <w:ilvl w:val="0"/>
          <w:numId w:val="22"/>
        </w:numPr>
        <w:tabs>
          <w:tab w:val="left" w:pos="1185"/>
        </w:tabs>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Retiro definitivo de nivelación. - </w:t>
      </w:r>
      <w:r w:rsidRPr="00586E82">
        <w:rPr>
          <w:rFonts w:ascii="Calibri" w:hAnsi="Calibri" w:cs="Calibri"/>
          <w:color w:val="000000" w:themeColor="text1"/>
          <w:sz w:val="24"/>
          <w:szCs w:val="24"/>
        </w:rPr>
        <w:t xml:space="preserve">Solicitud que se realiza cuando el estudiante decide finalizar de forma permanente sus actividades académicas, previo cumplimiento </w:t>
      </w:r>
      <w:r w:rsidRPr="00586E82">
        <w:rPr>
          <w:rFonts w:ascii="Calibri" w:hAnsi="Calibri" w:cs="Calibri"/>
          <w:color w:val="000000" w:themeColor="text1"/>
          <w:sz w:val="24"/>
          <w:szCs w:val="24"/>
        </w:rPr>
        <w:lastRenderedPageBreak/>
        <w:t>administrativo.</w:t>
      </w:r>
    </w:p>
    <w:p w14:paraId="1ABF1E50" w14:textId="77777777" w:rsidR="00AE46BA" w:rsidRPr="00586E82" w:rsidRDefault="00AE46BA" w:rsidP="009D2A64">
      <w:pPr>
        <w:pStyle w:val="Textoindependiente"/>
        <w:spacing w:before="9"/>
        <w:rPr>
          <w:rFonts w:ascii="Calibri" w:hAnsi="Calibri" w:cs="Calibri"/>
          <w:color w:val="000000" w:themeColor="text1"/>
          <w:sz w:val="24"/>
          <w:szCs w:val="24"/>
        </w:rPr>
      </w:pPr>
    </w:p>
    <w:p w14:paraId="17E9C3C2" w14:textId="1DC11040" w:rsidR="00AE46BA" w:rsidRPr="00586E82" w:rsidRDefault="00CD3DCE" w:rsidP="009D2A64">
      <w:pPr>
        <w:pStyle w:val="Prrafodelista"/>
        <w:numPr>
          <w:ilvl w:val="0"/>
          <w:numId w:val="22"/>
        </w:numPr>
        <w:tabs>
          <w:tab w:val="left" w:pos="1168"/>
        </w:tabs>
        <w:spacing w:before="11"/>
        <w:ind w:right="840"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Retiro de la nivelación de carrera (no oficial). - </w:t>
      </w:r>
      <w:r w:rsidRPr="00586E82">
        <w:rPr>
          <w:rFonts w:ascii="Calibri" w:hAnsi="Calibri" w:cs="Calibri"/>
          <w:color w:val="000000" w:themeColor="text1"/>
          <w:sz w:val="24"/>
          <w:szCs w:val="24"/>
        </w:rPr>
        <w:t xml:space="preserve">Acción mediante la cual un estudiante se retira de la nivelación de carrera y no comunica dicho acto a </w:t>
      </w:r>
      <w:r w:rsidR="00C933C7" w:rsidRPr="00586E82">
        <w:rPr>
          <w:rFonts w:ascii="Calibri" w:hAnsi="Calibri" w:cs="Calibri"/>
          <w:color w:val="000000" w:themeColor="text1"/>
          <w:sz w:val="24"/>
          <w:szCs w:val="24"/>
        </w:rPr>
        <w:t>la Universidad de las Artes.</w:t>
      </w:r>
    </w:p>
    <w:p w14:paraId="18E4E940" w14:textId="77777777" w:rsidR="00C933C7" w:rsidRPr="00586E82" w:rsidRDefault="00C933C7" w:rsidP="009D2A64">
      <w:pPr>
        <w:tabs>
          <w:tab w:val="left" w:pos="1168"/>
        </w:tabs>
        <w:spacing w:before="11"/>
        <w:ind w:right="840"/>
        <w:rPr>
          <w:rFonts w:ascii="Calibri" w:hAnsi="Calibri" w:cs="Calibri"/>
          <w:color w:val="000000" w:themeColor="text1"/>
          <w:sz w:val="24"/>
          <w:szCs w:val="24"/>
        </w:rPr>
      </w:pPr>
    </w:p>
    <w:p w14:paraId="7E079A40" w14:textId="77777777" w:rsidR="00AE46BA" w:rsidRPr="00586E82" w:rsidRDefault="00CD3DCE" w:rsidP="009D2A64">
      <w:pPr>
        <w:pStyle w:val="Prrafodelista"/>
        <w:numPr>
          <w:ilvl w:val="0"/>
          <w:numId w:val="22"/>
        </w:numPr>
        <w:tabs>
          <w:tab w:val="left" w:pos="1204"/>
        </w:tabs>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Retiro parcial de nivelación. - </w:t>
      </w:r>
      <w:r w:rsidRPr="00586E82">
        <w:rPr>
          <w:rFonts w:ascii="Calibri" w:hAnsi="Calibri" w:cs="Calibri"/>
          <w:color w:val="000000" w:themeColor="text1"/>
          <w:sz w:val="24"/>
          <w:szCs w:val="24"/>
        </w:rPr>
        <w:t>Solicitud que se realiza cuando se quiere suspender temporalmente las actividades académicas, previo cumplimiento administrativo y académico.</w:t>
      </w:r>
    </w:p>
    <w:p w14:paraId="04B592F9" w14:textId="77777777" w:rsidR="00AE46BA" w:rsidRPr="00586E82" w:rsidRDefault="00AE46BA" w:rsidP="009D2A64">
      <w:pPr>
        <w:pStyle w:val="Textoindependiente"/>
        <w:spacing w:before="8"/>
        <w:rPr>
          <w:rFonts w:ascii="Calibri" w:hAnsi="Calibri" w:cs="Calibri"/>
          <w:color w:val="000000" w:themeColor="text1"/>
          <w:sz w:val="24"/>
          <w:szCs w:val="24"/>
        </w:rPr>
      </w:pPr>
    </w:p>
    <w:p w14:paraId="61C27100" w14:textId="77777777" w:rsidR="00C97A1F" w:rsidRPr="00586E82" w:rsidRDefault="00CD3DCE" w:rsidP="00C97A1F">
      <w:pPr>
        <w:pStyle w:val="Prrafodelista"/>
        <w:numPr>
          <w:ilvl w:val="0"/>
          <w:numId w:val="22"/>
        </w:numPr>
        <w:tabs>
          <w:tab w:val="left" w:pos="1197"/>
        </w:tabs>
        <w:spacing w:before="1"/>
        <w:ind w:right="844"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Sede de la evaluación. - </w:t>
      </w:r>
      <w:r w:rsidRPr="00586E82">
        <w:rPr>
          <w:rFonts w:ascii="Calibri" w:hAnsi="Calibri" w:cs="Calibri"/>
          <w:color w:val="000000" w:themeColor="text1"/>
          <w:sz w:val="24"/>
          <w:szCs w:val="24"/>
        </w:rPr>
        <w:t>Espacio físico asignado para la aplicación de la evaluación para el ingreso a la educación</w:t>
      </w:r>
      <w:r w:rsidRPr="00586E82">
        <w:rPr>
          <w:rFonts w:ascii="Calibri" w:hAnsi="Calibri" w:cs="Calibri"/>
          <w:color w:val="000000" w:themeColor="text1"/>
          <w:spacing w:val="-6"/>
          <w:sz w:val="24"/>
          <w:szCs w:val="24"/>
        </w:rPr>
        <w:t xml:space="preserve"> </w:t>
      </w:r>
      <w:r w:rsidRPr="00586E82">
        <w:rPr>
          <w:rFonts w:ascii="Calibri" w:hAnsi="Calibri" w:cs="Calibri"/>
          <w:color w:val="000000" w:themeColor="text1"/>
          <w:sz w:val="24"/>
          <w:szCs w:val="24"/>
        </w:rPr>
        <w:t>superior.</w:t>
      </w:r>
    </w:p>
    <w:p w14:paraId="7B76088E" w14:textId="77777777" w:rsidR="00C97A1F" w:rsidRPr="00586E82" w:rsidRDefault="00C97A1F" w:rsidP="00C97A1F">
      <w:pPr>
        <w:pStyle w:val="Prrafodelista"/>
        <w:rPr>
          <w:rFonts w:ascii="Calibri" w:hAnsi="Calibri" w:cs="Calibri"/>
          <w:b/>
          <w:bCs/>
          <w:color w:val="000000" w:themeColor="text1"/>
          <w:sz w:val="24"/>
          <w:szCs w:val="24"/>
        </w:rPr>
      </w:pPr>
    </w:p>
    <w:p w14:paraId="19E9635F" w14:textId="5DE62912" w:rsidR="007527E7" w:rsidRPr="00586E82" w:rsidRDefault="007527E7" w:rsidP="00C97A1F">
      <w:pPr>
        <w:pStyle w:val="Prrafodelista"/>
        <w:numPr>
          <w:ilvl w:val="0"/>
          <w:numId w:val="22"/>
        </w:numPr>
        <w:tabs>
          <w:tab w:val="left" w:pos="1197"/>
        </w:tabs>
        <w:spacing w:before="1"/>
        <w:ind w:right="844" w:firstLine="0"/>
        <w:rPr>
          <w:rFonts w:ascii="Calibri" w:hAnsi="Calibri" w:cs="Calibri"/>
          <w:color w:val="000000" w:themeColor="text1"/>
          <w:sz w:val="24"/>
          <w:szCs w:val="24"/>
        </w:rPr>
      </w:pPr>
      <w:r w:rsidRPr="00586E82">
        <w:rPr>
          <w:rFonts w:ascii="Calibri" w:hAnsi="Calibri" w:cs="Calibri"/>
          <w:b/>
          <w:bCs/>
          <w:color w:val="000000" w:themeColor="text1"/>
          <w:sz w:val="24"/>
          <w:szCs w:val="24"/>
        </w:rPr>
        <w:t xml:space="preserve">Tutorías de acogida </w:t>
      </w:r>
      <w:proofErr w:type="gramStart"/>
      <w:r w:rsidRPr="00586E82">
        <w:rPr>
          <w:rFonts w:ascii="Calibri" w:hAnsi="Calibri" w:cs="Calibri"/>
          <w:b/>
          <w:bCs/>
          <w:color w:val="000000" w:themeColor="text1"/>
          <w:sz w:val="24"/>
          <w:szCs w:val="24"/>
        </w:rPr>
        <w:t>académica.-</w:t>
      </w:r>
      <w:proofErr w:type="gramEnd"/>
      <w:r w:rsidRPr="00586E82">
        <w:rPr>
          <w:rFonts w:ascii="Calibri" w:hAnsi="Calibri" w:cs="Calibri"/>
          <w:color w:val="000000" w:themeColor="text1"/>
          <w:sz w:val="24"/>
          <w:szCs w:val="24"/>
        </w:rPr>
        <w:t xml:space="preserve"> Asociado al tipo de acciones realizadas por el personal académico y/o de apoyo académico para dar soporte en las  asignaturas, cursos o sus equivalentes a las y los estudiantes, con especial énfasis en los estudiantes con necesidades educativas especiales asociadas o no a la discapacidad.</w:t>
      </w:r>
    </w:p>
    <w:p w14:paraId="2AE1C334" w14:textId="77777777" w:rsidR="007527E7" w:rsidRPr="00586E82" w:rsidRDefault="007527E7" w:rsidP="007527E7">
      <w:pPr>
        <w:pStyle w:val="Prrafodelista"/>
        <w:tabs>
          <w:tab w:val="left" w:pos="1197"/>
        </w:tabs>
        <w:spacing w:before="1"/>
        <w:ind w:right="844"/>
        <w:rPr>
          <w:rFonts w:ascii="Calibri" w:hAnsi="Calibri" w:cs="Calibri"/>
          <w:color w:val="000000" w:themeColor="text1"/>
          <w:sz w:val="24"/>
          <w:szCs w:val="24"/>
        </w:rPr>
      </w:pPr>
    </w:p>
    <w:p w14:paraId="432F8977" w14:textId="0D340C91" w:rsidR="00BF6437" w:rsidRPr="00586E82" w:rsidRDefault="00CD3DCE" w:rsidP="009D2A64">
      <w:pPr>
        <w:pStyle w:val="Textoindependiente"/>
        <w:ind w:left="822" w:right="836"/>
        <w:jc w:val="both"/>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Artículo 6.- Presunción de veracidad de la información. - </w:t>
      </w:r>
      <w:r w:rsidRPr="00586E82">
        <w:rPr>
          <w:rFonts w:ascii="Calibri" w:hAnsi="Calibri" w:cs="Calibri"/>
          <w:color w:val="000000" w:themeColor="text1"/>
          <w:sz w:val="24"/>
          <w:szCs w:val="24"/>
        </w:rPr>
        <w:t xml:space="preserve">La información declarada por las y los aspirantes en la plataforma informática, se presumirá veraz, de conformidad a lo dispuesto en la Ley Orgánica para la Optimización y Eficiencia de Trámites Administrativos. El </w:t>
      </w:r>
      <w:r w:rsidR="00BF0A2E" w:rsidRPr="00586E82">
        <w:rPr>
          <w:rFonts w:ascii="Calibri" w:hAnsi="Calibri" w:cs="Calibri"/>
          <w:color w:val="000000" w:themeColor="text1"/>
          <w:sz w:val="24"/>
          <w:szCs w:val="24"/>
        </w:rPr>
        <w:t xml:space="preserve">órgano rector de la política pública de educación superior </w:t>
      </w:r>
      <w:r w:rsidR="003A53F0" w:rsidRPr="00586E82">
        <w:rPr>
          <w:rFonts w:ascii="Calibri" w:hAnsi="Calibri" w:cs="Calibri"/>
          <w:color w:val="000000" w:themeColor="text1"/>
          <w:sz w:val="24"/>
          <w:szCs w:val="24"/>
        </w:rPr>
        <w:t xml:space="preserve">y la Universidad de las Artes a través de la unidad correspondiente </w:t>
      </w:r>
      <w:r w:rsidRPr="00586E82">
        <w:rPr>
          <w:rFonts w:ascii="Calibri" w:hAnsi="Calibri" w:cs="Calibri"/>
          <w:color w:val="000000" w:themeColor="text1"/>
          <w:sz w:val="24"/>
          <w:szCs w:val="24"/>
        </w:rPr>
        <w:t>verificará la información registrada por la o el aspirante</w:t>
      </w:r>
      <w:r w:rsidR="00BF6437" w:rsidRPr="00586E82">
        <w:rPr>
          <w:rFonts w:ascii="Calibri" w:hAnsi="Calibri" w:cs="Calibri"/>
          <w:color w:val="000000" w:themeColor="text1"/>
          <w:sz w:val="24"/>
          <w:szCs w:val="24"/>
        </w:rPr>
        <w:t>.</w:t>
      </w:r>
    </w:p>
    <w:p w14:paraId="5E98DE7A" w14:textId="77777777" w:rsidR="00BF6437" w:rsidRPr="00586E82" w:rsidRDefault="00BF6437" w:rsidP="009D2A64">
      <w:pPr>
        <w:ind w:left="822" w:right="839"/>
        <w:jc w:val="both"/>
        <w:rPr>
          <w:rFonts w:ascii="Calibri" w:hAnsi="Calibri" w:cs="Calibri"/>
          <w:b/>
          <w:color w:val="000000" w:themeColor="text1"/>
          <w:sz w:val="24"/>
          <w:szCs w:val="24"/>
        </w:rPr>
      </w:pPr>
    </w:p>
    <w:p w14:paraId="4123A4EE" w14:textId="50D03548" w:rsidR="00AE46BA" w:rsidRPr="00586E82" w:rsidRDefault="00BF6437" w:rsidP="009D2A64">
      <w:pPr>
        <w:ind w:left="822" w:right="839"/>
        <w:jc w:val="both"/>
        <w:rPr>
          <w:rFonts w:ascii="Calibri" w:hAnsi="Calibri" w:cs="Calibri"/>
          <w:color w:val="000000" w:themeColor="text1"/>
          <w:sz w:val="24"/>
          <w:szCs w:val="24"/>
        </w:rPr>
      </w:pPr>
      <w:r w:rsidRPr="00586E82">
        <w:rPr>
          <w:rFonts w:ascii="Calibri" w:hAnsi="Calibri" w:cs="Calibri"/>
          <w:b/>
          <w:color w:val="000000" w:themeColor="text1"/>
          <w:sz w:val="24"/>
          <w:szCs w:val="24"/>
        </w:rPr>
        <w:t>A</w:t>
      </w:r>
      <w:r w:rsidR="00CD3DCE" w:rsidRPr="00586E82">
        <w:rPr>
          <w:rFonts w:ascii="Calibri" w:hAnsi="Calibri" w:cs="Calibri"/>
          <w:b/>
          <w:color w:val="000000" w:themeColor="text1"/>
          <w:sz w:val="24"/>
          <w:szCs w:val="24"/>
        </w:rPr>
        <w:t xml:space="preserve">rtículo 7.- Confidencialidad de los datos personales. - </w:t>
      </w:r>
      <w:r w:rsidR="00111F95" w:rsidRPr="00586E82">
        <w:rPr>
          <w:rFonts w:ascii="Calibri" w:hAnsi="Calibri" w:cs="Calibri"/>
          <w:color w:val="000000" w:themeColor="text1"/>
          <w:sz w:val="24"/>
          <w:szCs w:val="24"/>
        </w:rPr>
        <w:t xml:space="preserve">La Universidad de las Artes </w:t>
      </w:r>
      <w:r w:rsidR="00CD3DCE" w:rsidRPr="00586E82">
        <w:rPr>
          <w:rFonts w:ascii="Calibri" w:hAnsi="Calibri" w:cs="Calibri"/>
          <w:color w:val="000000" w:themeColor="text1"/>
          <w:sz w:val="24"/>
          <w:szCs w:val="24"/>
        </w:rPr>
        <w:t>mantendrá la reserva y la confidencialidad de los datos personales de las y los aspirantes, conforme a lo determinado en la normativa</w:t>
      </w:r>
      <w:r w:rsidR="00CD3DCE" w:rsidRPr="00586E82">
        <w:rPr>
          <w:rFonts w:ascii="Calibri" w:hAnsi="Calibri" w:cs="Calibri"/>
          <w:color w:val="000000" w:themeColor="text1"/>
          <w:spacing w:val="-18"/>
          <w:sz w:val="24"/>
          <w:szCs w:val="24"/>
        </w:rPr>
        <w:t xml:space="preserve"> </w:t>
      </w:r>
      <w:r w:rsidR="00CD3DCE" w:rsidRPr="00586E82">
        <w:rPr>
          <w:rFonts w:ascii="Calibri" w:hAnsi="Calibri" w:cs="Calibri"/>
          <w:color w:val="000000" w:themeColor="text1"/>
          <w:sz w:val="24"/>
          <w:szCs w:val="24"/>
        </w:rPr>
        <w:t>vigente.</w:t>
      </w:r>
    </w:p>
    <w:p w14:paraId="0F7B220B" w14:textId="77777777" w:rsidR="00AE46BA" w:rsidRPr="00586E82" w:rsidRDefault="00AE46BA" w:rsidP="009D2A64">
      <w:pPr>
        <w:pStyle w:val="Textoindependiente"/>
        <w:spacing w:before="9"/>
        <w:rPr>
          <w:rFonts w:ascii="Calibri" w:hAnsi="Calibri" w:cs="Calibri"/>
          <w:color w:val="000000" w:themeColor="text1"/>
          <w:sz w:val="24"/>
          <w:szCs w:val="24"/>
        </w:rPr>
      </w:pPr>
    </w:p>
    <w:p w14:paraId="56FE0572" w14:textId="6A23C366" w:rsidR="00B26141" w:rsidRPr="00586E82" w:rsidRDefault="00B26141" w:rsidP="009D2A64">
      <w:pPr>
        <w:pStyle w:val="Textoindependiente"/>
        <w:spacing w:before="1"/>
        <w:ind w:left="822" w:right="834"/>
        <w:jc w:val="both"/>
        <w:rPr>
          <w:rFonts w:ascii="Calibri" w:hAnsi="Calibri" w:cs="Calibri"/>
          <w:color w:val="000000" w:themeColor="text1"/>
          <w:sz w:val="24"/>
          <w:szCs w:val="24"/>
        </w:rPr>
      </w:pPr>
      <w:r w:rsidRPr="00586E82">
        <w:rPr>
          <w:rFonts w:ascii="Calibri" w:hAnsi="Calibri" w:cs="Calibri"/>
          <w:color w:val="000000" w:themeColor="text1"/>
          <w:sz w:val="24"/>
          <w:szCs w:val="24"/>
        </w:rPr>
        <w:t>La máxima autoridad de la Universidad de las Artes, o su delegado y las y los servidores encargados de la instrumentación del sistema, suscribirán acuerdos de responsabilidad, uso y protección de la confidencialidad de la información.</w:t>
      </w:r>
    </w:p>
    <w:p w14:paraId="3A3232B8" w14:textId="77777777" w:rsidR="00B82553" w:rsidRPr="00586E82" w:rsidRDefault="00B82553" w:rsidP="009D2A64">
      <w:pPr>
        <w:pStyle w:val="Textoindependiente"/>
        <w:spacing w:before="1"/>
        <w:ind w:left="822" w:right="834"/>
        <w:jc w:val="both"/>
        <w:rPr>
          <w:rFonts w:ascii="Calibri" w:hAnsi="Calibri" w:cs="Calibri"/>
          <w:b/>
          <w:bCs/>
          <w:color w:val="000000" w:themeColor="text1"/>
          <w:sz w:val="24"/>
          <w:szCs w:val="24"/>
        </w:rPr>
      </w:pPr>
    </w:p>
    <w:p w14:paraId="075CA74F" w14:textId="48155B97" w:rsidR="00B82553" w:rsidRPr="00586E82" w:rsidRDefault="00B82553" w:rsidP="009D2A64">
      <w:pPr>
        <w:pStyle w:val="Textoindependiente"/>
        <w:spacing w:before="1"/>
        <w:ind w:left="822" w:right="834"/>
        <w:jc w:val="center"/>
        <w:rPr>
          <w:rFonts w:ascii="Calibri" w:hAnsi="Calibri" w:cs="Calibri"/>
          <w:b/>
          <w:bCs/>
          <w:color w:val="000000" w:themeColor="text1"/>
          <w:sz w:val="24"/>
          <w:szCs w:val="24"/>
        </w:rPr>
      </w:pPr>
      <w:r w:rsidRPr="00586E82">
        <w:rPr>
          <w:rFonts w:ascii="Calibri" w:hAnsi="Calibri" w:cs="Calibri"/>
          <w:b/>
          <w:bCs/>
          <w:color w:val="000000" w:themeColor="text1"/>
          <w:sz w:val="24"/>
          <w:szCs w:val="24"/>
        </w:rPr>
        <w:t>CAPITULO II</w:t>
      </w:r>
    </w:p>
    <w:p w14:paraId="7C1D4EB7" w14:textId="3DD88629" w:rsidR="00B82553" w:rsidRPr="00586E82" w:rsidRDefault="00B82553" w:rsidP="009D2A64">
      <w:pPr>
        <w:pStyle w:val="Textoindependiente"/>
        <w:spacing w:before="1"/>
        <w:ind w:left="822" w:right="834"/>
        <w:jc w:val="center"/>
        <w:rPr>
          <w:rFonts w:ascii="Calibri" w:hAnsi="Calibri" w:cs="Calibri"/>
          <w:b/>
          <w:bCs/>
          <w:color w:val="000000" w:themeColor="text1"/>
          <w:sz w:val="24"/>
          <w:szCs w:val="24"/>
        </w:rPr>
      </w:pPr>
      <w:r w:rsidRPr="00586E82">
        <w:rPr>
          <w:rFonts w:ascii="Calibri" w:hAnsi="Calibri" w:cs="Calibri"/>
          <w:b/>
          <w:bCs/>
          <w:color w:val="000000" w:themeColor="text1"/>
          <w:sz w:val="24"/>
          <w:szCs w:val="24"/>
        </w:rPr>
        <w:t>UNIDADES RESPONSABLES</w:t>
      </w:r>
    </w:p>
    <w:p w14:paraId="5935781A" w14:textId="77777777" w:rsidR="00B82553" w:rsidRPr="00586E82" w:rsidRDefault="00B82553" w:rsidP="009D2A64">
      <w:pPr>
        <w:pStyle w:val="Textoindependiente"/>
        <w:spacing w:before="1"/>
        <w:ind w:left="822" w:right="834"/>
        <w:jc w:val="center"/>
        <w:rPr>
          <w:rFonts w:ascii="Calibri" w:hAnsi="Calibri" w:cs="Calibri"/>
          <w:b/>
          <w:bCs/>
          <w:color w:val="000000" w:themeColor="text1"/>
          <w:sz w:val="24"/>
          <w:szCs w:val="24"/>
        </w:rPr>
      </w:pPr>
    </w:p>
    <w:p w14:paraId="7D9075D6" w14:textId="617AC9F4" w:rsidR="00B82553" w:rsidRPr="00586E82" w:rsidRDefault="002F127F" w:rsidP="009D2A64">
      <w:pPr>
        <w:pStyle w:val="Textoindependiente"/>
        <w:spacing w:before="1"/>
        <w:ind w:left="822" w:right="834"/>
        <w:rPr>
          <w:rFonts w:ascii="Calibri" w:hAnsi="Calibri" w:cs="Calibri"/>
          <w:color w:val="000000" w:themeColor="text1"/>
          <w:sz w:val="24"/>
          <w:szCs w:val="24"/>
        </w:rPr>
      </w:pPr>
      <w:r w:rsidRPr="00586E82">
        <w:rPr>
          <w:rFonts w:ascii="Calibri" w:hAnsi="Calibri" w:cs="Calibri"/>
          <w:b/>
          <w:bCs/>
          <w:color w:val="000000" w:themeColor="text1"/>
          <w:sz w:val="24"/>
          <w:szCs w:val="24"/>
        </w:rPr>
        <w:t xml:space="preserve">Artículo 8.- </w:t>
      </w:r>
      <w:r w:rsidR="00B82553" w:rsidRPr="00586E82">
        <w:rPr>
          <w:rFonts w:ascii="Calibri" w:hAnsi="Calibri" w:cs="Calibri"/>
          <w:b/>
          <w:bCs/>
          <w:color w:val="000000" w:themeColor="text1"/>
          <w:sz w:val="24"/>
          <w:szCs w:val="24"/>
        </w:rPr>
        <w:t>Secretaría Ac</w:t>
      </w:r>
      <w:r w:rsidRPr="00586E82">
        <w:rPr>
          <w:rFonts w:ascii="Calibri" w:hAnsi="Calibri" w:cs="Calibri"/>
          <w:b/>
          <w:bCs/>
          <w:color w:val="000000" w:themeColor="text1"/>
          <w:sz w:val="24"/>
          <w:szCs w:val="24"/>
        </w:rPr>
        <w:t>a</w:t>
      </w:r>
      <w:r w:rsidR="00B82553" w:rsidRPr="00586E82">
        <w:rPr>
          <w:rFonts w:ascii="Calibri" w:hAnsi="Calibri" w:cs="Calibri"/>
          <w:b/>
          <w:bCs/>
          <w:color w:val="000000" w:themeColor="text1"/>
          <w:sz w:val="24"/>
          <w:szCs w:val="24"/>
        </w:rPr>
        <w:t xml:space="preserve">démica: </w:t>
      </w:r>
      <w:r w:rsidRPr="00586E82">
        <w:rPr>
          <w:rFonts w:ascii="Calibri" w:hAnsi="Calibri" w:cs="Calibri"/>
          <w:color w:val="000000" w:themeColor="text1"/>
          <w:sz w:val="24"/>
          <w:szCs w:val="24"/>
        </w:rPr>
        <w:t>Para efectos del presente reglamento, l</w:t>
      </w:r>
      <w:r w:rsidR="00B82553" w:rsidRPr="00586E82">
        <w:rPr>
          <w:rFonts w:ascii="Calibri" w:hAnsi="Calibri" w:cs="Calibri"/>
          <w:color w:val="000000" w:themeColor="text1"/>
          <w:sz w:val="24"/>
          <w:szCs w:val="24"/>
        </w:rPr>
        <w:t xml:space="preserve">a Secretaría Académica </w:t>
      </w:r>
      <w:r w:rsidRPr="00586E82">
        <w:rPr>
          <w:rFonts w:ascii="Calibri" w:hAnsi="Calibri" w:cs="Calibri"/>
          <w:color w:val="000000" w:themeColor="text1"/>
          <w:sz w:val="24"/>
          <w:szCs w:val="24"/>
        </w:rPr>
        <w:t>tendrá las siguientes facultades</w:t>
      </w:r>
      <w:r w:rsidR="00B82553" w:rsidRPr="00586E82">
        <w:rPr>
          <w:rFonts w:ascii="Calibri" w:hAnsi="Calibri" w:cs="Calibri"/>
          <w:color w:val="000000" w:themeColor="text1"/>
          <w:sz w:val="24"/>
          <w:szCs w:val="24"/>
        </w:rPr>
        <w:t>:</w:t>
      </w:r>
    </w:p>
    <w:p w14:paraId="6102A5FB" w14:textId="77777777" w:rsidR="00B82553" w:rsidRPr="00586E82" w:rsidRDefault="00B82553" w:rsidP="009D2A64">
      <w:pPr>
        <w:pStyle w:val="Textoindependiente"/>
        <w:spacing w:before="1"/>
        <w:ind w:left="822" w:right="834"/>
        <w:rPr>
          <w:rFonts w:ascii="Calibri" w:hAnsi="Calibri" w:cs="Calibri"/>
          <w:color w:val="000000" w:themeColor="text1"/>
          <w:sz w:val="24"/>
          <w:szCs w:val="24"/>
        </w:rPr>
      </w:pPr>
    </w:p>
    <w:p w14:paraId="0E918EC1" w14:textId="104C4667" w:rsidR="00CD41B8" w:rsidRPr="00586E82" w:rsidRDefault="00CD41B8"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Generar el calendario interno en coordinación con órgano rector de la política pública de educación superior.</w:t>
      </w:r>
    </w:p>
    <w:p w14:paraId="7AB873B5" w14:textId="3201EA98" w:rsidR="00FA296B" w:rsidRPr="00586E82" w:rsidRDefault="00CD086C"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Suscri</w:t>
      </w:r>
      <w:r w:rsidR="00FE5006" w:rsidRPr="00586E82">
        <w:rPr>
          <w:rFonts w:ascii="Calibri" w:hAnsi="Calibri" w:cs="Calibri"/>
          <w:color w:val="000000" w:themeColor="text1"/>
          <w:sz w:val="24"/>
          <w:szCs w:val="24"/>
        </w:rPr>
        <w:t>bir</w:t>
      </w:r>
      <w:r w:rsidRPr="00586E82">
        <w:rPr>
          <w:rFonts w:ascii="Calibri" w:hAnsi="Calibri" w:cs="Calibri"/>
          <w:color w:val="000000" w:themeColor="text1"/>
          <w:sz w:val="24"/>
          <w:szCs w:val="24"/>
        </w:rPr>
        <w:t xml:space="preserve"> </w:t>
      </w:r>
      <w:r w:rsidR="005619F0" w:rsidRPr="00586E82">
        <w:rPr>
          <w:rFonts w:ascii="Calibri" w:hAnsi="Calibri" w:cs="Calibri"/>
          <w:color w:val="000000" w:themeColor="text1"/>
          <w:sz w:val="24"/>
          <w:szCs w:val="24"/>
        </w:rPr>
        <w:t>los acuerdos correspondientes en el marco de sus competencias, siempre que exista la debida delegación.</w:t>
      </w:r>
      <w:r w:rsidRPr="00586E82">
        <w:rPr>
          <w:rFonts w:ascii="Calibri" w:hAnsi="Calibri" w:cs="Calibri"/>
          <w:color w:val="000000" w:themeColor="text1"/>
          <w:sz w:val="24"/>
          <w:szCs w:val="24"/>
        </w:rPr>
        <w:t xml:space="preserve"> </w:t>
      </w:r>
    </w:p>
    <w:p w14:paraId="52472688" w14:textId="08B48D57" w:rsidR="00C96770" w:rsidRPr="00586E82" w:rsidRDefault="00C96770" w:rsidP="009D2A64">
      <w:pPr>
        <w:pStyle w:val="Textoindependiente"/>
        <w:numPr>
          <w:ilvl w:val="0"/>
          <w:numId w:val="25"/>
        </w:numPr>
        <w:spacing w:before="1"/>
        <w:ind w:right="834"/>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Gestionar el proceso de evaluación y/o examen para las admisiones. </w:t>
      </w:r>
    </w:p>
    <w:p w14:paraId="5139E02E" w14:textId="4C1676FD" w:rsidR="00C96770" w:rsidRPr="00586E82" w:rsidRDefault="00C96770" w:rsidP="009D2A64">
      <w:pPr>
        <w:pStyle w:val="Textoindependiente"/>
        <w:numPr>
          <w:ilvl w:val="0"/>
          <w:numId w:val="25"/>
        </w:numPr>
        <w:spacing w:before="1"/>
        <w:ind w:right="834"/>
        <w:jc w:val="both"/>
        <w:rPr>
          <w:rFonts w:ascii="Calibri" w:hAnsi="Calibri" w:cs="Calibri"/>
          <w:color w:val="000000" w:themeColor="text1"/>
          <w:sz w:val="24"/>
          <w:szCs w:val="24"/>
        </w:rPr>
      </w:pPr>
      <w:r w:rsidRPr="00586E82">
        <w:rPr>
          <w:rFonts w:ascii="Calibri" w:hAnsi="Calibri" w:cs="Calibri"/>
          <w:color w:val="000000" w:themeColor="text1"/>
          <w:sz w:val="24"/>
          <w:szCs w:val="24"/>
        </w:rPr>
        <w:t>Definir las directrices para la elaboración de las evaluaciones y/o exámenes que correspondan dentro del proceso de admisión y nivelación.</w:t>
      </w:r>
    </w:p>
    <w:p w14:paraId="5E12F711" w14:textId="7670675A" w:rsidR="00FF3190" w:rsidRPr="00586E82" w:rsidRDefault="00CD086C"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Coordina</w:t>
      </w:r>
      <w:r w:rsidR="005619F0" w:rsidRPr="00586E82">
        <w:rPr>
          <w:rFonts w:ascii="Calibri" w:hAnsi="Calibri" w:cs="Calibri"/>
          <w:color w:val="000000" w:themeColor="text1"/>
          <w:sz w:val="24"/>
          <w:szCs w:val="24"/>
        </w:rPr>
        <w:t>r</w:t>
      </w:r>
      <w:r w:rsidRPr="00586E82">
        <w:rPr>
          <w:rFonts w:ascii="Calibri" w:hAnsi="Calibri" w:cs="Calibri"/>
          <w:color w:val="000000" w:themeColor="text1"/>
          <w:sz w:val="24"/>
          <w:szCs w:val="24"/>
        </w:rPr>
        <w:t xml:space="preserve"> con </w:t>
      </w:r>
      <w:r w:rsidR="00CD41B8" w:rsidRPr="00586E82">
        <w:rPr>
          <w:rFonts w:ascii="Calibri" w:hAnsi="Calibri" w:cs="Calibri"/>
          <w:color w:val="000000" w:themeColor="text1"/>
          <w:sz w:val="24"/>
          <w:szCs w:val="24"/>
        </w:rPr>
        <w:t>la Dirección de</w:t>
      </w:r>
      <w:r w:rsidRPr="00586E82">
        <w:rPr>
          <w:rFonts w:ascii="Calibri" w:hAnsi="Calibri" w:cs="Calibri"/>
          <w:color w:val="000000" w:themeColor="text1"/>
          <w:sz w:val="24"/>
          <w:szCs w:val="24"/>
        </w:rPr>
        <w:t xml:space="preserve"> escuelas los cupos y l</w:t>
      </w:r>
      <w:r w:rsidR="00CD41B8" w:rsidRPr="00586E82">
        <w:rPr>
          <w:rFonts w:ascii="Calibri" w:hAnsi="Calibri" w:cs="Calibri"/>
          <w:color w:val="000000" w:themeColor="text1"/>
          <w:sz w:val="24"/>
          <w:szCs w:val="24"/>
        </w:rPr>
        <w:t>as evaluaciones de suficiencia y competencia para el ingreso a la U</w:t>
      </w:r>
      <w:r w:rsidR="00BF6437" w:rsidRPr="00586E82">
        <w:rPr>
          <w:rFonts w:ascii="Calibri" w:hAnsi="Calibri" w:cs="Calibri"/>
          <w:color w:val="000000" w:themeColor="text1"/>
          <w:sz w:val="24"/>
          <w:szCs w:val="24"/>
        </w:rPr>
        <w:t xml:space="preserve">niversidad de las </w:t>
      </w:r>
      <w:r w:rsidR="00CD41B8" w:rsidRPr="00586E82">
        <w:rPr>
          <w:rFonts w:ascii="Calibri" w:hAnsi="Calibri" w:cs="Calibri"/>
          <w:color w:val="000000" w:themeColor="text1"/>
          <w:sz w:val="24"/>
          <w:szCs w:val="24"/>
        </w:rPr>
        <w:t>Artes</w:t>
      </w:r>
      <w:r w:rsidRPr="00586E82">
        <w:rPr>
          <w:rFonts w:ascii="Calibri" w:hAnsi="Calibri" w:cs="Calibri"/>
          <w:color w:val="000000" w:themeColor="text1"/>
          <w:sz w:val="24"/>
          <w:szCs w:val="24"/>
        </w:rPr>
        <w:t>.</w:t>
      </w:r>
    </w:p>
    <w:p w14:paraId="01993517" w14:textId="77777777" w:rsidR="00FF3190" w:rsidRPr="00586E82" w:rsidRDefault="00CD41B8"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lang w:val="es-MX"/>
        </w:rPr>
        <w:lastRenderedPageBreak/>
        <w:t>Evaluar y asignar</w:t>
      </w:r>
      <w:r w:rsidRPr="00586E82">
        <w:rPr>
          <w:rFonts w:ascii="Calibri" w:hAnsi="Calibri" w:cs="Calibri"/>
          <w:color w:val="000000" w:themeColor="text1"/>
          <w:sz w:val="24"/>
          <w:szCs w:val="24"/>
        </w:rPr>
        <w:t xml:space="preserve"> el espacio físico mediante el cual se recibirá a  los aspirantes y/o postulantes.</w:t>
      </w:r>
    </w:p>
    <w:p w14:paraId="2483E08A" w14:textId="461B82F2" w:rsidR="00962FEE" w:rsidRPr="00586E82" w:rsidRDefault="00962FEE"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Solicitar a las Direcciones de Escuela la carga del resultado de evaluaciones en la plataforma designada para el efecto.</w:t>
      </w:r>
    </w:p>
    <w:p w14:paraId="3552CAFF" w14:textId="1B547639" w:rsidR="00FF3190" w:rsidRPr="00586E82" w:rsidRDefault="00FF3190"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Disponer a la Dirección de Comunicación la socialización de la oferta de cupos por carrera, para su difusión en los medios oficiales de la Universidad de las Artes.</w:t>
      </w:r>
    </w:p>
    <w:p w14:paraId="34A76F08" w14:textId="6FA553A0" w:rsidR="00FF3190" w:rsidRPr="00586E82" w:rsidRDefault="009C4AC8"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 xml:space="preserve">Coordinar y asignar </w:t>
      </w:r>
      <w:r w:rsidR="007B10A7" w:rsidRPr="00586E82">
        <w:rPr>
          <w:rFonts w:ascii="Calibri" w:hAnsi="Calibri" w:cs="Calibri"/>
          <w:color w:val="000000" w:themeColor="text1"/>
          <w:sz w:val="24"/>
          <w:szCs w:val="24"/>
        </w:rPr>
        <w:t xml:space="preserve">a </w:t>
      </w:r>
      <w:r w:rsidR="00004EBB" w:rsidRPr="00586E82">
        <w:rPr>
          <w:rFonts w:ascii="Calibri" w:hAnsi="Calibri" w:cs="Calibri"/>
          <w:color w:val="000000" w:themeColor="text1"/>
          <w:sz w:val="24"/>
          <w:szCs w:val="24"/>
        </w:rPr>
        <w:t>l</w:t>
      </w:r>
      <w:r w:rsidR="00370AE0" w:rsidRPr="00586E82">
        <w:rPr>
          <w:rFonts w:ascii="Calibri" w:hAnsi="Calibri" w:cs="Calibri"/>
          <w:color w:val="000000" w:themeColor="text1"/>
          <w:sz w:val="24"/>
          <w:szCs w:val="24"/>
        </w:rPr>
        <w:t>as y l</w:t>
      </w:r>
      <w:r w:rsidR="00004EBB" w:rsidRPr="00586E82">
        <w:rPr>
          <w:rFonts w:ascii="Calibri" w:hAnsi="Calibri" w:cs="Calibri"/>
          <w:color w:val="000000" w:themeColor="text1"/>
          <w:sz w:val="24"/>
          <w:szCs w:val="24"/>
        </w:rPr>
        <w:t>os postulantes</w:t>
      </w:r>
      <w:r w:rsidR="007B10A7"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la sede en la que se realizarán las evaluaciones para el ingreso.</w:t>
      </w:r>
      <w:r w:rsidR="00CC74C8" w:rsidRPr="00586E82">
        <w:rPr>
          <w:rFonts w:ascii="Calibri" w:hAnsi="Calibri" w:cs="Calibri"/>
          <w:color w:val="000000" w:themeColor="text1"/>
          <w:sz w:val="24"/>
          <w:szCs w:val="24"/>
        </w:rPr>
        <w:t xml:space="preserve"> </w:t>
      </w:r>
    </w:p>
    <w:p w14:paraId="4D8A27D6" w14:textId="2B65C624" w:rsidR="00FF3190" w:rsidRPr="00586E82" w:rsidRDefault="00C67151"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 xml:space="preserve">Cargar la oferta </w:t>
      </w:r>
      <w:r w:rsidR="00FF3190" w:rsidRPr="00586E82">
        <w:rPr>
          <w:rFonts w:ascii="Calibri" w:hAnsi="Calibri" w:cs="Calibri"/>
          <w:color w:val="000000" w:themeColor="text1"/>
          <w:sz w:val="24"/>
          <w:szCs w:val="24"/>
        </w:rPr>
        <w:t xml:space="preserve">académica y </w:t>
      </w:r>
      <w:r w:rsidRPr="00586E82">
        <w:rPr>
          <w:rFonts w:ascii="Calibri" w:hAnsi="Calibri" w:cs="Calibri"/>
          <w:color w:val="000000" w:themeColor="text1"/>
          <w:sz w:val="24"/>
          <w:szCs w:val="24"/>
        </w:rPr>
        <w:t>total de cupos disponible</w:t>
      </w:r>
      <w:r w:rsidR="00FF3190" w:rsidRPr="00586E82">
        <w:rPr>
          <w:rFonts w:ascii="Calibri" w:hAnsi="Calibri" w:cs="Calibri"/>
          <w:color w:val="000000" w:themeColor="text1"/>
          <w:sz w:val="24"/>
          <w:szCs w:val="24"/>
        </w:rPr>
        <w:t>;</w:t>
      </w:r>
      <w:r w:rsidR="009D2435" w:rsidRPr="00586E82">
        <w:rPr>
          <w:rFonts w:ascii="Calibri" w:hAnsi="Calibri" w:cs="Calibri"/>
          <w:color w:val="000000" w:themeColor="text1"/>
          <w:sz w:val="24"/>
          <w:szCs w:val="24"/>
        </w:rPr>
        <w:t xml:space="preserve"> y demás información relativa al proceso de admisión y nivelación,</w:t>
      </w:r>
      <w:r w:rsidRPr="00586E82">
        <w:rPr>
          <w:rFonts w:ascii="Calibri" w:hAnsi="Calibri" w:cs="Calibri"/>
          <w:color w:val="000000" w:themeColor="text1"/>
          <w:sz w:val="24"/>
          <w:szCs w:val="24"/>
        </w:rPr>
        <w:t xml:space="preserve"> en la</w:t>
      </w:r>
      <w:r w:rsidR="009D2435" w:rsidRPr="00586E82">
        <w:rPr>
          <w:rFonts w:ascii="Calibri" w:hAnsi="Calibri" w:cs="Calibri"/>
          <w:color w:val="000000" w:themeColor="text1"/>
          <w:sz w:val="24"/>
          <w:szCs w:val="24"/>
        </w:rPr>
        <w:t>s</w:t>
      </w:r>
      <w:r w:rsidRPr="00586E82">
        <w:rPr>
          <w:rFonts w:ascii="Calibri" w:hAnsi="Calibri" w:cs="Calibri"/>
          <w:color w:val="000000" w:themeColor="text1"/>
          <w:sz w:val="24"/>
          <w:szCs w:val="24"/>
        </w:rPr>
        <w:t xml:space="preserve"> plataforma</w:t>
      </w:r>
      <w:r w:rsidR="009D2435" w:rsidRPr="00586E82">
        <w:rPr>
          <w:rFonts w:ascii="Calibri" w:hAnsi="Calibri" w:cs="Calibri"/>
          <w:color w:val="000000" w:themeColor="text1"/>
          <w:sz w:val="24"/>
          <w:szCs w:val="24"/>
        </w:rPr>
        <w:t>s</w:t>
      </w:r>
      <w:r w:rsidRPr="00586E82">
        <w:rPr>
          <w:rFonts w:ascii="Calibri" w:hAnsi="Calibri" w:cs="Calibri"/>
          <w:color w:val="000000" w:themeColor="text1"/>
          <w:sz w:val="24"/>
          <w:szCs w:val="24"/>
        </w:rPr>
        <w:t xml:space="preserve"> informática</w:t>
      </w:r>
      <w:r w:rsidR="009D2435" w:rsidRPr="00586E82">
        <w:rPr>
          <w:rFonts w:ascii="Calibri" w:hAnsi="Calibri" w:cs="Calibri"/>
          <w:color w:val="000000" w:themeColor="text1"/>
          <w:sz w:val="24"/>
          <w:szCs w:val="24"/>
        </w:rPr>
        <w:t>s</w:t>
      </w:r>
      <w:r w:rsidRPr="00586E82">
        <w:rPr>
          <w:rFonts w:ascii="Calibri" w:hAnsi="Calibri" w:cs="Calibri"/>
          <w:color w:val="000000" w:themeColor="text1"/>
          <w:sz w:val="24"/>
          <w:szCs w:val="24"/>
        </w:rPr>
        <w:t xml:space="preserve"> </w:t>
      </w:r>
      <w:r w:rsidR="00004EBB" w:rsidRPr="00586E82">
        <w:rPr>
          <w:rFonts w:ascii="Calibri" w:hAnsi="Calibri" w:cs="Calibri"/>
          <w:color w:val="000000" w:themeColor="text1"/>
          <w:sz w:val="24"/>
          <w:szCs w:val="24"/>
        </w:rPr>
        <w:t>que para el efecto utilice e</w:t>
      </w:r>
      <w:r w:rsidRPr="00586E82">
        <w:rPr>
          <w:rFonts w:ascii="Calibri" w:hAnsi="Calibri" w:cs="Calibri"/>
          <w:color w:val="000000" w:themeColor="text1"/>
          <w:sz w:val="24"/>
          <w:szCs w:val="24"/>
        </w:rPr>
        <w:t xml:space="preserve">l </w:t>
      </w:r>
      <w:r w:rsidR="009D2435" w:rsidRPr="00586E82">
        <w:rPr>
          <w:rFonts w:ascii="Calibri" w:hAnsi="Calibri" w:cs="Calibri"/>
          <w:color w:val="000000" w:themeColor="text1"/>
          <w:sz w:val="24"/>
          <w:szCs w:val="24"/>
        </w:rPr>
        <w:t>órgano rector de la política</w:t>
      </w:r>
      <w:r w:rsidR="00004EBB" w:rsidRPr="00586E82">
        <w:rPr>
          <w:rFonts w:ascii="Calibri" w:hAnsi="Calibri" w:cs="Calibri"/>
          <w:color w:val="000000" w:themeColor="text1"/>
          <w:sz w:val="24"/>
          <w:szCs w:val="24"/>
        </w:rPr>
        <w:t>, y la Universidad de las Artes, de ser el caso.</w:t>
      </w:r>
    </w:p>
    <w:p w14:paraId="0C082A10" w14:textId="4C77584E" w:rsidR="00FF3190" w:rsidRPr="00586E82" w:rsidRDefault="005108AC"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Proponer</w:t>
      </w:r>
      <w:r w:rsidR="00CD086C" w:rsidRPr="00586E82">
        <w:rPr>
          <w:rFonts w:ascii="Calibri" w:hAnsi="Calibri" w:cs="Calibri"/>
          <w:color w:val="000000" w:themeColor="text1"/>
          <w:sz w:val="24"/>
          <w:szCs w:val="24"/>
        </w:rPr>
        <w:t xml:space="preserve"> pol</w:t>
      </w:r>
      <w:r w:rsidR="007B10A7" w:rsidRPr="00586E82">
        <w:rPr>
          <w:rFonts w:ascii="Calibri" w:hAnsi="Calibri" w:cs="Calibri"/>
          <w:color w:val="000000" w:themeColor="text1"/>
          <w:sz w:val="24"/>
          <w:szCs w:val="24"/>
        </w:rPr>
        <w:t>ít</w:t>
      </w:r>
      <w:r w:rsidR="00CD086C" w:rsidRPr="00586E82">
        <w:rPr>
          <w:rFonts w:ascii="Calibri" w:hAnsi="Calibri" w:cs="Calibri"/>
          <w:color w:val="000000" w:themeColor="text1"/>
          <w:sz w:val="24"/>
          <w:szCs w:val="24"/>
        </w:rPr>
        <w:t xml:space="preserve">icas </w:t>
      </w:r>
      <w:r w:rsidRPr="00586E82">
        <w:rPr>
          <w:rFonts w:ascii="Calibri" w:hAnsi="Calibri" w:cs="Calibri"/>
          <w:color w:val="000000" w:themeColor="text1"/>
          <w:sz w:val="24"/>
          <w:szCs w:val="24"/>
        </w:rPr>
        <w:t>de cuotas al Rectorado de la U</w:t>
      </w:r>
      <w:r w:rsidR="00BF6437" w:rsidRPr="00586E82">
        <w:rPr>
          <w:rFonts w:ascii="Calibri" w:hAnsi="Calibri" w:cs="Calibri"/>
          <w:color w:val="000000" w:themeColor="text1"/>
          <w:sz w:val="24"/>
          <w:szCs w:val="24"/>
        </w:rPr>
        <w:t>niversidad de las A</w:t>
      </w:r>
      <w:r w:rsidRPr="00586E82">
        <w:rPr>
          <w:rFonts w:ascii="Calibri" w:hAnsi="Calibri" w:cs="Calibri"/>
          <w:color w:val="000000" w:themeColor="text1"/>
          <w:sz w:val="24"/>
          <w:szCs w:val="24"/>
        </w:rPr>
        <w:t>rtes.</w:t>
      </w:r>
    </w:p>
    <w:p w14:paraId="0AAAEFD7" w14:textId="2D43394E" w:rsidR="00FF3190" w:rsidRPr="00586E82" w:rsidRDefault="00004EBB"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Disponer a l</w:t>
      </w:r>
      <w:r w:rsidR="003938CC" w:rsidRPr="00586E82">
        <w:rPr>
          <w:rFonts w:ascii="Calibri" w:hAnsi="Calibri" w:cs="Calibri"/>
          <w:color w:val="000000" w:themeColor="text1"/>
          <w:sz w:val="24"/>
          <w:szCs w:val="24"/>
        </w:rPr>
        <w:t xml:space="preserve">a </w:t>
      </w:r>
      <w:r w:rsidRPr="00586E82">
        <w:rPr>
          <w:rFonts w:ascii="Calibri" w:hAnsi="Calibri" w:cs="Calibri"/>
          <w:color w:val="000000" w:themeColor="text1"/>
          <w:sz w:val="24"/>
          <w:szCs w:val="24"/>
        </w:rPr>
        <w:t>Dirección</w:t>
      </w:r>
      <w:r w:rsidR="003938CC" w:rsidRPr="00586E82">
        <w:rPr>
          <w:rFonts w:ascii="Calibri" w:hAnsi="Calibri" w:cs="Calibri"/>
          <w:color w:val="000000" w:themeColor="text1"/>
          <w:sz w:val="24"/>
          <w:szCs w:val="24"/>
        </w:rPr>
        <w:t xml:space="preserve"> de </w:t>
      </w:r>
      <w:r w:rsidRPr="00586E82">
        <w:rPr>
          <w:rFonts w:ascii="Calibri" w:hAnsi="Calibri" w:cs="Calibri"/>
          <w:color w:val="000000" w:themeColor="text1"/>
          <w:sz w:val="24"/>
          <w:szCs w:val="24"/>
        </w:rPr>
        <w:t>A</w:t>
      </w:r>
      <w:r w:rsidR="003938CC" w:rsidRPr="00586E82">
        <w:rPr>
          <w:rFonts w:ascii="Calibri" w:hAnsi="Calibri" w:cs="Calibri"/>
          <w:color w:val="000000" w:themeColor="text1"/>
          <w:sz w:val="24"/>
          <w:szCs w:val="24"/>
        </w:rPr>
        <w:t xml:space="preserve">dmisión </w:t>
      </w:r>
      <w:r w:rsidR="00FF3190" w:rsidRPr="00586E82">
        <w:rPr>
          <w:rFonts w:ascii="Calibri" w:hAnsi="Calibri" w:cs="Calibri"/>
          <w:color w:val="000000" w:themeColor="text1"/>
          <w:sz w:val="24"/>
          <w:szCs w:val="24"/>
        </w:rPr>
        <w:t xml:space="preserve">y a la Dirección de Comunicación </w:t>
      </w:r>
      <w:r w:rsidRPr="00586E82">
        <w:rPr>
          <w:rFonts w:ascii="Calibri" w:hAnsi="Calibri" w:cs="Calibri"/>
          <w:color w:val="000000" w:themeColor="text1"/>
          <w:sz w:val="24"/>
          <w:szCs w:val="24"/>
        </w:rPr>
        <w:t>la</w:t>
      </w:r>
      <w:r w:rsidR="003938CC" w:rsidRPr="00586E82">
        <w:rPr>
          <w:rFonts w:ascii="Calibri" w:hAnsi="Calibri" w:cs="Calibri"/>
          <w:color w:val="000000" w:themeColor="text1"/>
          <w:sz w:val="24"/>
          <w:szCs w:val="24"/>
        </w:rPr>
        <w:t xml:space="preserve"> publica</w:t>
      </w:r>
      <w:r w:rsidRPr="00586E82">
        <w:rPr>
          <w:rFonts w:ascii="Calibri" w:hAnsi="Calibri" w:cs="Calibri"/>
          <w:color w:val="000000" w:themeColor="text1"/>
          <w:sz w:val="24"/>
          <w:szCs w:val="24"/>
        </w:rPr>
        <w:t>ción de</w:t>
      </w:r>
      <w:r w:rsidR="003938CC" w:rsidRPr="00586E82">
        <w:rPr>
          <w:rFonts w:ascii="Calibri" w:hAnsi="Calibri" w:cs="Calibri"/>
          <w:color w:val="000000" w:themeColor="text1"/>
          <w:sz w:val="24"/>
          <w:szCs w:val="24"/>
        </w:rPr>
        <w:t xml:space="preserve"> los resultados obtenidos</w:t>
      </w:r>
      <w:r w:rsidRPr="00586E82">
        <w:rPr>
          <w:rFonts w:ascii="Calibri" w:hAnsi="Calibri" w:cs="Calibri"/>
          <w:color w:val="000000" w:themeColor="text1"/>
          <w:sz w:val="24"/>
          <w:szCs w:val="24"/>
        </w:rPr>
        <w:t>.</w:t>
      </w:r>
      <w:r w:rsidR="003938CC" w:rsidRPr="00586E82">
        <w:rPr>
          <w:rFonts w:ascii="Calibri" w:hAnsi="Calibri" w:cs="Calibri"/>
          <w:color w:val="000000" w:themeColor="text1"/>
          <w:sz w:val="24"/>
          <w:szCs w:val="24"/>
        </w:rPr>
        <w:t xml:space="preserve"> </w:t>
      </w:r>
      <w:r w:rsidR="007B10A7" w:rsidRPr="00586E82">
        <w:rPr>
          <w:rFonts w:ascii="Calibri" w:hAnsi="Calibri" w:cs="Calibri"/>
          <w:color w:val="000000" w:themeColor="text1"/>
          <w:sz w:val="24"/>
          <w:szCs w:val="24"/>
        </w:rPr>
        <w:t xml:space="preserve"> </w:t>
      </w:r>
    </w:p>
    <w:p w14:paraId="74A098B1" w14:textId="624E3C7F" w:rsidR="00FF3190" w:rsidRPr="00586E82" w:rsidRDefault="00FA296B"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Remitir a</w:t>
      </w:r>
      <w:r w:rsidR="00004EBB" w:rsidRPr="00586E82">
        <w:rPr>
          <w:rFonts w:ascii="Calibri" w:hAnsi="Calibri" w:cs="Calibri"/>
          <w:color w:val="000000" w:themeColor="text1"/>
          <w:sz w:val="24"/>
          <w:szCs w:val="24"/>
        </w:rPr>
        <w:t>l Departamento de Nivelación</w:t>
      </w:r>
      <w:r w:rsidRPr="00586E82">
        <w:rPr>
          <w:rFonts w:ascii="Calibri" w:hAnsi="Calibri" w:cs="Calibri"/>
          <w:color w:val="000000" w:themeColor="text1"/>
          <w:sz w:val="24"/>
          <w:szCs w:val="24"/>
        </w:rPr>
        <w:t xml:space="preserve"> l</w:t>
      </w:r>
      <w:r w:rsidR="00FF3190" w:rsidRPr="00586E82">
        <w:rPr>
          <w:rFonts w:ascii="Calibri" w:hAnsi="Calibri" w:cs="Calibri"/>
          <w:color w:val="000000" w:themeColor="text1"/>
          <w:sz w:val="24"/>
          <w:szCs w:val="24"/>
        </w:rPr>
        <w:t>os resultados obtenidos del proceso de admisión.</w:t>
      </w:r>
    </w:p>
    <w:p w14:paraId="3A056820" w14:textId="12C003E3" w:rsidR="00CD41B8" w:rsidRPr="00586E82" w:rsidRDefault="00CD41B8"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 xml:space="preserve">Remitir la matriz CAC a la Dirección de Asuntos Académicos </w:t>
      </w:r>
      <w:r w:rsidR="00BF6437" w:rsidRPr="00586E82">
        <w:rPr>
          <w:rFonts w:ascii="Calibri" w:hAnsi="Calibri" w:cs="Calibri"/>
          <w:color w:val="000000" w:themeColor="text1"/>
          <w:sz w:val="24"/>
          <w:szCs w:val="24"/>
        </w:rPr>
        <w:t>y</w:t>
      </w:r>
      <w:r w:rsidRPr="00586E82">
        <w:rPr>
          <w:rFonts w:ascii="Calibri" w:hAnsi="Calibri" w:cs="Calibri"/>
          <w:color w:val="000000" w:themeColor="text1"/>
          <w:sz w:val="24"/>
          <w:szCs w:val="24"/>
        </w:rPr>
        <w:t xml:space="preserve"> Estudiantiles</w:t>
      </w:r>
      <w:r w:rsidR="00962FEE" w:rsidRPr="00586E82">
        <w:rPr>
          <w:rFonts w:ascii="Calibri" w:hAnsi="Calibri" w:cs="Calibri"/>
          <w:color w:val="000000" w:themeColor="text1"/>
          <w:sz w:val="24"/>
          <w:szCs w:val="24"/>
        </w:rPr>
        <w:t xml:space="preserve">, a la </w:t>
      </w:r>
      <w:r w:rsidR="00BF6437" w:rsidRPr="00586E82">
        <w:rPr>
          <w:rFonts w:ascii="Calibri" w:hAnsi="Calibri" w:cs="Calibri"/>
          <w:color w:val="000000" w:themeColor="text1"/>
          <w:sz w:val="24"/>
          <w:szCs w:val="24"/>
        </w:rPr>
        <w:t>J</w:t>
      </w:r>
      <w:r w:rsidR="00962FEE" w:rsidRPr="00586E82">
        <w:rPr>
          <w:rFonts w:ascii="Calibri" w:hAnsi="Calibri" w:cs="Calibri"/>
          <w:color w:val="000000" w:themeColor="text1"/>
          <w:sz w:val="24"/>
          <w:szCs w:val="24"/>
        </w:rPr>
        <w:t xml:space="preserve">efatura del </w:t>
      </w:r>
      <w:r w:rsidR="00BF6437" w:rsidRPr="00586E82">
        <w:rPr>
          <w:rFonts w:ascii="Calibri" w:hAnsi="Calibri" w:cs="Calibri"/>
          <w:color w:val="000000" w:themeColor="text1"/>
          <w:sz w:val="24"/>
          <w:szCs w:val="24"/>
        </w:rPr>
        <w:t>D</w:t>
      </w:r>
      <w:r w:rsidR="00962FEE" w:rsidRPr="00586E82">
        <w:rPr>
          <w:rFonts w:ascii="Calibri" w:hAnsi="Calibri" w:cs="Calibri"/>
          <w:color w:val="000000" w:themeColor="text1"/>
          <w:sz w:val="24"/>
          <w:szCs w:val="24"/>
        </w:rPr>
        <w:t xml:space="preserve">epartamento de Nivelación </w:t>
      </w:r>
      <w:proofErr w:type="gramStart"/>
      <w:r w:rsidR="00962FEE" w:rsidRPr="00586E82">
        <w:rPr>
          <w:rFonts w:ascii="Calibri" w:hAnsi="Calibri" w:cs="Calibri"/>
          <w:color w:val="000000" w:themeColor="text1"/>
          <w:sz w:val="24"/>
          <w:szCs w:val="24"/>
        </w:rPr>
        <w:t xml:space="preserve">y </w:t>
      </w:r>
      <w:r w:rsidRPr="00586E82">
        <w:rPr>
          <w:rFonts w:ascii="Calibri" w:hAnsi="Calibri" w:cs="Calibri"/>
          <w:color w:val="000000" w:themeColor="text1"/>
          <w:sz w:val="24"/>
          <w:szCs w:val="24"/>
        </w:rPr>
        <w:t xml:space="preserve"> a</w:t>
      </w:r>
      <w:proofErr w:type="gramEnd"/>
      <w:r w:rsidRPr="00586E82">
        <w:rPr>
          <w:rFonts w:ascii="Calibri" w:hAnsi="Calibri" w:cs="Calibri"/>
          <w:color w:val="000000" w:themeColor="text1"/>
          <w:sz w:val="24"/>
          <w:szCs w:val="24"/>
        </w:rPr>
        <w:t xml:space="preserve"> la Dirección de Salud Universitaria con la finalidad de abrir las fichas pertinentes de cada aspirante.</w:t>
      </w:r>
    </w:p>
    <w:p w14:paraId="5E38694B" w14:textId="77777777" w:rsidR="00BF6437" w:rsidRPr="00586E82" w:rsidRDefault="00FF3190"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rPr>
        <w:t>Receptar y procesar las solicitudes de retiro de estudiantes de nivelación</w:t>
      </w:r>
      <w:r w:rsidR="00962FEE" w:rsidRPr="00586E82">
        <w:rPr>
          <w:rFonts w:ascii="Calibri" w:hAnsi="Calibri" w:cs="Calibri"/>
          <w:color w:val="000000" w:themeColor="text1"/>
          <w:sz w:val="24"/>
          <w:szCs w:val="24"/>
        </w:rPr>
        <w:t>, posterior al proceso de matriculación.</w:t>
      </w:r>
    </w:p>
    <w:p w14:paraId="61CA0BA4" w14:textId="6FC7C75F" w:rsidR="00BF6437" w:rsidRPr="00586E82" w:rsidRDefault="00BF6437" w:rsidP="009D2A64">
      <w:pPr>
        <w:pStyle w:val="Textoindependiente"/>
        <w:numPr>
          <w:ilvl w:val="0"/>
          <w:numId w:val="25"/>
        </w:numPr>
        <w:spacing w:before="1"/>
        <w:ind w:right="834"/>
        <w:jc w:val="both"/>
        <w:rPr>
          <w:rFonts w:ascii="Calibri" w:hAnsi="Calibri" w:cs="Calibri"/>
          <w:b/>
          <w:bCs/>
          <w:color w:val="000000" w:themeColor="text1"/>
          <w:sz w:val="24"/>
          <w:szCs w:val="24"/>
        </w:rPr>
      </w:pPr>
      <w:r w:rsidRPr="00586E82">
        <w:rPr>
          <w:rFonts w:ascii="Calibri" w:hAnsi="Calibri" w:cs="Calibri"/>
          <w:color w:val="000000" w:themeColor="text1"/>
          <w:sz w:val="24"/>
          <w:szCs w:val="24"/>
          <w:lang w:val="es-MX"/>
        </w:rPr>
        <w:t>Ejecutar las demás actividades que se le asignen en el ámbito de su</w:t>
      </w:r>
      <w:r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lang w:val="es-MX"/>
        </w:rPr>
        <w:t>competencia.</w:t>
      </w:r>
    </w:p>
    <w:p w14:paraId="46AE330D" w14:textId="77777777" w:rsidR="003A53C1" w:rsidRPr="00586E82" w:rsidRDefault="003A53C1" w:rsidP="009D2A64">
      <w:pPr>
        <w:pStyle w:val="Textoindependiente"/>
        <w:spacing w:before="1"/>
        <w:ind w:right="834"/>
        <w:jc w:val="both"/>
        <w:rPr>
          <w:rFonts w:ascii="Calibri" w:hAnsi="Calibri" w:cs="Calibri"/>
          <w:b/>
          <w:bCs/>
          <w:color w:val="000000" w:themeColor="text1"/>
          <w:sz w:val="24"/>
          <w:szCs w:val="24"/>
        </w:rPr>
      </w:pPr>
    </w:p>
    <w:p w14:paraId="6AA337C9" w14:textId="77777777" w:rsidR="003A53C1" w:rsidRPr="00586E82" w:rsidRDefault="002F127F"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color w:val="000000" w:themeColor="text1"/>
          <w:sz w:val="24"/>
          <w:szCs w:val="24"/>
        </w:rPr>
        <w:t xml:space="preserve">Artículo 9.- Consejo Directivo de </w:t>
      </w:r>
      <w:r w:rsidR="00CD086C" w:rsidRPr="00586E82">
        <w:rPr>
          <w:rFonts w:ascii="Calibri" w:hAnsi="Calibri" w:cs="Calibri"/>
          <w:color w:val="000000" w:themeColor="text1"/>
          <w:sz w:val="24"/>
          <w:szCs w:val="24"/>
        </w:rPr>
        <w:t xml:space="preserve">Escuelas </w:t>
      </w:r>
      <w:r w:rsidR="001B6FC7" w:rsidRPr="00586E82">
        <w:rPr>
          <w:rFonts w:ascii="Calibri" w:hAnsi="Calibri" w:cs="Calibri"/>
          <w:color w:val="000000" w:themeColor="text1"/>
          <w:sz w:val="24"/>
          <w:szCs w:val="24"/>
        </w:rPr>
        <w:t>y/</w:t>
      </w:r>
      <w:r w:rsidR="00CD086C" w:rsidRPr="00586E82">
        <w:rPr>
          <w:rFonts w:ascii="Calibri" w:hAnsi="Calibri" w:cs="Calibri"/>
          <w:color w:val="000000" w:themeColor="text1"/>
          <w:sz w:val="24"/>
          <w:szCs w:val="24"/>
        </w:rPr>
        <w:t xml:space="preserve">o </w:t>
      </w:r>
      <w:r w:rsidRPr="00586E82">
        <w:rPr>
          <w:rFonts w:ascii="Calibri" w:hAnsi="Calibri" w:cs="Calibri"/>
          <w:color w:val="000000" w:themeColor="text1"/>
          <w:sz w:val="24"/>
          <w:szCs w:val="24"/>
        </w:rPr>
        <w:t>D</w:t>
      </w:r>
      <w:r w:rsidR="00CD086C" w:rsidRPr="00586E82">
        <w:rPr>
          <w:rFonts w:ascii="Calibri" w:hAnsi="Calibri" w:cs="Calibri"/>
          <w:color w:val="000000" w:themeColor="text1"/>
          <w:sz w:val="24"/>
          <w:szCs w:val="24"/>
        </w:rPr>
        <w:t>epartamento</w:t>
      </w:r>
      <w:r w:rsidR="001B6FC7" w:rsidRPr="00586E82">
        <w:rPr>
          <w:rFonts w:ascii="Calibri" w:hAnsi="Calibri" w:cs="Calibri"/>
          <w:color w:val="000000" w:themeColor="text1"/>
          <w:sz w:val="24"/>
          <w:szCs w:val="24"/>
        </w:rPr>
        <w:t xml:space="preserve"> Transversal de Teorías Críticas y Prácticas </w:t>
      </w:r>
      <w:proofErr w:type="gramStart"/>
      <w:r w:rsidR="001B6FC7" w:rsidRPr="00586E82">
        <w:rPr>
          <w:rFonts w:ascii="Calibri" w:hAnsi="Calibri" w:cs="Calibri"/>
          <w:color w:val="000000" w:themeColor="text1"/>
          <w:sz w:val="24"/>
          <w:szCs w:val="24"/>
        </w:rPr>
        <w:t>Experimentales.-</w:t>
      </w:r>
      <w:proofErr w:type="gramEnd"/>
      <w:r w:rsidR="001B6FC7" w:rsidRPr="00586E82">
        <w:rPr>
          <w:rFonts w:ascii="Calibri" w:hAnsi="Calibri" w:cs="Calibri"/>
          <w:color w:val="000000" w:themeColor="text1"/>
          <w:sz w:val="24"/>
          <w:szCs w:val="24"/>
        </w:rPr>
        <w:t xml:space="preserve"> </w:t>
      </w:r>
      <w:r w:rsidR="001B6FC7" w:rsidRPr="00586E82">
        <w:rPr>
          <w:rFonts w:ascii="Calibri" w:hAnsi="Calibri" w:cs="Calibri"/>
          <w:b w:val="0"/>
          <w:bCs w:val="0"/>
          <w:color w:val="000000" w:themeColor="text1"/>
          <w:sz w:val="24"/>
          <w:szCs w:val="24"/>
        </w:rPr>
        <w:t>Para efectos del presente reglamento, el Consejo Directivo de Escuelas y/o el Departamento Transversal de Teorías Críticas y Prácticas Experimentales tendrá las siguientes facultades:</w:t>
      </w:r>
    </w:p>
    <w:p w14:paraId="1EBF8DB3" w14:textId="05B4AF61" w:rsidR="00791DB3" w:rsidRPr="00586E82" w:rsidRDefault="00791DB3" w:rsidP="009D2A64">
      <w:pPr>
        <w:pStyle w:val="Ttulo2"/>
        <w:numPr>
          <w:ilvl w:val="0"/>
          <w:numId w:val="27"/>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rPr>
        <w:t xml:space="preserve">Definir el número de cupos en coordinación con el expediente de carrera que entregue la </w:t>
      </w:r>
      <w:r w:rsidR="00C97A1F" w:rsidRPr="00586E82">
        <w:rPr>
          <w:rFonts w:ascii="Calibri" w:hAnsi="Calibri" w:cs="Calibri"/>
          <w:b w:val="0"/>
          <w:bCs w:val="0"/>
          <w:color w:val="000000" w:themeColor="text1"/>
          <w:sz w:val="24"/>
          <w:szCs w:val="24"/>
        </w:rPr>
        <w:t xml:space="preserve">Secretaría Académica. </w:t>
      </w:r>
    </w:p>
    <w:p w14:paraId="24EF051B" w14:textId="05FA1CBE" w:rsidR="007D20D6" w:rsidRPr="00586E82" w:rsidRDefault="007D20D6" w:rsidP="009D2A64">
      <w:pPr>
        <w:pStyle w:val="Ttulo2"/>
        <w:numPr>
          <w:ilvl w:val="0"/>
          <w:numId w:val="27"/>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lang w:val="es-MX"/>
        </w:rPr>
        <w:t>Ejecutar las demás actividades que se le asignen en el ámbito de su</w:t>
      </w:r>
      <w:r w:rsidRPr="00586E82">
        <w:rPr>
          <w:rFonts w:ascii="Calibri" w:hAnsi="Calibri" w:cs="Calibri"/>
          <w:b w:val="0"/>
          <w:bCs w:val="0"/>
          <w:color w:val="000000" w:themeColor="text1"/>
          <w:sz w:val="24"/>
          <w:szCs w:val="24"/>
        </w:rPr>
        <w:t xml:space="preserve"> </w:t>
      </w:r>
      <w:r w:rsidRPr="00586E82">
        <w:rPr>
          <w:rFonts w:ascii="Calibri" w:hAnsi="Calibri" w:cs="Calibri"/>
          <w:b w:val="0"/>
          <w:bCs w:val="0"/>
          <w:color w:val="000000" w:themeColor="text1"/>
          <w:sz w:val="24"/>
          <w:szCs w:val="24"/>
          <w:lang w:val="es-MX"/>
        </w:rPr>
        <w:t>competencia.</w:t>
      </w:r>
    </w:p>
    <w:p w14:paraId="630302F5" w14:textId="6DCED3A1" w:rsidR="00C96770" w:rsidRPr="00586E82" w:rsidRDefault="00C96770" w:rsidP="009D2A64">
      <w:pPr>
        <w:pStyle w:val="Ttulo2"/>
        <w:numPr>
          <w:ilvl w:val="0"/>
          <w:numId w:val="27"/>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lang w:val="es-MX"/>
        </w:rPr>
        <w:t>Elaborar</w:t>
      </w:r>
      <w:r w:rsidR="00682EB4" w:rsidRPr="00586E82">
        <w:rPr>
          <w:rFonts w:ascii="Calibri" w:hAnsi="Calibri" w:cs="Calibri"/>
          <w:b w:val="0"/>
          <w:bCs w:val="0"/>
          <w:color w:val="000000" w:themeColor="text1"/>
          <w:sz w:val="24"/>
          <w:szCs w:val="24"/>
          <w:lang w:val="es-MX"/>
        </w:rPr>
        <w:t xml:space="preserve"> y aprobar</w:t>
      </w:r>
      <w:r w:rsidRPr="00586E82">
        <w:rPr>
          <w:rFonts w:ascii="Calibri" w:hAnsi="Calibri" w:cs="Calibri"/>
          <w:b w:val="0"/>
          <w:bCs w:val="0"/>
          <w:color w:val="000000" w:themeColor="text1"/>
          <w:sz w:val="24"/>
          <w:szCs w:val="24"/>
          <w:lang w:val="es-MX"/>
        </w:rPr>
        <w:t xml:space="preserve"> el modelo de evaluaciones y/o exámenes </w:t>
      </w:r>
      <w:r w:rsidR="00682EB4" w:rsidRPr="00586E82">
        <w:rPr>
          <w:rFonts w:ascii="Calibri" w:hAnsi="Calibri" w:cs="Calibri"/>
          <w:b w:val="0"/>
          <w:bCs w:val="0"/>
          <w:color w:val="000000" w:themeColor="text1"/>
          <w:sz w:val="24"/>
          <w:szCs w:val="24"/>
          <w:lang w:val="es-MX"/>
        </w:rPr>
        <w:t>dentro del proceso de admisión y nivelación.</w:t>
      </w:r>
    </w:p>
    <w:p w14:paraId="24B2DCA5" w14:textId="77777777" w:rsidR="00FD35E7" w:rsidRPr="00586E82" w:rsidRDefault="00FD35E7" w:rsidP="00FD35E7">
      <w:pPr>
        <w:pStyle w:val="Ttulo2"/>
        <w:ind w:left="1211" w:right="814"/>
        <w:jc w:val="both"/>
        <w:rPr>
          <w:rFonts w:ascii="Calibri" w:hAnsi="Calibri" w:cs="Calibri"/>
          <w:b w:val="0"/>
          <w:bCs w:val="0"/>
          <w:color w:val="000000" w:themeColor="text1"/>
          <w:sz w:val="24"/>
          <w:szCs w:val="24"/>
        </w:rPr>
      </w:pPr>
    </w:p>
    <w:p w14:paraId="2EBF9B60" w14:textId="1F8BF502" w:rsidR="00CD086C" w:rsidRPr="00586E82" w:rsidRDefault="001B6FC7" w:rsidP="009D2A64">
      <w:pPr>
        <w:pStyle w:val="Ttulo2"/>
        <w:ind w:left="851" w:right="814"/>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Artículo 10.- Dirección de </w:t>
      </w:r>
      <w:proofErr w:type="gramStart"/>
      <w:r w:rsidR="00CD086C" w:rsidRPr="00586E82">
        <w:rPr>
          <w:rFonts w:ascii="Calibri" w:hAnsi="Calibri" w:cs="Calibri"/>
          <w:color w:val="000000" w:themeColor="text1"/>
          <w:sz w:val="24"/>
          <w:szCs w:val="24"/>
        </w:rPr>
        <w:t>Comunicación</w:t>
      </w:r>
      <w:r w:rsidRPr="00586E82">
        <w:rPr>
          <w:rFonts w:ascii="Calibri" w:hAnsi="Calibri" w:cs="Calibri"/>
          <w:color w:val="000000" w:themeColor="text1"/>
          <w:sz w:val="24"/>
          <w:szCs w:val="24"/>
        </w:rPr>
        <w:t>.-</w:t>
      </w:r>
      <w:proofErr w:type="gramEnd"/>
      <w:r w:rsidR="00CD086C"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Para efectos del presente reglamento, la Dirección de Comunicación</w:t>
      </w:r>
      <w:r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tendrá las siguientes facultades:</w:t>
      </w:r>
    </w:p>
    <w:p w14:paraId="18CFC278" w14:textId="77777777" w:rsidR="00216F14" w:rsidRPr="00586E82" w:rsidRDefault="003A53C1" w:rsidP="009D2A64">
      <w:pPr>
        <w:pStyle w:val="Ttulo2"/>
        <w:numPr>
          <w:ilvl w:val="0"/>
          <w:numId w:val="28"/>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rPr>
        <w:t xml:space="preserve">Articular con la Dirección </w:t>
      </w:r>
      <w:r w:rsidRPr="00586E82">
        <w:rPr>
          <w:rFonts w:ascii="Calibri" w:hAnsi="Calibri" w:cs="Calibri"/>
          <w:b w:val="0"/>
          <w:bCs w:val="0"/>
          <w:color w:val="000000" w:themeColor="text1"/>
          <w:sz w:val="24"/>
          <w:szCs w:val="24"/>
          <w:lang w:val="es-MX"/>
        </w:rPr>
        <w:t xml:space="preserve">de Planificación Académica la </w:t>
      </w:r>
      <w:r w:rsidRPr="00586E82">
        <w:rPr>
          <w:rFonts w:ascii="Calibri" w:hAnsi="Calibri" w:cs="Calibri"/>
          <w:b w:val="0"/>
          <w:bCs w:val="0"/>
          <w:color w:val="000000" w:themeColor="text1"/>
          <w:sz w:val="24"/>
          <w:szCs w:val="24"/>
        </w:rPr>
        <w:t>d</w:t>
      </w:r>
      <w:r w:rsidR="00C67151" w:rsidRPr="00586E82">
        <w:rPr>
          <w:rFonts w:ascii="Calibri" w:hAnsi="Calibri" w:cs="Calibri"/>
          <w:b w:val="0"/>
          <w:bCs w:val="0"/>
          <w:color w:val="000000" w:themeColor="text1"/>
          <w:sz w:val="24"/>
          <w:szCs w:val="24"/>
        </w:rPr>
        <w:t>ifusión de la oferta de cupos</w:t>
      </w:r>
      <w:r w:rsidR="00216F14" w:rsidRPr="00586E82">
        <w:rPr>
          <w:rFonts w:ascii="Calibri" w:hAnsi="Calibri" w:cs="Calibri"/>
          <w:b w:val="0"/>
          <w:bCs w:val="0"/>
          <w:color w:val="000000" w:themeColor="text1"/>
          <w:sz w:val="24"/>
          <w:szCs w:val="24"/>
        </w:rPr>
        <w:t>.</w:t>
      </w:r>
    </w:p>
    <w:p w14:paraId="0A786334" w14:textId="5D2B34F8" w:rsidR="0007362C" w:rsidRPr="00586E82" w:rsidRDefault="00216F14" w:rsidP="009D2A64">
      <w:pPr>
        <w:pStyle w:val="Ttulo2"/>
        <w:numPr>
          <w:ilvl w:val="0"/>
          <w:numId w:val="28"/>
        </w:numPr>
        <w:ind w:right="814"/>
        <w:jc w:val="both"/>
        <w:rPr>
          <w:rFonts w:ascii="Calibri" w:hAnsi="Calibri" w:cs="Calibri"/>
          <w:b w:val="0"/>
          <w:bCs w:val="0"/>
          <w:color w:val="000000" w:themeColor="text1"/>
          <w:sz w:val="24"/>
          <w:szCs w:val="24"/>
          <w:lang w:val="es-MX" w:eastAsia="es-MX"/>
        </w:rPr>
      </w:pPr>
      <w:r w:rsidRPr="00586E82">
        <w:rPr>
          <w:rFonts w:ascii="Calibri" w:hAnsi="Calibri" w:cs="Calibri"/>
          <w:b w:val="0"/>
          <w:bCs w:val="0"/>
          <w:color w:val="000000" w:themeColor="text1"/>
          <w:sz w:val="24"/>
          <w:szCs w:val="24"/>
          <w:lang w:val="es-MX" w:eastAsia="es-MX"/>
        </w:rPr>
        <w:t xml:space="preserve">Realizar el seguimiento a la administración de los sitios web institucionales destinados a servir de consulta y difusión de las actividades relativas al </w:t>
      </w:r>
      <w:r w:rsidR="0007362C" w:rsidRPr="00586E82">
        <w:rPr>
          <w:rFonts w:ascii="Calibri" w:hAnsi="Calibri" w:cs="Calibri"/>
          <w:b w:val="0"/>
          <w:bCs w:val="0"/>
          <w:color w:val="000000" w:themeColor="text1"/>
          <w:sz w:val="24"/>
          <w:szCs w:val="24"/>
          <w:lang w:val="es-MX" w:eastAsia="es-MX"/>
        </w:rPr>
        <w:t>al proceso de admisión y nivelación.</w:t>
      </w:r>
    </w:p>
    <w:p w14:paraId="0F944292" w14:textId="3F7DA5B5" w:rsidR="00910DF9" w:rsidRPr="00586E82" w:rsidRDefault="00910DF9" w:rsidP="009D2A64">
      <w:pPr>
        <w:pStyle w:val="Ttulo2"/>
        <w:numPr>
          <w:ilvl w:val="0"/>
          <w:numId w:val="28"/>
        </w:numPr>
        <w:ind w:right="814"/>
        <w:jc w:val="both"/>
        <w:rPr>
          <w:rFonts w:ascii="Calibri" w:hAnsi="Calibri" w:cs="Calibri"/>
          <w:b w:val="0"/>
          <w:bCs w:val="0"/>
          <w:color w:val="000000" w:themeColor="text1"/>
          <w:sz w:val="24"/>
          <w:szCs w:val="24"/>
          <w:lang w:val="es-MX" w:eastAsia="es-MX"/>
        </w:rPr>
      </w:pPr>
      <w:r w:rsidRPr="00586E82">
        <w:rPr>
          <w:rFonts w:ascii="Calibri" w:hAnsi="Calibri" w:cs="Calibri"/>
          <w:b w:val="0"/>
          <w:bCs w:val="0"/>
          <w:color w:val="000000" w:themeColor="text1"/>
          <w:sz w:val="24"/>
          <w:szCs w:val="24"/>
          <w:lang w:val="es-MX" w:eastAsia="es-MX"/>
        </w:rPr>
        <w:t xml:space="preserve">Difundir y/o </w:t>
      </w:r>
      <w:r w:rsidRPr="00586E82">
        <w:rPr>
          <w:rFonts w:ascii="Calibri" w:hAnsi="Calibri" w:cs="Calibri"/>
          <w:b w:val="0"/>
          <w:bCs w:val="0"/>
          <w:color w:val="000000" w:themeColor="text1"/>
          <w:sz w:val="24"/>
          <w:szCs w:val="24"/>
          <w:lang w:eastAsia="es-MX"/>
        </w:rPr>
        <w:t>promocionar la oferta de cupos a través de los medios oficiales</w:t>
      </w:r>
    </w:p>
    <w:p w14:paraId="1278A9C6" w14:textId="2C854426" w:rsidR="007D20D6" w:rsidRPr="00586E82" w:rsidRDefault="007D20D6" w:rsidP="009D2A64">
      <w:pPr>
        <w:pStyle w:val="Ttulo2"/>
        <w:numPr>
          <w:ilvl w:val="0"/>
          <w:numId w:val="28"/>
        </w:numPr>
        <w:ind w:right="814"/>
        <w:jc w:val="both"/>
        <w:rPr>
          <w:rFonts w:ascii="Calibri" w:hAnsi="Calibri" w:cs="Calibri"/>
          <w:b w:val="0"/>
          <w:bCs w:val="0"/>
          <w:color w:val="000000" w:themeColor="text1"/>
          <w:sz w:val="24"/>
          <w:szCs w:val="24"/>
          <w:lang w:val="es-MX" w:eastAsia="es-MX"/>
        </w:rPr>
      </w:pPr>
      <w:r w:rsidRPr="00586E82">
        <w:rPr>
          <w:rFonts w:ascii="Calibri" w:hAnsi="Calibri" w:cs="Calibri"/>
          <w:b w:val="0"/>
          <w:bCs w:val="0"/>
          <w:color w:val="000000" w:themeColor="text1"/>
          <w:sz w:val="24"/>
          <w:szCs w:val="24"/>
          <w:lang w:val="es-MX" w:eastAsia="es-MX"/>
        </w:rPr>
        <w:t>Ejecutar las demás actividades que se le asignen en el ámbito de su</w:t>
      </w:r>
      <w:r w:rsidRPr="00586E82">
        <w:rPr>
          <w:rFonts w:ascii="Calibri" w:hAnsi="Calibri" w:cs="Calibri"/>
          <w:b w:val="0"/>
          <w:bCs w:val="0"/>
          <w:color w:val="000000" w:themeColor="text1"/>
          <w:sz w:val="24"/>
          <w:szCs w:val="24"/>
          <w:lang w:eastAsia="es-MX"/>
        </w:rPr>
        <w:t xml:space="preserve"> </w:t>
      </w:r>
      <w:r w:rsidRPr="00586E82">
        <w:rPr>
          <w:rFonts w:ascii="Calibri" w:hAnsi="Calibri" w:cs="Calibri"/>
          <w:b w:val="0"/>
          <w:bCs w:val="0"/>
          <w:color w:val="000000" w:themeColor="text1"/>
          <w:sz w:val="24"/>
          <w:szCs w:val="24"/>
          <w:lang w:val="es-MX" w:eastAsia="es-MX"/>
        </w:rPr>
        <w:t>competencia.</w:t>
      </w:r>
    </w:p>
    <w:p w14:paraId="4DBA43A3" w14:textId="77777777" w:rsidR="00682EB4" w:rsidRPr="00586E82" w:rsidRDefault="00682EB4" w:rsidP="00682EB4">
      <w:pPr>
        <w:pStyle w:val="Ttulo2"/>
        <w:ind w:left="1211" w:right="814"/>
        <w:jc w:val="both"/>
        <w:rPr>
          <w:rFonts w:ascii="Calibri" w:hAnsi="Calibri" w:cs="Calibri"/>
          <w:b w:val="0"/>
          <w:bCs w:val="0"/>
          <w:color w:val="000000" w:themeColor="text1"/>
          <w:sz w:val="24"/>
          <w:szCs w:val="24"/>
          <w:lang w:val="es-MX" w:eastAsia="es-MX"/>
        </w:rPr>
      </w:pPr>
    </w:p>
    <w:p w14:paraId="3976A97B" w14:textId="5803AC38" w:rsidR="00CD086C" w:rsidRPr="00586E82" w:rsidRDefault="001B6FC7"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color w:val="000000" w:themeColor="text1"/>
          <w:sz w:val="24"/>
          <w:szCs w:val="24"/>
        </w:rPr>
        <w:t>Artículo 11.- Dirección de Tecnología y Sistema de Información</w:t>
      </w:r>
      <w:r w:rsidR="00D46AA4" w:rsidRPr="00586E82">
        <w:rPr>
          <w:rFonts w:ascii="Calibri" w:hAnsi="Calibri" w:cs="Calibri"/>
          <w:color w:val="000000" w:themeColor="text1"/>
          <w:sz w:val="24"/>
          <w:szCs w:val="24"/>
        </w:rPr>
        <w:t xml:space="preserve"> (TICS</w:t>
      </w:r>
      <w:proofErr w:type="gramStart"/>
      <w:r w:rsidR="00D46AA4" w:rsidRPr="00586E82">
        <w:rPr>
          <w:rFonts w:ascii="Calibri" w:hAnsi="Calibri" w:cs="Calibri"/>
          <w:color w:val="000000" w:themeColor="text1"/>
          <w:sz w:val="24"/>
          <w:szCs w:val="24"/>
        </w:rPr>
        <w:t>)</w:t>
      </w:r>
      <w:r w:rsidRPr="00586E82">
        <w:rPr>
          <w:rFonts w:ascii="Calibri" w:hAnsi="Calibri" w:cs="Calibri"/>
          <w:color w:val="000000" w:themeColor="text1"/>
          <w:sz w:val="24"/>
          <w:szCs w:val="24"/>
        </w:rPr>
        <w:t>.-</w:t>
      </w:r>
      <w:proofErr w:type="gramEnd"/>
      <w:r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Para efectos del presente reglamento, la Dirección de Tecnología y Sistema de Información</w:t>
      </w:r>
      <w:r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tendrá las siguientes facultades:</w:t>
      </w:r>
    </w:p>
    <w:p w14:paraId="693D69A7" w14:textId="77777777" w:rsidR="003A53C1" w:rsidRPr="00586E82" w:rsidRDefault="003A53C1" w:rsidP="009D2A64">
      <w:pPr>
        <w:pStyle w:val="Ttulo2"/>
        <w:numPr>
          <w:ilvl w:val="0"/>
          <w:numId w:val="29"/>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lang w:val="es-MX"/>
        </w:rPr>
        <w:t xml:space="preserve">Implementar, evaluar, mantener y/o actualizar permanentemente la plataforma </w:t>
      </w:r>
      <w:r w:rsidRPr="00586E82">
        <w:rPr>
          <w:rFonts w:ascii="Calibri" w:hAnsi="Calibri" w:cs="Calibri"/>
          <w:b w:val="0"/>
          <w:bCs w:val="0"/>
          <w:color w:val="000000" w:themeColor="text1"/>
          <w:sz w:val="24"/>
          <w:szCs w:val="24"/>
          <w:lang w:val="es-MX"/>
        </w:rPr>
        <w:lastRenderedPageBreak/>
        <w:t>virtual mediante la cual se manejará el proceso admisión y nivelación, así como garantizar el buen funcionamiento del mismo.</w:t>
      </w:r>
    </w:p>
    <w:p w14:paraId="3AF0E0DB" w14:textId="1FFA28E9" w:rsidR="003A53C1" w:rsidRPr="00586E82" w:rsidRDefault="003A53C1" w:rsidP="009D2A64">
      <w:pPr>
        <w:pStyle w:val="Ttulo2"/>
        <w:numPr>
          <w:ilvl w:val="0"/>
          <w:numId w:val="29"/>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rPr>
        <w:t xml:space="preserve">Prestar el contingente necesario a la comunidad universitaria que intervenga en el proceso de admisión y nivelación, en caso de requerir asistencia, o asesoramiento, respecto del uso de herramientas y/o en caso de necesitar equipos para el correcto desempeño del </w:t>
      </w:r>
      <w:r w:rsidR="0007362C" w:rsidRPr="00586E82">
        <w:rPr>
          <w:rFonts w:ascii="Calibri" w:hAnsi="Calibri" w:cs="Calibri"/>
          <w:b w:val="0"/>
          <w:bCs w:val="0"/>
          <w:color w:val="000000" w:themeColor="text1"/>
          <w:sz w:val="24"/>
          <w:szCs w:val="24"/>
        </w:rPr>
        <w:t>proceso.</w:t>
      </w:r>
    </w:p>
    <w:p w14:paraId="5605FBD1" w14:textId="6A9956C6" w:rsidR="003A53C1" w:rsidRPr="00586E82" w:rsidRDefault="003A53C1" w:rsidP="009D2A64">
      <w:pPr>
        <w:pStyle w:val="Ttulo2"/>
        <w:numPr>
          <w:ilvl w:val="0"/>
          <w:numId w:val="29"/>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rPr>
        <w:t>Respaldar y salvaguardar la integridad de los archivos digitales relacionados al proceso de admisión y nivelación.</w:t>
      </w:r>
    </w:p>
    <w:p w14:paraId="1B0DE084" w14:textId="4A41FFAB" w:rsidR="007D20D6" w:rsidRPr="00586E82" w:rsidRDefault="007D20D6" w:rsidP="009D2A64">
      <w:pPr>
        <w:pStyle w:val="Ttulo2"/>
        <w:numPr>
          <w:ilvl w:val="0"/>
          <w:numId w:val="29"/>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lang w:val="es-MX"/>
        </w:rPr>
        <w:t>Ejecutar las demás actividades que se le asignen en el ámbito de su</w:t>
      </w:r>
      <w:r w:rsidRPr="00586E82">
        <w:rPr>
          <w:rFonts w:ascii="Calibri" w:hAnsi="Calibri" w:cs="Calibri"/>
          <w:b w:val="0"/>
          <w:bCs w:val="0"/>
          <w:color w:val="000000" w:themeColor="text1"/>
          <w:sz w:val="24"/>
          <w:szCs w:val="24"/>
        </w:rPr>
        <w:t xml:space="preserve"> </w:t>
      </w:r>
      <w:r w:rsidRPr="00586E82">
        <w:rPr>
          <w:rFonts w:ascii="Calibri" w:hAnsi="Calibri" w:cs="Calibri"/>
          <w:b w:val="0"/>
          <w:bCs w:val="0"/>
          <w:color w:val="000000" w:themeColor="text1"/>
          <w:sz w:val="24"/>
          <w:szCs w:val="24"/>
          <w:lang w:val="es-MX"/>
        </w:rPr>
        <w:t>competencia.</w:t>
      </w:r>
    </w:p>
    <w:p w14:paraId="62E081D9" w14:textId="77777777" w:rsidR="00FD35E7" w:rsidRPr="00586E82" w:rsidRDefault="00FD35E7" w:rsidP="00FD35E7">
      <w:pPr>
        <w:pStyle w:val="Ttulo2"/>
        <w:ind w:left="1211" w:right="814"/>
        <w:jc w:val="both"/>
        <w:rPr>
          <w:rFonts w:ascii="Calibri" w:hAnsi="Calibri" w:cs="Calibri"/>
          <w:b w:val="0"/>
          <w:bCs w:val="0"/>
          <w:color w:val="000000" w:themeColor="text1"/>
          <w:sz w:val="24"/>
          <w:szCs w:val="24"/>
        </w:rPr>
      </w:pPr>
    </w:p>
    <w:p w14:paraId="59376757" w14:textId="4F423815" w:rsidR="00CD086C" w:rsidRPr="00586E82" w:rsidRDefault="00D46AA4" w:rsidP="009D2A64">
      <w:pPr>
        <w:pStyle w:val="Ttulo2"/>
        <w:ind w:left="851" w:right="814"/>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Artículo 12.- </w:t>
      </w:r>
      <w:r w:rsidR="00682EB4" w:rsidRPr="00586E82">
        <w:rPr>
          <w:rFonts w:ascii="Calibri" w:hAnsi="Calibri" w:cs="Calibri"/>
          <w:color w:val="000000" w:themeColor="text1"/>
          <w:sz w:val="24"/>
          <w:szCs w:val="24"/>
        </w:rPr>
        <w:t>Jefatura del Departamento de Nivelación</w:t>
      </w:r>
      <w:r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 xml:space="preserve">Para efectos del presente reglamento, la </w:t>
      </w:r>
      <w:r w:rsidR="00682EB4" w:rsidRPr="00586E82">
        <w:rPr>
          <w:rFonts w:ascii="Calibri" w:hAnsi="Calibri" w:cs="Calibri"/>
          <w:b w:val="0"/>
          <w:bCs w:val="0"/>
          <w:color w:val="000000" w:themeColor="text1"/>
          <w:sz w:val="24"/>
          <w:szCs w:val="24"/>
        </w:rPr>
        <w:t>Jefatura del Departamento de Nivelación</w:t>
      </w:r>
      <w:r w:rsidR="00682EB4"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tendrá las siguientes facultades:</w:t>
      </w:r>
    </w:p>
    <w:p w14:paraId="18B5399A" w14:textId="377A389E" w:rsidR="00EE3EB5" w:rsidRPr="00586E82" w:rsidRDefault="009C7291"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rPr>
        <w:t xml:space="preserve">1.- </w:t>
      </w:r>
      <w:r w:rsidR="00D4467E" w:rsidRPr="00586E82">
        <w:rPr>
          <w:rFonts w:ascii="Calibri" w:hAnsi="Calibri" w:cs="Calibri"/>
          <w:b w:val="0"/>
          <w:bCs w:val="0"/>
          <w:color w:val="000000" w:themeColor="text1"/>
          <w:sz w:val="24"/>
          <w:szCs w:val="24"/>
        </w:rPr>
        <w:t>Coordinar y articular</w:t>
      </w:r>
      <w:r w:rsidRPr="00586E82">
        <w:rPr>
          <w:rFonts w:ascii="Calibri" w:hAnsi="Calibri" w:cs="Calibri"/>
          <w:b w:val="0"/>
          <w:bCs w:val="0"/>
          <w:color w:val="000000" w:themeColor="text1"/>
          <w:sz w:val="24"/>
          <w:szCs w:val="24"/>
        </w:rPr>
        <w:t xml:space="preserve"> con</w:t>
      </w:r>
      <w:r w:rsidR="00EE3EB5" w:rsidRPr="00586E82">
        <w:rPr>
          <w:rFonts w:ascii="Calibri" w:hAnsi="Calibri" w:cs="Calibri"/>
          <w:b w:val="0"/>
          <w:bCs w:val="0"/>
          <w:color w:val="000000" w:themeColor="text1"/>
          <w:sz w:val="24"/>
          <w:szCs w:val="24"/>
        </w:rPr>
        <w:t xml:space="preserve"> </w:t>
      </w:r>
      <w:r w:rsidRPr="00586E82">
        <w:rPr>
          <w:rFonts w:ascii="Calibri" w:hAnsi="Calibri" w:cs="Calibri"/>
          <w:b w:val="0"/>
          <w:bCs w:val="0"/>
          <w:color w:val="000000" w:themeColor="text1"/>
          <w:sz w:val="24"/>
          <w:szCs w:val="24"/>
        </w:rPr>
        <w:t>la</w:t>
      </w:r>
      <w:r w:rsidR="0074105F" w:rsidRPr="00586E82">
        <w:rPr>
          <w:rFonts w:ascii="Calibri" w:hAnsi="Calibri" w:cs="Calibri"/>
          <w:b w:val="0"/>
          <w:bCs w:val="0"/>
          <w:color w:val="000000" w:themeColor="text1"/>
          <w:sz w:val="24"/>
          <w:szCs w:val="24"/>
        </w:rPr>
        <w:t xml:space="preserve"> </w:t>
      </w:r>
      <w:r w:rsidR="0074105F" w:rsidRPr="00586E82">
        <w:rPr>
          <w:rFonts w:ascii="Calibri" w:hAnsi="Calibri" w:cs="Calibri"/>
          <w:b w:val="0"/>
          <w:bCs w:val="0"/>
          <w:color w:val="000000" w:themeColor="text1"/>
          <w:sz w:val="24"/>
          <w:szCs w:val="24"/>
          <w:lang w:val="es-MX"/>
        </w:rPr>
        <w:t>Dirección de Asuntos Estudiantiles y de Comunidad Universitaria</w:t>
      </w:r>
      <w:r w:rsidR="0074105F" w:rsidRPr="00586E82">
        <w:rPr>
          <w:rFonts w:ascii="Calibri" w:hAnsi="Calibri" w:cs="Calibri"/>
          <w:color w:val="000000" w:themeColor="text1"/>
          <w:sz w:val="24"/>
          <w:szCs w:val="24"/>
        </w:rPr>
        <w:t xml:space="preserve"> </w:t>
      </w:r>
      <w:r w:rsidR="00D4467E" w:rsidRPr="00586E82">
        <w:rPr>
          <w:rFonts w:ascii="Calibri" w:hAnsi="Calibri" w:cs="Calibri"/>
          <w:b w:val="0"/>
          <w:bCs w:val="0"/>
          <w:color w:val="000000" w:themeColor="text1"/>
          <w:sz w:val="24"/>
          <w:szCs w:val="24"/>
        </w:rPr>
        <w:t>las</w:t>
      </w:r>
      <w:r w:rsidRPr="00586E82">
        <w:rPr>
          <w:rFonts w:ascii="Calibri" w:hAnsi="Calibri" w:cs="Calibri"/>
          <w:b w:val="0"/>
          <w:bCs w:val="0"/>
          <w:color w:val="000000" w:themeColor="text1"/>
          <w:sz w:val="24"/>
          <w:szCs w:val="24"/>
        </w:rPr>
        <w:t xml:space="preserve"> políticas de acción afirmativa y de cuotas</w:t>
      </w:r>
      <w:r w:rsidR="00D4467E" w:rsidRPr="00586E82">
        <w:rPr>
          <w:rFonts w:ascii="Calibri" w:hAnsi="Calibri" w:cs="Calibri"/>
          <w:b w:val="0"/>
          <w:bCs w:val="0"/>
          <w:color w:val="000000" w:themeColor="text1"/>
          <w:sz w:val="24"/>
          <w:szCs w:val="24"/>
        </w:rPr>
        <w:t xml:space="preserve"> propuestas.</w:t>
      </w:r>
    </w:p>
    <w:p w14:paraId="122CC0A1" w14:textId="5C3F1D13" w:rsidR="009C7291" w:rsidRPr="00586E82" w:rsidRDefault="009C7291"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rPr>
        <w:t xml:space="preserve">2.- </w:t>
      </w:r>
      <w:r w:rsidR="00D4467E" w:rsidRPr="00586E82">
        <w:rPr>
          <w:rFonts w:ascii="Calibri" w:hAnsi="Calibri" w:cs="Calibri"/>
          <w:b w:val="0"/>
          <w:bCs w:val="0"/>
          <w:color w:val="000000" w:themeColor="text1"/>
          <w:sz w:val="24"/>
          <w:szCs w:val="24"/>
        </w:rPr>
        <w:t>R</w:t>
      </w:r>
      <w:r w:rsidRPr="00586E82">
        <w:rPr>
          <w:rFonts w:ascii="Calibri" w:hAnsi="Calibri" w:cs="Calibri"/>
          <w:b w:val="0"/>
          <w:bCs w:val="0"/>
          <w:color w:val="000000" w:themeColor="text1"/>
          <w:sz w:val="24"/>
          <w:szCs w:val="24"/>
        </w:rPr>
        <w:t>eceptar la</w:t>
      </w:r>
      <w:r w:rsidR="00D4467E" w:rsidRPr="00586E82">
        <w:rPr>
          <w:rFonts w:ascii="Calibri" w:hAnsi="Calibri" w:cs="Calibri"/>
          <w:b w:val="0"/>
          <w:bCs w:val="0"/>
          <w:color w:val="000000" w:themeColor="text1"/>
          <w:sz w:val="24"/>
          <w:szCs w:val="24"/>
        </w:rPr>
        <w:t>/s</w:t>
      </w:r>
      <w:r w:rsidRPr="00586E82">
        <w:rPr>
          <w:rFonts w:ascii="Calibri" w:hAnsi="Calibri" w:cs="Calibri"/>
          <w:b w:val="0"/>
          <w:bCs w:val="0"/>
          <w:color w:val="000000" w:themeColor="text1"/>
          <w:sz w:val="24"/>
          <w:szCs w:val="24"/>
        </w:rPr>
        <w:t xml:space="preserve"> solicitud</w:t>
      </w:r>
      <w:r w:rsidR="00D4467E" w:rsidRPr="00586E82">
        <w:rPr>
          <w:rFonts w:ascii="Calibri" w:hAnsi="Calibri" w:cs="Calibri"/>
          <w:b w:val="0"/>
          <w:bCs w:val="0"/>
          <w:color w:val="000000" w:themeColor="text1"/>
          <w:sz w:val="24"/>
          <w:szCs w:val="24"/>
        </w:rPr>
        <w:t>/es</w:t>
      </w:r>
      <w:r w:rsidRPr="00586E82">
        <w:rPr>
          <w:rFonts w:ascii="Calibri" w:hAnsi="Calibri" w:cs="Calibri"/>
          <w:b w:val="0"/>
          <w:bCs w:val="0"/>
          <w:color w:val="000000" w:themeColor="text1"/>
          <w:sz w:val="24"/>
          <w:szCs w:val="24"/>
        </w:rPr>
        <w:t xml:space="preserve"> de retiro voluntario, parcial o definitivo de</w:t>
      </w:r>
      <w:r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 xml:space="preserve">los estudiantes y reportará el particular a la </w:t>
      </w:r>
      <w:r w:rsidR="00C97A1F" w:rsidRPr="00586E82">
        <w:rPr>
          <w:rFonts w:ascii="Calibri" w:hAnsi="Calibri" w:cs="Calibri"/>
          <w:b w:val="0"/>
          <w:bCs w:val="0"/>
          <w:color w:val="000000" w:themeColor="text1"/>
          <w:sz w:val="24"/>
          <w:szCs w:val="24"/>
        </w:rPr>
        <w:t>Secretaría Académica</w:t>
      </w:r>
      <w:r w:rsidRPr="00586E82">
        <w:rPr>
          <w:rFonts w:ascii="Calibri" w:hAnsi="Calibri" w:cs="Calibri"/>
          <w:b w:val="0"/>
          <w:bCs w:val="0"/>
          <w:color w:val="000000" w:themeColor="text1"/>
          <w:sz w:val="24"/>
          <w:szCs w:val="24"/>
        </w:rPr>
        <w:t xml:space="preserve">. </w:t>
      </w:r>
    </w:p>
    <w:p w14:paraId="256810D3" w14:textId="634636BF" w:rsidR="00BF6437" w:rsidRPr="00586E82" w:rsidRDefault="00D4467E"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b w:val="0"/>
          <w:bCs w:val="0"/>
          <w:color w:val="000000" w:themeColor="text1"/>
          <w:sz w:val="24"/>
          <w:szCs w:val="24"/>
        </w:rPr>
        <w:t xml:space="preserve">3.- </w:t>
      </w:r>
      <w:r w:rsidRPr="00586E82">
        <w:rPr>
          <w:rFonts w:ascii="Calibri" w:hAnsi="Calibri" w:cs="Calibri"/>
          <w:b w:val="0"/>
          <w:bCs w:val="0"/>
          <w:color w:val="000000" w:themeColor="text1"/>
          <w:sz w:val="24"/>
          <w:szCs w:val="24"/>
          <w:lang w:val="es-MX"/>
        </w:rPr>
        <w:t>Coordinar con el Vicerrectorado Académico la planificación, gestión y desarrollo de las actividades académicas del persona</w:t>
      </w:r>
      <w:r w:rsidR="00DC2D77" w:rsidRPr="00586E82">
        <w:rPr>
          <w:rFonts w:ascii="Calibri" w:hAnsi="Calibri" w:cs="Calibri"/>
          <w:b w:val="0"/>
          <w:bCs w:val="0"/>
          <w:color w:val="000000" w:themeColor="text1"/>
          <w:sz w:val="24"/>
          <w:szCs w:val="24"/>
          <w:lang w:val="es-MX"/>
        </w:rPr>
        <w:t>l</w:t>
      </w:r>
      <w:r w:rsidRPr="00586E82">
        <w:rPr>
          <w:rFonts w:ascii="Calibri" w:hAnsi="Calibri" w:cs="Calibri"/>
          <w:b w:val="0"/>
          <w:bCs w:val="0"/>
          <w:color w:val="000000" w:themeColor="text1"/>
          <w:sz w:val="24"/>
          <w:szCs w:val="24"/>
          <w:lang w:val="es-MX"/>
        </w:rPr>
        <w:t xml:space="preserve"> a su cargo.</w:t>
      </w:r>
    </w:p>
    <w:p w14:paraId="26368057" w14:textId="04701A5B" w:rsidR="00BF6437" w:rsidRPr="00586E82" w:rsidRDefault="007D20D6"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b w:val="0"/>
          <w:bCs w:val="0"/>
          <w:color w:val="000000" w:themeColor="text1"/>
          <w:sz w:val="24"/>
          <w:szCs w:val="24"/>
          <w:lang w:val="es-MX"/>
        </w:rPr>
        <w:t>4.-</w:t>
      </w:r>
      <w:r w:rsidRPr="00586E82">
        <w:rPr>
          <w:rFonts w:ascii="Calibri" w:hAnsi="Calibri" w:cs="Calibri"/>
          <w:color w:val="000000" w:themeColor="text1"/>
          <w:sz w:val="24"/>
          <w:szCs w:val="24"/>
          <w:lang w:val="es-MX"/>
        </w:rPr>
        <w:t xml:space="preserve"> </w:t>
      </w:r>
      <w:r w:rsidR="00BF6437" w:rsidRPr="00586E82">
        <w:rPr>
          <w:rFonts w:ascii="Calibri" w:hAnsi="Calibri" w:cs="Calibri"/>
          <w:b w:val="0"/>
          <w:bCs w:val="0"/>
          <w:color w:val="000000" w:themeColor="text1"/>
          <w:sz w:val="24"/>
          <w:szCs w:val="24"/>
        </w:rPr>
        <w:t>Levantar la información de estudiantes retirados y reportar a través del Rectorado, al órgano rector de la política pública de educación superior</w:t>
      </w:r>
    </w:p>
    <w:p w14:paraId="172B11F7" w14:textId="3170590F" w:rsidR="00BF6437" w:rsidRPr="00586E82" w:rsidRDefault="00BF6437"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color w:val="000000" w:themeColor="text1"/>
          <w:sz w:val="24"/>
          <w:szCs w:val="24"/>
          <w:lang w:val="es-MX"/>
        </w:rPr>
        <w:t xml:space="preserve">5.- </w:t>
      </w:r>
      <w:r w:rsidR="007D20D6" w:rsidRPr="00586E82">
        <w:rPr>
          <w:rFonts w:ascii="Calibri" w:hAnsi="Calibri" w:cs="Calibri"/>
          <w:b w:val="0"/>
          <w:bCs w:val="0"/>
          <w:color w:val="000000" w:themeColor="text1"/>
          <w:sz w:val="24"/>
          <w:szCs w:val="24"/>
          <w:lang w:val="es-MX"/>
        </w:rPr>
        <w:t>Ejecutar las demás actividades que se le asignen en el ámbito de su</w:t>
      </w:r>
      <w:r w:rsidR="007D20D6" w:rsidRPr="00586E82">
        <w:rPr>
          <w:rFonts w:ascii="Calibri" w:hAnsi="Calibri" w:cs="Calibri"/>
          <w:b w:val="0"/>
          <w:bCs w:val="0"/>
          <w:color w:val="000000" w:themeColor="text1"/>
          <w:sz w:val="24"/>
          <w:szCs w:val="24"/>
        </w:rPr>
        <w:t xml:space="preserve"> </w:t>
      </w:r>
      <w:r w:rsidR="007D20D6" w:rsidRPr="00586E82">
        <w:rPr>
          <w:rFonts w:ascii="Calibri" w:hAnsi="Calibri" w:cs="Calibri"/>
          <w:b w:val="0"/>
          <w:bCs w:val="0"/>
          <w:color w:val="000000" w:themeColor="text1"/>
          <w:sz w:val="24"/>
          <w:szCs w:val="24"/>
          <w:lang w:val="es-MX"/>
        </w:rPr>
        <w:t>competencia.</w:t>
      </w:r>
    </w:p>
    <w:p w14:paraId="456468AD" w14:textId="77777777" w:rsidR="00FD35E7" w:rsidRPr="00586E82" w:rsidRDefault="00FD35E7" w:rsidP="009D2A64">
      <w:pPr>
        <w:pStyle w:val="Ttulo2"/>
        <w:ind w:left="851" w:right="814"/>
        <w:jc w:val="both"/>
        <w:rPr>
          <w:rFonts w:ascii="Calibri" w:hAnsi="Calibri" w:cs="Calibri"/>
          <w:b w:val="0"/>
          <w:bCs w:val="0"/>
          <w:color w:val="000000" w:themeColor="text1"/>
          <w:sz w:val="24"/>
          <w:szCs w:val="24"/>
          <w:lang w:val="es-MX"/>
        </w:rPr>
      </w:pPr>
    </w:p>
    <w:p w14:paraId="65C8D08D" w14:textId="2E1592C2" w:rsidR="00CD086C" w:rsidRPr="00586E82" w:rsidRDefault="00D46AA4" w:rsidP="009D2A64">
      <w:pPr>
        <w:pStyle w:val="Ttulo2"/>
        <w:ind w:left="851" w:right="814"/>
        <w:jc w:val="left"/>
        <w:rPr>
          <w:rFonts w:ascii="Calibri" w:hAnsi="Calibri" w:cs="Calibri"/>
          <w:b w:val="0"/>
          <w:bCs w:val="0"/>
          <w:color w:val="000000" w:themeColor="text1"/>
          <w:sz w:val="24"/>
          <w:szCs w:val="24"/>
        </w:rPr>
      </w:pPr>
      <w:r w:rsidRPr="00586E82">
        <w:rPr>
          <w:rFonts w:ascii="Calibri" w:hAnsi="Calibri" w:cs="Calibri"/>
          <w:color w:val="000000" w:themeColor="text1"/>
          <w:sz w:val="24"/>
          <w:szCs w:val="24"/>
        </w:rPr>
        <w:t xml:space="preserve">Artículo 13.- Dirección de </w:t>
      </w:r>
      <w:r w:rsidR="00CD086C" w:rsidRPr="00586E82">
        <w:rPr>
          <w:rFonts w:ascii="Calibri" w:hAnsi="Calibri" w:cs="Calibri"/>
          <w:color w:val="000000" w:themeColor="text1"/>
          <w:sz w:val="24"/>
          <w:szCs w:val="24"/>
        </w:rPr>
        <w:t>Formación Continua</w:t>
      </w:r>
      <w:r w:rsidRPr="00586E82">
        <w:rPr>
          <w:rFonts w:ascii="Calibri" w:hAnsi="Calibri" w:cs="Calibri"/>
          <w:color w:val="000000" w:themeColor="text1"/>
          <w:sz w:val="24"/>
          <w:szCs w:val="24"/>
        </w:rPr>
        <w:t>:</w:t>
      </w:r>
      <w:r w:rsidRPr="00586E82">
        <w:rPr>
          <w:rFonts w:ascii="Calibri" w:hAnsi="Calibri" w:cs="Calibri"/>
          <w:b w:val="0"/>
          <w:bCs w:val="0"/>
          <w:color w:val="000000" w:themeColor="text1"/>
          <w:sz w:val="24"/>
          <w:szCs w:val="24"/>
        </w:rPr>
        <w:t xml:space="preserve"> Para efectos del presente reglamento, la Dirección de Formación Continua</w:t>
      </w:r>
      <w:r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tendrá las siguientes facultades:</w:t>
      </w:r>
    </w:p>
    <w:p w14:paraId="0CC59EC0" w14:textId="09991190" w:rsidR="009C7291" w:rsidRPr="00586E82" w:rsidRDefault="000E58DC"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color w:val="000000" w:themeColor="text1"/>
          <w:sz w:val="24"/>
          <w:szCs w:val="24"/>
        </w:rPr>
        <w:t xml:space="preserve">1.- </w:t>
      </w:r>
      <w:r w:rsidR="004F375B" w:rsidRPr="00586E82">
        <w:rPr>
          <w:rFonts w:ascii="Calibri" w:hAnsi="Calibri" w:cs="Calibri"/>
          <w:b w:val="0"/>
          <w:bCs w:val="0"/>
          <w:color w:val="000000" w:themeColor="text1"/>
          <w:sz w:val="24"/>
          <w:szCs w:val="24"/>
          <w:lang w:val="es-MX"/>
        </w:rPr>
        <w:t>Trabajar mancumunadamente con la Dirección de Acompa</w:t>
      </w:r>
      <w:r w:rsidR="00111428" w:rsidRPr="00586E82">
        <w:rPr>
          <w:rFonts w:ascii="Calibri" w:hAnsi="Calibri" w:cs="Calibri"/>
          <w:b w:val="0"/>
          <w:bCs w:val="0"/>
          <w:color w:val="000000" w:themeColor="text1"/>
          <w:sz w:val="24"/>
          <w:szCs w:val="24"/>
          <w:lang w:val="es-MX"/>
        </w:rPr>
        <w:t>ñ</w:t>
      </w:r>
      <w:r w:rsidR="004F375B" w:rsidRPr="00586E82">
        <w:rPr>
          <w:rFonts w:ascii="Calibri" w:hAnsi="Calibri" w:cs="Calibri"/>
          <w:b w:val="0"/>
          <w:bCs w:val="0"/>
          <w:color w:val="000000" w:themeColor="text1"/>
          <w:sz w:val="24"/>
          <w:szCs w:val="24"/>
          <w:lang w:val="es-MX"/>
        </w:rPr>
        <w:t xml:space="preserve">amiento al Éxito Academico y Jefatura del Departamento de Nivelación en la construcción y gestión de los cursos de formación para el fortalecimiento del proceso de admisión a la Universidad de las Artes. </w:t>
      </w:r>
    </w:p>
    <w:p w14:paraId="1E8F4583" w14:textId="1D2D35BF" w:rsidR="007D20D6" w:rsidRPr="00586E82" w:rsidRDefault="007D20D6"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color w:val="000000" w:themeColor="text1"/>
          <w:sz w:val="24"/>
          <w:szCs w:val="24"/>
        </w:rPr>
        <w:t>2.</w:t>
      </w:r>
      <w:r w:rsidRPr="00586E82">
        <w:rPr>
          <w:rFonts w:ascii="Calibri" w:hAnsi="Calibri" w:cs="Calibri"/>
          <w:color w:val="000000" w:themeColor="text1"/>
          <w:sz w:val="24"/>
          <w:szCs w:val="24"/>
          <w:lang w:val="es-MX"/>
        </w:rPr>
        <w:t>-</w:t>
      </w:r>
      <w:r w:rsidRPr="00586E82">
        <w:rPr>
          <w:rFonts w:ascii="Calibri" w:hAnsi="Calibri" w:cs="Calibri"/>
          <w:b w:val="0"/>
          <w:bCs w:val="0"/>
          <w:color w:val="000000" w:themeColor="text1"/>
          <w:sz w:val="24"/>
          <w:szCs w:val="24"/>
          <w:lang w:val="es-MX"/>
        </w:rPr>
        <w:t xml:space="preserve"> Ejecutar las demás actividades que se le asignen en el ámbito de su</w:t>
      </w:r>
      <w:r w:rsidRPr="00586E82">
        <w:rPr>
          <w:rFonts w:ascii="Calibri" w:hAnsi="Calibri" w:cs="Calibri"/>
          <w:b w:val="0"/>
          <w:bCs w:val="0"/>
          <w:color w:val="000000" w:themeColor="text1"/>
          <w:sz w:val="24"/>
          <w:szCs w:val="24"/>
        </w:rPr>
        <w:t xml:space="preserve"> </w:t>
      </w:r>
      <w:r w:rsidRPr="00586E82">
        <w:rPr>
          <w:rFonts w:ascii="Calibri" w:hAnsi="Calibri" w:cs="Calibri"/>
          <w:b w:val="0"/>
          <w:bCs w:val="0"/>
          <w:color w:val="000000" w:themeColor="text1"/>
          <w:sz w:val="24"/>
          <w:szCs w:val="24"/>
          <w:lang w:val="es-MX"/>
        </w:rPr>
        <w:t>competencia.</w:t>
      </w:r>
    </w:p>
    <w:p w14:paraId="740BC3B5" w14:textId="77777777" w:rsidR="00FD35E7" w:rsidRPr="00586E82" w:rsidRDefault="00FD35E7" w:rsidP="009D2A64">
      <w:pPr>
        <w:pStyle w:val="Ttulo2"/>
        <w:ind w:left="851" w:right="814"/>
        <w:jc w:val="both"/>
        <w:rPr>
          <w:rFonts w:ascii="Calibri" w:hAnsi="Calibri" w:cs="Calibri"/>
          <w:b w:val="0"/>
          <w:bCs w:val="0"/>
          <w:color w:val="000000" w:themeColor="text1"/>
          <w:sz w:val="24"/>
          <w:szCs w:val="24"/>
          <w:lang w:val="es-MX"/>
        </w:rPr>
      </w:pPr>
    </w:p>
    <w:p w14:paraId="022B6AB7" w14:textId="565F5F79" w:rsidR="008626F5" w:rsidRPr="00586E82" w:rsidRDefault="00D46AA4"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color w:val="000000" w:themeColor="text1"/>
          <w:sz w:val="24"/>
          <w:szCs w:val="24"/>
          <w:lang w:val="es-MX"/>
        </w:rPr>
        <w:t>Artículo 1</w:t>
      </w:r>
      <w:r w:rsidR="004F375B" w:rsidRPr="00586E82">
        <w:rPr>
          <w:rFonts w:ascii="Calibri" w:hAnsi="Calibri" w:cs="Calibri"/>
          <w:color w:val="000000" w:themeColor="text1"/>
          <w:sz w:val="24"/>
          <w:szCs w:val="24"/>
          <w:lang w:val="es-MX"/>
        </w:rPr>
        <w:t>4</w:t>
      </w:r>
      <w:r w:rsidRPr="00586E82">
        <w:rPr>
          <w:rFonts w:ascii="Calibri" w:hAnsi="Calibri" w:cs="Calibri"/>
          <w:color w:val="000000" w:themeColor="text1"/>
          <w:sz w:val="24"/>
          <w:szCs w:val="24"/>
          <w:lang w:val="es-MX"/>
        </w:rPr>
        <w:t xml:space="preserve">.- </w:t>
      </w:r>
      <w:r w:rsidR="00CD086C" w:rsidRPr="00586E82">
        <w:rPr>
          <w:rFonts w:ascii="Calibri" w:hAnsi="Calibri" w:cs="Calibri"/>
          <w:color w:val="000000" w:themeColor="text1"/>
          <w:sz w:val="24"/>
          <w:szCs w:val="24"/>
          <w:lang w:val="es-MX"/>
        </w:rPr>
        <w:t xml:space="preserve">La </w:t>
      </w:r>
      <w:r w:rsidR="004F375B" w:rsidRPr="00586E82">
        <w:rPr>
          <w:rFonts w:ascii="Calibri" w:hAnsi="Calibri" w:cs="Calibri"/>
          <w:color w:val="000000" w:themeColor="text1"/>
          <w:sz w:val="24"/>
          <w:szCs w:val="24"/>
          <w:lang w:val="es-MX"/>
        </w:rPr>
        <w:t>Dirección de Asuntos Estudiantiles y de Comunidad Universitaria</w:t>
      </w:r>
      <w:r w:rsidRPr="00586E82">
        <w:rPr>
          <w:rFonts w:ascii="Calibri" w:hAnsi="Calibri" w:cs="Calibri"/>
          <w:color w:val="000000" w:themeColor="text1"/>
          <w:sz w:val="24"/>
          <w:szCs w:val="24"/>
          <w:lang w:val="es-MX"/>
        </w:rPr>
        <w:t xml:space="preserve">.- </w:t>
      </w:r>
      <w:r w:rsidR="008626F5" w:rsidRPr="00586E82">
        <w:rPr>
          <w:rFonts w:ascii="Calibri" w:hAnsi="Calibri" w:cs="Calibri"/>
          <w:b w:val="0"/>
          <w:bCs w:val="0"/>
          <w:color w:val="000000" w:themeColor="text1"/>
          <w:sz w:val="24"/>
          <w:szCs w:val="24"/>
        </w:rPr>
        <w:t>Para efectos del presente reglamento, la</w:t>
      </w:r>
      <w:r w:rsidR="008626F5" w:rsidRPr="00586E82">
        <w:rPr>
          <w:rFonts w:ascii="Calibri" w:hAnsi="Calibri" w:cs="Calibri"/>
          <w:b w:val="0"/>
          <w:bCs w:val="0"/>
          <w:color w:val="000000" w:themeColor="text1"/>
          <w:sz w:val="24"/>
          <w:szCs w:val="24"/>
          <w:lang w:val="es-MX"/>
        </w:rPr>
        <w:t xml:space="preserve"> </w:t>
      </w:r>
      <w:r w:rsidR="004F375B" w:rsidRPr="00586E82">
        <w:rPr>
          <w:rFonts w:ascii="Calibri" w:hAnsi="Calibri" w:cs="Calibri"/>
          <w:b w:val="0"/>
          <w:bCs w:val="0"/>
          <w:color w:val="000000" w:themeColor="text1"/>
          <w:sz w:val="24"/>
          <w:szCs w:val="24"/>
          <w:lang w:val="es-MX"/>
        </w:rPr>
        <w:t>Dirección de Asuntos Estudiantiles y de Comunidad Universitaria</w:t>
      </w:r>
      <w:r w:rsidR="004F375B" w:rsidRPr="00586E82">
        <w:rPr>
          <w:rFonts w:ascii="Calibri" w:hAnsi="Calibri" w:cs="Calibri"/>
          <w:color w:val="000000" w:themeColor="text1"/>
          <w:sz w:val="24"/>
          <w:szCs w:val="24"/>
        </w:rPr>
        <w:t xml:space="preserve"> </w:t>
      </w:r>
      <w:r w:rsidR="008626F5" w:rsidRPr="00586E82">
        <w:rPr>
          <w:rFonts w:ascii="Calibri" w:hAnsi="Calibri" w:cs="Calibri"/>
          <w:b w:val="0"/>
          <w:bCs w:val="0"/>
          <w:color w:val="000000" w:themeColor="text1"/>
          <w:sz w:val="24"/>
          <w:szCs w:val="24"/>
        </w:rPr>
        <w:t>tendrá las siguientes facultades:</w:t>
      </w:r>
    </w:p>
    <w:p w14:paraId="013FAC23" w14:textId="5213FAF5" w:rsidR="005F36BA" w:rsidRPr="00586E82" w:rsidRDefault="00D4467E"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color w:val="000000" w:themeColor="text1"/>
          <w:sz w:val="24"/>
          <w:szCs w:val="24"/>
        </w:rPr>
        <w:t xml:space="preserve">1.- </w:t>
      </w:r>
      <w:r w:rsidR="005F36BA" w:rsidRPr="00586E82">
        <w:rPr>
          <w:rFonts w:ascii="Calibri" w:hAnsi="Calibri" w:cs="Calibri"/>
          <w:b w:val="0"/>
          <w:bCs w:val="0"/>
          <w:color w:val="000000" w:themeColor="text1"/>
          <w:sz w:val="24"/>
          <w:szCs w:val="24"/>
        </w:rPr>
        <w:t>Propon</w:t>
      </w:r>
      <w:r w:rsidRPr="00586E82">
        <w:rPr>
          <w:rFonts w:ascii="Calibri" w:hAnsi="Calibri" w:cs="Calibri"/>
          <w:b w:val="0"/>
          <w:bCs w:val="0"/>
          <w:color w:val="000000" w:themeColor="text1"/>
          <w:sz w:val="24"/>
          <w:szCs w:val="24"/>
        </w:rPr>
        <w:t>er conjuntamente con la Jefatura del Departamento de Nivelación,</w:t>
      </w:r>
      <w:r w:rsidR="005F36BA" w:rsidRPr="00586E82">
        <w:rPr>
          <w:rFonts w:ascii="Calibri" w:hAnsi="Calibri" w:cs="Calibri"/>
          <w:b w:val="0"/>
          <w:bCs w:val="0"/>
          <w:color w:val="000000" w:themeColor="text1"/>
          <w:sz w:val="24"/>
          <w:szCs w:val="24"/>
        </w:rPr>
        <w:t xml:space="preserve"> políticas de acción afirmativa, y de cuotas, con el propósito de promover la permanencia y sostenimiento de los grupos de Política de Acción Afirmativa, grupos vulnerables e históricamente excluidos, y los estudiantes con necesidades educativas especiales.</w:t>
      </w:r>
    </w:p>
    <w:p w14:paraId="60EF83A4" w14:textId="6FE33B4D" w:rsidR="004F375B" w:rsidRPr="00586E82" w:rsidRDefault="007D20D6"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color w:val="000000" w:themeColor="text1"/>
          <w:sz w:val="24"/>
          <w:szCs w:val="24"/>
        </w:rPr>
        <w:t>2.</w:t>
      </w:r>
      <w:r w:rsidRPr="00586E82">
        <w:rPr>
          <w:rFonts w:ascii="Calibri" w:hAnsi="Calibri" w:cs="Calibri"/>
          <w:b w:val="0"/>
          <w:bCs w:val="0"/>
          <w:color w:val="000000" w:themeColor="text1"/>
          <w:sz w:val="24"/>
          <w:szCs w:val="24"/>
        </w:rPr>
        <w:t>-</w:t>
      </w:r>
      <w:r w:rsidR="004F375B" w:rsidRPr="00586E82">
        <w:rPr>
          <w:rFonts w:ascii="Calibri" w:hAnsi="Calibri" w:cs="Calibri"/>
          <w:b w:val="0"/>
          <w:bCs w:val="0"/>
          <w:color w:val="000000" w:themeColor="text1"/>
          <w:sz w:val="24"/>
          <w:szCs w:val="24"/>
        </w:rPr>
        <w:t xml:space="preserve">Abrir </w:t>
      </w:r>
      <w:r w:rsidR="00741C47" w:rsidRPr="00586E82">
        <w:rPr>
          <w:rFonts w:ascii="Calibri" w:hAnsi="Calibri" w:cs="Calibri"/>
          <w:b w:val="0"/>
          <w:bCs w:val="0"/>
          <w:color w:val="000000" w:themeColor="text1"/>
          <w:sz w:val="24"/>
          <w:szCs w:val="24"/>
        </w:rPr>
        <w:t xml:space="preserve">las </w:t>
      </w:r>
      <w:r w:rsidR="004F375B" w:rsidRPr="00586E82">
        <w:rPr>
          <w:rFonts w:ascii="Calibri" w:hAnsi="Calibri" w:cs="Calibri"/>
          <w:b w:val="0"/>
          <w:bCs w:val="0"/>
          <w:color w:val="000000" w:themeColor="text1"/>
          <w:sz w:val="24"/>
          <w:szCs w:val="24"/>
        </w:rPr>
        <w:t>fichas a los aspirantes que deseen ingresar a la Universidad de las Artes</w:t>
      </w:r>
      <w:r w:rsidR="00741C47" w:rsidRPr="00586E82">
        <w:rPr>
          <w:rFonts w:ascii="Calibri" w:hAnsi="Calibri" w:cs="Calibri"/>
          <w:b w:val="0"/>
          <w:bCs w:val="0"/>
          <w:color w:val="000000" w:themeColor="text1"/>
          <w:sz w:val="24"/>
          <w:szCs w:val="24"/>
        </w:rPr>
        <w:t xml:space="preserve">, de conformidad con la matriz CAC, remitida por la </w:t>
      </w:r>
      <w:r w:rsidR="00C97A1F" w:rsidRPr="00586E82">
        <w:rPr>
          <w:rFonts w:ascii="Calibri" w:hAnsi="Calibri" w:cs="Calibri"/>
          <w:b w:val="0"/>
          <w:bCs w:val="0"/>
          <w:color w:val="000000" w:themeColor="text1"/>
          <w:sz w:val="24"/>
          <w:szCs w:val="24"/>
        </w:rPr>
        <w:t>Secretaría Académica</w:t>
      </w:r>
      <w:r w:rsidR="00741C47" w:rsidRPr="00586E82">
        <w:rPr>
          <w:rFonts w:ascii="Calibri" w:hAnsi="Calibri" w:cs="Calibri"/>
          <w:b w:val="0"/>
          <w:bCs w:val="0"/>
          <w:color w:val="000000" w:themeColor="text1"/>
          <w:sz w:val="24"/>
          <w:szCs w:val="24"/>
        </w:rPr>
        <w:t xml:space="preserve">. </w:t>
      </w:r>
      <w:r w:rsidR="00111428" w:rsidRPr="00586E82">
        <w:rPr>
          <w:rFonts w:ascii="Calibri" w:hAnsi="Calibri" w:cs="Calibri"/>
          <w:b w:val="0"/>
          <w:bCs w:val="0"/>
          <w:color w:val="000000" w:themeColor="text1"/>
          <w:sz w:val="24"/>
          <w:szCs w:val="24"/>
        </w:rPr>
        <w:t>Las mismas que deberán contener información relativa a las necesidades educativas especiales.</w:t>
      </w:r>
    </w:p>
    <w:p w14:paraId="252D8156" w14:textId="1520EB9A" w:rsidR="004F375B" w:rsidRPr="00586E82" w:rsidRDefault="004F375B"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color w:val="000000" w:themeColor="text1"/>
          <w:sz w:val="24"/>
          <w:szCs w:val="24"/>
        </w:rPr>
        <w:t>3.</w:t>
      </w:r>
      <w:r w:rsidRPr="00586E82">
        <w:rPr>
          <w:rFonts w:ascii="Calibri" w:hAnsi="Calibri" w:cs="Calibri"/>
          <w:b w:val="0"/>
          <w:bCs w:val="0"/>
          <w:color w:val="000000" w:themeColor="text1"/>
          <w:sz w:val="24"/>
          <w:szCs w:val="24"/>
          <w:lang w:val="es-MX"/>
        </w:rPr>
        <w:t>- Ejecutar las demás actividades que se le asignen en el ámbito de su</w:t>
      </w:r>
      <w:r w:rsidRPr="00586E82">
        <w:rPr>
          <w:rFonts w:ascii="Calibri" w:hAnsi="Calibri" w:cs="Calibri"/>
          <w:b w:val="0"/>
          <w:bCs w:val="0"/>
          <w:color w:val="000000" w:themeColor="text1"/>
          <w:sz w:val="24"/>
          <w:szCs w:val="24"/>
        </w:rPr>
        <w:t xml:space="preserve"> </w:t>
      </w:r>
      <w:r w:rsidRPr="00586E82">
        <w:rPr>
          <w:rFonts w:ascii="Calibri" w:hAnsi="Calibri" w:cs="Calibri"/>
          <w:b w:val="0"/>
          <w:bCs w:val="0"/>
          <w:color w:val="000000" w:themeColor="text1"/>
          <w:sz w:val="24"/>
          <w:szCs w:val="24"/>
          <w:lang w:val="es-MX"/>
        </w:rPr>
        <w:t>competencia.</w:t>
      </w:r>
    </w:p>
    <w:p w14:paraId="32D4B1E4" w14:textId="77777777" w:rsidR="00FD35E7" w:rsidRPr="00586E82" w:rsidRDefault="00FD35E7" w:rsidP="009D2A64">
      <w:pPr>
        <w:pStyle w:val="Ttulo2"/>
        <w:ind w:left="851" w:right="814"/>
        <w:jc w:val="both"/>
        <w:rPr>
          <w:rFonts w:ascii="Calibri" w:hAnsi="Calibri" w:cs="Calibri"/>
          <w:b w:val="0"/>
          <w:bCs w:val="0"/>
          <w:color w:val="000000" w:themeColor="text1"/>
          <w:sz w:val="24"/>
          <w:szCs w:val="24"/>
          <w:lang w:val="es-MX"/>
        </w:rPr>
      </w:pPr>
    </w:p>
    <w:p w14:paraId="0B0C0891" w14:textId="52B7FC7A" w:rsidR="00370AE0" w:rsidRPr="00586E82" w:rsidRDefault="004F375B" w:rsidP="00370AE0">
      <w:pPr>
        <w:pStyle w:val="Ttulo2"/>
        <w:ind w:left="851" w:right="814"/>
        <w:jc w:val="both"/>
        <w:rPr>
          <w:rFonts w:ascii="Calibri" w:hAnsi="Calibri" w:cs="Calibri"/>
          <w:b w:val="0"/>
          <w:bCs w:val="0"/>
          <w:color w:val="000000" w:themeColor="text1"/>
          <w:sz w:val="24"/>
          <w:szCs w:val="24"/>
        </w:rPr>
      </w:pPr>
      <w:r w:rsidRPr="00586E82">
        <w:rPr>
          <w:rFonts w:ascii="Calibri" w:hAnsi="Calibri" w:cs="Calibri"/>
          <w:color w:val="000000" w:themeColor="text1"/>
          <w:sz w:val="24"/>
          <w:szCs w:val="24"/>
          <w:lang w:val="es-MX"/>
        </w:rPr>
        <w:t>Artículo 15.-</w:t>
      </w:r>
      <w:r w:rsidR="00370AE0" w:rsidRPr="00586E82">
        <w:rPr>
          <w:rFonts w:ascii="Calibri" w:hAnsi="Calibri" w:cs="Calibri"/>
          <w:color w:val="000000" w:themeColor="text1"/>
          <w:sz w:val="24"/>
          <w:szCs w:val="24"/>
          <w:lang w:val="es-MX"/>
        </w:rPr>
        <w:t xml:space="preserve"> </w:t>
      </w:r>
      <w:r w:rsidR="00370AE0" w:rsidRPr="00586E82">
        <w:rPr>
          <w:rFonts w:ascii="Calibri" w:hAnsi="Calibri" w:cs="Calibri"/>
          <w:color w:val="000000" w:themeColor="text1"/>
          <w:sz w:val="24"/>
          <w:szCs w:val="24"/>
        </w:rPr>
        <w:t xml:space="preserve">Coordinación de </w:t>
      </w:r>
      <w:proofErr w:type="gramStart"/>
      <w:r w:rsidR="00370AE0" w:rsidRPr="00586E82">
        <w:rPr>
          <w:rFonts w:ascii="Calibri" w:hAnsi="Calibri" w:cs="Calibri"/>
          <w:color w:val="000000" w:themeColor="text1"/>
          <w:sz w:val="24"/>
          <w:szCs w:val="24"/>
        </w:rPr>
        <w:t>Carrera.-</w:t>
      </w:r>
      <w:proofErr w:type="gramEnd"/>
      <w:r w:rsidR="00370AE0"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lang w:val="es-MX"/>
        </w:rPr>
        <w:t xml:space="preserve"> </w:t>
      </w:r>
      <w:r w:rsidR="00370AE0" w:rsidRPr="00586E82">
        <w:rPr>
          <w:rFonts w:ascii="Calibri" w:hAnsi="Calibri" w:cs="Calibri"/>
          <w:b w:val="0"/>
          <w:bCs w:val="0"/>
          <w:color w:val="000000" w:themeColor="text1"/>
          <w:sz w:val="24"/>
          <w:szCs w:val="24"/>
        </w:rPr>
        <w:t>Para efectos del presente reglamento, la Coordinación de Carrera tendrá las siguientes facultades:</w:t>
      </w:r>
    </w:p>
    <w:p w14:paraId="7E5F7D7F" w14:textId="2E518C4F" w:rsidR="00370AE0" w:rsidRPr="00586E82" w:rsidRDefault="00370AE0" w:rsidP="00370AE0">
      <w:pPr>
        <w:pStyle w:val="Ttulo2"/>
        <w:numPr>
          <w:ilvl w:val="0"/>
          <w:numId w:val="36"/>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rPr>
        <w:t>Aplicar de la evaluación para el ingreso a la educación superior en los procesos correspondientes.</w:t>
      </w:r>
    </w:p>
    <w:p w14:paraId="07B2B6E8" w14:textId="32547793" w:rsidR="00370AE0" w:rsidRPr="00586E82" w:rsidRDefault="00370AE0" w:rsidP="00370AE0">
      <w:pPr>
        <w:pStyle w:val="Ttulo2"/>
        <w:numPr>
          <w:ilvl w:val="0"/>
          <w:numId w:val="36"/>
        </w:numPr>
        <w:ind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lang w:val="es-MX"/>
        </w:rPr>
        <w:t>Ejecutar las demás actividades que se le asignen en el ámbito de su</w:t>
      </w:r>
      <w:r w:rsidRPr="00586E82">
        <w:rPr>
          <w:rFonts w:ascii="Calibri" w:hAnsi="Calibri" w:cs="Calibri"/>
          <w:b w:val="0"/>
          <w:bCs w:val="0"/>
          <w:color w:val="000000" w:themeColor="text1"/>
          <w:sz w:val="24"/>
          <w:szCs w:val="24"/>
        </w:rPr>
        <w:t xml:space="preserve"> </w:t>
      </w:r>
      <w:r w:rsidRPr="00586E82">
        <w:rPr>
          <w:rFonts w:ascii="Calibri" w:hAnsi="Calibri" w:cs="Calibri"/>
          <w:b w:val="0"/>
          <w:bCs w:val="0"/>
          <w:color w:val="000000" w:themeColor="text1"/>
          <w:sz w:val="24"/>
          <w:szCs w:val="24"/>
          <w:lang w:val="es-MX"/>
        </w:rPr>
        <w:t>competencia.</w:t>
      </w:r>
    </w:p>
    <w:p w14:paraId="4C200C64" w14:textId="77777777" w:rsidR="00370AE0" w:rsidRPr="00586E82" w:rsidRDefault="00370AE0" w:rsidP="009D2A64">
      <w:pPr>
        <w:pStyle w:val="Ttulo2"/>
        <w:ind w:left="851" w:right="814"/>
        <w:jc w:val="both"/>
        <w:rPr>
          <w:rFonts w:ascii="Calibri" w:hAnsi="Calibri" w:cs="Calibri"/>
          <w:color w:val="000000" w:themeColor="text1"/>
          <w:sz w:val="24"/>
          <w:szCs w:val="24"/>
          <w:lang w:val="es-MX"/>
        </w:rPr>
      </w:pPr>
    </w:p>
    <w:p w14:paraId="448A948E" w14:textId="55B83FDC" w:rsidR="004F375B" w:rsidRPr="00586E82" w:rsidRDefault="00FD5EBF"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color w:val="000000" w:themeColor="text1"/>
          <w:sz w:val="24"/>
          <w:szCs w:val="24"/>
          <w:lang w:val="es-MX"/>
        </w:rPr>
        <w:t xml:space="preserve">Artículo 16.- </w:t>
      </w:r>
      <w:r w:rsidR="004F375B" w:rsidRPr="00586E82">
        <w:rPr>
          <w:rFonts w:ascii="Calibri" w:hAnsi="Calibri" w:cs="Calibri"/>
          <w:color w:val="000000" w:themeColor="text1"/>
          <w:sz w:val="24"/>
          <w:szCs w:val="24"/>
          <w:lang w:val="es-MX"/>
        </w:rPr>
        <w:t>Dirección de Salud Universitaria.</w:t>
      </w:r>
      <w:r w:rsidR="004F375B" w:rsidRPr="00586E82">
        <w:rPr>
          <w:rFonts w:ascii="Calibri" w:hAnsi="Calibri" w:cs="Calibri"/>
          <w:b w:val="0"/>
          <w:bCs w:val="0"/>
          <w:color w:val="000000" w:themeColor="text1"/>
          <w:sz w:val="24"/>
          <w:szCs w:val="24"/>
          <w:lang w:val="es-MX"/>
        </w:rPr>
        <w:t xml:space="preserve">- </w:t>
      </w:r>
      <w:r w:rsidR="004F375B" w:rsidRPr="00586E82">
        <w:rPr>
          <w:rFonts w:ascii="Calibri" w:hAnsi="Calibri" w:cs="Calibri"/>
          <w:b w:val="0"/>
          <w:bCs w:val="0"/>
          <w:color w:val="000000" w:themeColor="text1"/>
          <w:sz w:val="24"/>
          <w:szCs w:val="24"/>
        </w:rPr>
        <w:t>Para efectos del presente reglamento, la</w:t>
      </w:r>
      <w:r w:rsidR="004F375B" w:rsidRPr="00586E82">
        <w:rPr>
          <w:rFonts w:ascii="Calibri" w:hAnsi="Calibri" w:cs="Calibri"/>
          <w:b w:val="0"/>
          <w:bCs w:val="0"/>
          <w:color w:val="000000" w:themeColor="text1"/>
          <w:sz w:val="24"/>
          <w:szCs w:val="24"/>
          <w:lang w:val="es-MX"/>
        </w:rPr>
        <w:t xml:space="preserve"> Dirección de Salud Universitaria</w:t>
      </w:r>
      <w:r w:rsidR="004F375B" w:rsidRPr="00586E82">
        <w:rPr>
          <w:rFonts w:ascii="Calibri" w:hAnsi="Calibri" w:cs="Calibri"/>
          <w:color w:val="000000" w:themeColor="text1"/>
          <w:sz w:val="24"/>
          <w:szCs w:val="24"/>
        </w:rPr>
        <w:t xml:space="preserve"> </w:t>
      </w:r>
      <w:r w:rsidR="004F375B" w:rsidRPr="00586E82">
        <w:rPr>
          <w:rFonts w:ascii="Calibri" w:hAnsi="Calibri" w:cs="Calibri"/>
          <w:b w:val="0"/>
          <w:bCs w:val="0"/>
          <w:color w:val="000000" w:themeColor="text1"/>
          <w:sz w:val="24"/>
          <w:szCs w:val="24"/>
        </w:rPr>
        <w:t>tendrá las siguientes facultades</w:t>
      </w:r>
      <w:r w:rsidR="004F375B" w:rsidRPr="00586E82">
        <w:rPr>
          <w:rFonts w:ascii="Calibri" w:hAnsi="Calibri" w:cs="Calibri"/>
          <w:color w:val="000000" w:themeColor="text1"/>
          <w:sz w:val="24"/>
          <w:szCs w:val="24"/>
          <w:lang w:val="es-MX"/>
        </w:rPr>
        <w:t>:</w:t>
      </w:r>
    </w:p>
    <w:p w14:paraId="6F8C65CF" w14:textId="36FC55E8" w:rsidR="004F375B" w:rsidRPr="00586E82" w:rsidRDefault="004F375B" w:rsidP="00111428">
      <w:pPr>
        <w:pStyle w:val="Ttulo2"/>
        <w:ind w:left="851" w:right="814"/>
        <w:jc w:val="both"/>
        <w:rPr>
          <w:rFonts w:ascii="Calibri" w:hAnsi="Calibri" w:cs="Calibri"/>
          <w:b w:val="0"/>
          <w:bCs w:val="0"/>
          <w:color w:val="000000" w:themeColor="text1"/>
          <w:sz w:val="24"/>
          <w:szCs w:val="24"/>
        </w:rPr>
      </w:pPr>
      <w:r w:rsidRPr="00586E82">
        <w:rPr>
          <w:rFonts w:ascii="Calibri" w:hAnsi="Calibri" w:cs="Calibri"/>
          <w:b w:val="0"/>
          <w:bCs w:val="0"/>
          <w:color w:val="000000" w:themeColor="text1"/>
          <w:sz w:val="24"/>
          <w:szCs w:val="24"/>
          <w:lang w:val="es-MX"/>
        </w:rPr>
        <w:t xml:space="preserve">1.- </w:t>
      </w:r>
      <w:r w:rsidRPr="00586E82">
        <w:rPr>
          <w:rFonts w:ascii="Calibri" w:hAnsi="Calibri" w:cs="Calibri"/>
          <w:b w:val="0"/>
          <w:bCs w:val="0"/>
          <w:color w:val="000000" w:themeColor="text1"/>
          <w:sz w:val="24"/>
          <w:szCs w:val="24"/>
        </w:rPr>
        <w:t>Abrir fichas</w:t>
      </w:r>
      <w:r w:rsidR="0041333E" w:rsidRPr="00586E82">
        <w:rPr>
          <w:rFonts w:ascii="Calibri" w:hAnsi="Calibri" w:cs="Calibri"/>
          <w:b w:val="0"/>
          <w:bCs w:val="0"/>
          <w:color w:val="000000" w:themeColor="text1"/>
          <w:sz w:val="24"/>
          <w:szCs w:val="24"/>
        </w:rPr>
        <w:t xml:space="preserve"> médicas y psicológicas</w:t>
      </w:r>
      <w:r w:rsidRPr="00586E82">
        <w:rPr>
          <w:rFonts w:ascii="Calibri" w:hAnsi="Calibri" w:cs="Calibri"/>
          <w:b w:val="0"/>
          <w:bCs w:val="0"/>
          <w:color w:val="000000" w:themeColor="text1"/>
          <w:sz w:val="24"/>
          <w:szCs w:val="24"/>
        </w:rPr>
        <w:t xml:space="preserve"> a los aspirantes que deseen ingresar a la Universidad de las Artes</w:t>
      </w:r>
      <w:r w:rsidR="00F25BF3" w:rsidRPr="00586E82">
        <w:rPr>
          <w:rFonts w:ascii="Calibri" w:hAnsi="Calibri" w:cs="Calibri"/>
          <w:b w:val="0"/>
          <w:bCs w:val="0"/>
          <w:color w:val="000000" w:themeColor="text1"/>
          <w:sz w:val="24"/>
          <w:szCs w:val="24"/>
        </w:rPr>
        <w:t>,</w:t>
      </w:r>
      <w:r w:rsidR="00741C47" w:rsidRPr="00586E82">
        <w:rPr>
          <w:rFonts w:ascii="Calibri" w:hAnsi="Calibri" w:cs="Calibri"/>
          <w:b w:val="0"/>
          <w:bCs w:val="0"/>
          <w:color w:val="000000" w:themeColor="text1"/>
          <w:sz w:val="24"/>
          <w:szCs w:val="24"/>
        </w:rPr>
        <w:t xml:space="preserve"> de conformidad con la matriz CAC, remitida por la </w:t>
      </w:r>
      <w:r w:rsidR="00C97A1F" w:rsidRPr="00586E82">
        <w:rPr>
          <w:rFonts w:ascii="Calibri" w:hAnsi="Calibri" w:cs="Calibri"/>
          <w:b w:val="0"/>
          <w:bCs w:val="0"/>
          <w:color w:val="000000" w:themeColor="text1"/>
          <w:sz w:val="24"/>
          <w:szCs w:val="24"/>
        </w:rPr>
        <w:t>Secretaría Académica.</w:t>
      </w:r>
      <w:r w:rsidR="00111428" w:rsidRPr="00586E82">
        <w:rPr>
          <w:rFonts w:ascii="Calibri" w:hAnsi="Calibri" w:cs="Calibri"/>
          <w:b w:val="0"/>
          <w:bCs w:val="0"/>
          <w:color w:val="000000" w:themeColor="text1"/>
          <w:sz w:val="24"/>
          <w:szCs w:val="24"/>
        </w:rPr>
        <w:t xml:space="preserve"> Las mismas que deberán contener información relativa a las necesidades educativas especiales.</w:t>
      </w:r>
    </w:p>
    <w:p w14:paraId="755EEB97" w14:textId="28EB81B3" w:rsidR="004F375B" w:rsidRPr="00586E82" w:rsidRDefault="0041333E" w:rsidP="009D2A64">
      <w:pPr>
        <w:pStyle w:val="Ttulo2"/>
        <w:ind w:left="851" w:right="814"/>
        <w:jc w:val="both"/>
        <w:rPr>
          <w:rFonts w:ascii="Calibri" w:hAnsi="Calibri" w:cs="Calibri"/>
          <w:b w:val="0"/>
          <w:bCs w:val="0"/>
          <w:color w:val="000000" w:themeColor="text1"/>
          <w:sz w:val="24"/>
          <w:szCs w:val="24"/>
          <w:lang w:val="es-MX"/>
        </w:rPr>
      </w:pPr>
      <w:r w:rsidRPr="00586E82">
        <w:rPr>
          <w:rFonts w:ascii="Calibri" w:hAnsi="Calibri" w:cs="Calibri"/>
          <w:b w:val="0"/>
          <w:bCs w:val="0"/>
          <w:color w:val="000000" w:themeColor="text1"/>
          <w:sz w:val="24"/>
          <w:szCs w:val="24"/>
          <w:lang w:val="es-MX"/>
        </w:rPr>
        <w:t xml:space="preserve">2.- </w:t>
      </w:r>
      <w:r w:rsidR="007D20D6" w:rsidRPr="00586E82">
        <w:rPr>
          <w:rFonts w:ascii="Calibri" w:hAnsi="Calibri" w:cs="Calibri"/>
          <w:b w:val="0"/>
          <w:bCs w:val="0"/>
          <w:color w:val="000000" w:themeColor="text1"/>
          <w:sz w:val="24"/>
          <w:szCs w:val="24"/>
          <w:lang w:val="es-MX"/>
        </w:rPr>
        <w:t>Ejecutar las demás actividades que se le asignen en el ámbito de su</w:t>
      </w:r>
      <w:r w:rsidR="007D20D6" w:rsidRPr="00586E82">
        <w:rPr>
          <w:rFonts w:ascii="Calibri" w:hAnsi="Calibri" w:cs="Calibri"/>
          <w:b w:val="0"/>
          <w:bCs w:val="0"/>
          <w:color w:val="000000" w:themeColor="text1"/>
          <w:sz w:val="24"/>
          <w:szCs w:val="24"/>
        </w:rPr>
        <w:t xml:space="preserve"> </w:t>
      </w:r>
      <w:r w:rsidR="007D20D6" w:rsidRPr="00586E82">
        <w:rPr>
          <w:rFonts w:ascii="Calibri" w:hAnsi="Calibri" w:cs="Calibri"/>
          <w:b w:val="0"/>
          <w:bCs w:val="0"/>
          <w:color w:val="000000" w:themeColor="text1"/>
          <w:sz w:val="24"/>
          <w:szCs w:val="24"/>
          <w:lang w:val="es-MX"/>
        </w:rPr>
        <w:t>competencia.</w:t>
      </w:r>
    </w:p>
    <w:p w14:paraId="58D0D47B" w14:textId="77777777" w:rsidR="00FD35E7" w:rsidRPr="00586E82" w:rsidRDefault="00FD35E7" w:rsidP="009D2A64">
      <w:pPr>
        <w:pStyle w:val="Ttulo2"/>
        <w:ind w:left="851" w:right="814"/>
        <w:jc w:val="both"/>
        <w:rPr>
          <w:rFonts w:ascii="Calibri" w:hAnsi="Calibri" w:cs="Calibri"/>
          <w:b w:val="0"/>
          <w:bCs w:val="0"/>
          <w:color w:val="000000" w:themeColor="text1"/>
          <w:sz w:val="24"/>
          <w:szCs w:val="24"/>
          <w:lang w:val="es-MX"/>
        </w:rPr>
      </w:pPr>
    </w:p>
    <w:p w14:paraId="428818AA" w14:textId="1DA26746" w:rsidR="00EE3EB5" w:rsidRPr="00586E82" w:rsidRDefault="00636AE6" w:rsidP="009D2A64">
      <w:pPr>
        <w:pStyle w:val="Ttulo2"/>
        <w:ind w:left="851" w:right="814"/>
        <w:jc w:val="both"/>
        <w:rPr>
          <w:rFonts w:ascii="Calibri" w:hAnsi="Calibri" w:cs="Calibri"/>
          <w:color w:val="000000" w:themeColor="text1"/>
          <w:sz w:val="24"/>
          <w:szCs w:val="24"/>
        </w:rPr>
      </w:pPr>
      <w:r w:rsidRPr="00586E82">
        <w:rPr>
          <w:rFonts w:ascii="Calibri" w:hAnsi="Calibri" w:cs="Calibri"/>
          <w:color w:val="000000" w:themeColor="text1"/>
          <w:sz w:val="24"/>
          <w:szCs w:val="24"/>
        </w:rPr>
        <w:t>Artículo 1</w:t>
      </w:r>
      <w:r w:rsidR="00FD5EBF" w:rsidRPr="00586E82">
        <w:rPr>
          <w:rFonts w:ascii="Calibri" w:hAnsi="Calibri" w:cs="Calibri"/>
          <w:color w:val="000000" w:themeColor="text1"/>
          <w:sz w:val="24"/>
          <w:szCs w:val="24"/>
        </w:rPr>
        <w:t>7</w:t>
      </w:r>
      <w:r w:rsidRPr="00586E82">
        <w:rPr>
          <w:rFonts w:ascii="Calibri" w:hAnsi="Calibri" w:cs="Calibri"/>
          <w:color w:val="000000" w:themeColor="text1"/>
          <w:sz w:val="24"/>
          <w:szCs w:val="24"/>
        </w:rPr>
        <w:t xml:space="preserve">.- </w:t>
      </w:r>
      <w:proofErr w:type="gramStart"/>
      <w:r w:rsidR="00EE3EB5" w:rsidRPr="00586E82">
        <w:rPr>
          <w:rFonts w:ascii="Calibri" w:hAnsi="Calibri" w:cs="Calibri"/>
          <w:color w:val="000000" w:themeColor="text1"/>
          <w:sz w:val="24"/>
          <w:szCs w:val="24"/>
        </w:rPr>
        <w:t>Rector</w:t>
      </w:r>
      <w:r w:rsidRPr="00586E82">
        <w:rPr>
          <w:rFonts w:ascii="Calibri" w:hAnsi="Calibri" w:cs="Calibri"/>
          <w:color w:val="000000" w:themeColor="text1"/>
          <w:sz w:val="24"/>
          <w:szCs w:val="24"/>
        </w:rPr>
        <w:t>ado.-</w:t>
      </w:r>
      <w:proofErr w:type="gramEnd"/>
      <w:r w:rsidRPr="00586E82">
        <w:rPr>
          <w:rFonts w:ascii="Calibri" w:hAnsi="Calibri" w:cs="Calibri"/>
          <w:color w:val="000000" w:themeColor="text1"/>
          <w:sz w:val="24"/>
          <w:szCs w:val="24"/>
        </w:rPr>
        <w:t xml:space="preserve"> </w:t>
      </w:r>
      <w:r w:rsidRPr="00586E82">
        <w:rPr>
          <w:rFonts w:ascii="Calibri" w:hAnsi="Calibri" w:cs="Calibri"/>
          <w:b w:val="0"/>
          <w:bCs w:val="0"/>
          <w:color w:val="000000" w:themeColor="text1"/>
          <w:sz w:val="24"/>
          <w:szCs w:val="24"/>
        </w:rPr>
        <w:t xml:space="preserve">Para efectos del presente reglamento, </w:t>
      </w:r>
      <w:r w:rsidR="008C5774" w:rsidRPr="00586E82">
        <w:rPr>
          <w:rFonts w:ascii="Calibri" w:hAnsi="Calibri" w:cs="Calibri"/>
          <w:b w:val="0"/>
          <w:bCs w:val="0"/>
          <w:color w:val="000000" w:themeColor="text1"/>
          <w:sz w:val="24"/>
          <w:szCs w:val="24"/>
        </w:rPr>
        <w:t>el</w:t>
      </w:r>
      <w:r w:rsidRPr="00586E82">
        <w:rPr>
          <w:rFonts w:ascii="Calibri" w:hAnsi="Calibri" w:cs="Calibri"/>
          <w:b w:val="0"/>
          <w:bCs w:val="0"/>
          <w:color w:val="000000" w:themeColor="text1"/>
          <w:sz w:val="24"/>
          <w:szCs w:val="24"/>
          <w:lang w:val="es-MX"/>
        </w:rPr>
        <w:t xml:space="preserve"> </w:t>
      </w:r>
      <w:r w:rsidRPr="00586E82">
        <w:rPr>
          <w:rFonts w:ascii="Calibri" w:hAnsi="Calibri" w:cs="Calibri"/>
          <w:b w:val="0"/>
          <w:bCs w:val="0"/>
          <w:color w:val="000000" w:themeColor="text1"/>
          <w:sz w:val="24"/>
          <w:szCs w:val="24"/>
        </w:rPr>
        <w:t>Rectorado tendrá las siguientes facultades:</w:t>
      </w:r>
    </w:p>
    <w:p w14:paraId="050CCA6B" w14:textId="6C97745E" w:rsidR="00EE3EB5" w:rsidRPr="00586E82" w:rsidRDefault="00CD4452" w:rsidP="009D2A64">
      <w:pPr>
        <w:pStyle w:val="Ttulo2"/>
        <w:ind w:left="851" w:right="814"/>
        <w:jc w:val="both"/>
        <w:rPr>
          <w:rFonts w:ascii="Calibri" w:hAnsi="Calibri" w:cs="Calibri"/>
          <w:b w:val="0"/>
          <w:bCs w:val="0"/>
          <w:color w:val="000000" w:themeColor="text1"/>
          <w:sz w:val="24"/>
          <w:szCs w:val="24"/>
        </w:rPr>
      </w:pPr>
      <w:r w:rsidRPr="00586E82">
        <w:rPr>
          <w:rFonts w:ascii="Calibri" w:hAnsi="Calibri" w:cs="Calibri"/>
          <w:color w:val="000000" w:themeColor="text1"/>
          <w:sz w:val="24"/>
          <w:szCs w:val="24"/>
        </w:rPr>
        <w:t xml:space="preserve">1.- </w:t>
      </w:r>
      <w:r w:rsidR="00EE3EB5" w:rsidRPr="00586E82">
        <w:rPr>
          <w:rFonts w:ascii="Calibri" w:hAnsi="Calibri" w:cs="Calibri"/>
          <w:b w:val="0"/>
          <w:bCs w:val="0"/>
          <w:color w:val="000000" w:themeColor="text1"/>
          <w:sz w:val="24"/>
          <w:szCs w:val="24"/>
        </w:rPr>
        <w:t xml:space="preserve">Informar todas las comunicaciones del órgano rector </w:t>
      </w:r>
      <w:r w:rsidRPr="00586E82">
        <w:rPr>
          <w:rFonts w:ascii="Calibri" w:hAnsi="Calibri" w:cs="Calibri"/>
          <w:b w:val="0"/>
          <w:bCs w:val="0"/>
          <w:color w:val="000000" w:themeColor="text1"/>
          <w:sz w:val="24"/>
          <w:szCs w:val="24"/>
        </w:rPr>
        <w:t>de la política pública de educación superior</w:t>
      </w:r>
      <w:r w:rsidR="00EE3EB5" w:rsidRPr="00586E82">
        <w:rPr>
          <w:rFonts w:ascii="Calibri" w:hAnsi="Calibri" w:cs="Calibri"/>
          <w:b w:val="0"/>
          <w:bCs w:val="0"/>
          <w:color w:val="000000" w:themeColor="text1"/>
          <w:sz w:val="24"/>
          <w:szCs w:val="24"/>
        </w:rPr>
        <w:t xml:space="preserve"> a las unidades pertin</w:t>
      </w:r>
      <w:r w:rsidRPr="00586E82">
        <w:rPr>
          <w:rFonts w:ascii="Calibri" w:hAnsi="Calibri" w:cs="Calibri"/>
          <w:b w:val="0"/>
          <w:bCs w:val="0"/>
          <w:color w:val="000000" w:themeColor="text1"/>
          <w:sz w:val="24"/>
          <w:szCs w:val="24"/>
        </w:rPr>
        <w:t>e</w:t>
      </w:r>
      <w:r w:rsidR="00EE3EB5" w:rsidRPr="00586E82">
        <w:rPr>
          <w:rFonts w:ascii="Calibri" w:hAnsi="Calibri" w:cs="Calibri"/>
          <w:b w:val="0"/>
          <w:bCs w:val="0"/>
          <w:color w:val="000000" w:themeColor="text1"/>
          <w:sz w:val="24"/>
          <w:szCs w:val="24"/>
        </w:rPr>
        <w:t>ntes</w:t>
      </w:r>
      <w:r w:rsidRPr="00586E82">
        <w:rPr>
          <w:rFonts w:ascii="Calibri" w:hAnsi="Calibri" w:cs="Calibri"/>
          <w:b w:val="0"/>
          <w:bCs w:val="0"/>
          <w:color w:val="000000" w:themeColor="text1"/>
          <w:sz w:val="24"/>
          <w:szCs w:val="24"/>
        </w:rPr>
        <w:t xml:space="preserve"> dentro del proceso de admisión y nivelación.</w:t>
      </w:r>
    </w:p>
    <w:p w14:paraId="46290621" w14:textId="4839A3E6" w:rsidR="007D20D6" w:rsidRPr="00586E82" w:rsidRDefault="00CD4452" w:rsidP="00111428">
      <w:pPr>
        <w:pStyle w:val="Ttulo2"/>
        <w:ind w:left="851" w:right="814"/>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2.- </w:t>
      </w:r>
      <w:r w:rsidR="00EE3EB5" w:rsidRPr="00586E82">
        <w:rPr>
          <w:rFonts w:ascii="Calibri" w:hAnsi="Calibri" w:cs="Calibri"/>
          <w:b w:val="0"/>
          <w:bCs w:val="0"/>
          <w:color w:val="000000" w:themeColor="text1"/>
          <w:sz w:val="24"/>
          <w:szCs w:val="24"/>
        </w:rPr>
        <w:t>Enviar el informe de nivelación al finalizar cada per</w:t>
      </w:r>
      <w:r w:rsidRPr="00586E82">
        <w:rPr>
          <w:rFonts w:ascii="Calibri" w:hAnsi="Calibri" w:cs="Calibri"/>
          <w:b w:val="0"/>
          <w:bCs w:val="0"/>
          <w:color w:val="000000" w:themeColor="text1"/>
          <w:sz w:val="24"/>
          <w:szCs w:val="24"/>
        </w:rPr>
        <w:t>í</w:t>
      </w:r>
      <w:r w:rsidR="00EE3EB5" w:rsidRPr="00586E82">
        <w:rPr>
          <w:rFonts w:ascii="Calibri" w:hAnsi="Calibri" w:cs="Calibri"/>
          <w:b w:val="0"/>
          <w:bCs w:val="0"/>
          <w:color w:val="000000" w:themeColor="text1"/>
          <w:sz w:val="24"/>
          <w:szCs w:val="24"/>
        </w:rPr>
        <w:t xml:space="preserve">odo académico, al </w:t>
      </w:r>
      <w:r w:rsidRPr="00586E82">
        <w:rPr>
          <w:rFonts w:ascii="Calibri" w:hAnsi="Calibri" w:cs="Calibri"/>
          <w:b w:val="0"/>
          <w:bCs w:val="0"/>
          <w:color w:val="000000" w:themeColor="text1"/>
          <w:sz w:val="24"/>
          <w:szCs w:val="24"/>
        </w:rPr>
        <w:t>órgano rector de la política pública de educación superior.</w:t>
      </w:r>
    </w:p>
    <w:p w14:paraId="201AEED8" w14:textId="77777777" w:rsidR="008C5774" w:rsidRPr="00586E82" w:rsidRDefault="008C5774" w:rsidP="009D2A64">
      <w:pPr>
        <w:pStyle w:val="Ttulo2"/>
        <w:ind w:left="851" w:right="814"/>
        <w:jc w:val="both"/>
        <w:rPr>
          <w:rFonts w:ascii="Calibri" w:hAnsi="Calibri" w:cs="Calibri"/>
          <w:b w:val="0"/>
          <w:bCs w:val="0"/>
          <w:color w:val="000000" w:themeColor="text1"/>
          <w:sz w:val="24"/>
          <w:szCs w:val="24"/>
        </w:rPr>
      </w:pPr>
    </w:p>
    <w:p w14:paraId="03202914" w14:textId="77777777" w:rsidR="008C5774" w:rsidRPr="00586E82" w:rsidRDefault="008C5774" w:rsidP="009D2A64">
      <w:pPr>
        <w:pStyle w:val="Ttulo2"/>
        <w:ind w:left="851" w:right="814"/>
        <w:rPr>
          <w:rFonts w:ascii="Calibri" w:hAnsi="Calibri" w:cs="Calibri"/>
          <w:color w:val="000000" w:themeColor="text1"/>
          <w:sz w:val="24"/>
          <w:szCs w:val="24"/>
        </w:rPr>
      </w:pPr>
      <w:r w:rsidRPr="00586E82">
        <w:rPr>
          <w:rFonts w:ascii="Calibri" w:hAnsi="Calibri" w:cs="Calibri"/>
          <w:color w:val="000000" w:themeColor="text1"/>
          <w:sz w:val="24"/>
          <w:szCs w:val="24"/>
        </w:rPr>
        <w:t>CAPITULO III</w:t>
      </w:r>
    </w:p>
    <w:p w14:paraId="70513089" w14:textId="3F46B64D" w:rsidR="008C5774" w:rsidRPr="00586E82" w:rsidRDefault="008C5774" w:rsidP="009D2A64">
      <w:pPr>
        <w:pStyle w:val="Ttulo2"/>
        <w:ind w:left="851" w:right="814"/>
        <w:rPr>
          <w:rFonts w:ascii="Calibri" w:hAnsi="Calibri" w:cs="Calibri"/>
          <w:color w:val="000000" w:themeColor="text1"/>
          <w:sz w:val="24"/>
          <w:szCs w:val="24"/>
        </w:rPr>
      </w:pPr>
      <w:r w:rsidRPr="00586E82">
        <w:rPr>
          <w:rFonts w:ascii="Calibri" w:hAnsi="Calibri" w:cs="Calibri"/>
          <w:color w:val="000000" w:themeColor="text1"/>
          <w:sz w:val="24"/>
          <w:szCs w:val="24"/>
        </w:rPr>
        <w:t>PROCESO DE ADMISIÓN</w:t>
      </w:r>
    </w:p>
    <w:p w14:paraId="788FD373" w14:textId="77777777" w:rsidR="008C5774" w:rsidRPr="00586E82" w:rsidRDefault="008C5774" w:rsidP="009D2A64">
      <w:pPr>
        <w:pStyle w:val="Ttulo2"/>
        <w:ind w:left="851" w:right="814"/>
        <w:jc w:val="both"/>
        <w:rPr>
          <w:rFonts w:ascii="Calibri" w:hAnsi="Calibri" w:cs="Calibri"/>
          <w:b w:val="0"/>
          <w:bCs w:val="0"/>
          <w:color w:val="000000" w:themeColor="text1"/>
          <w:sz w:val="24"/>
          <w:szCs w:val="24"/>
        </w:rPr>
      </w:pPr>
    </w:p>
    <w:p w14:paraId="10679588" w14:textId="6721A6C3" w:rsidR="00AE46BA" w:rsidRPr="00586E82" w:rsidRDefault="00CD3DCE"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1</w:t>
      </w:r>
      <w:r w:rsidR="00FD5EBF" w:rsidRPr="00586E82">
        <w:rPr>
          <w:rFonts w:ascii="Calibri" w:hAnsi="Calibri" w:cs="Calibri"/>
          <w:b/>
          <w:color w:val="000000" w:themeColor="text1"/>
          <w:sz w:val="24"/>
          <w:szCs w:val="24"/>
        </w:rPr>
        <w:t>8</w:t>
      </w:r>
      <w:r w:rsidRPr="00586E82">
        <w:rPr>
          <w:rFonts w:ascii="Calibri" w:hAnsi="Calibri" w:cs="Calibri"/>
          <w:b/>
          <w:color w:val="000000" w:themeColor="text1"/>
          <w:sz w:val="24"/>
          <w:szCs w:val="24"/>
        </w:rPr>
        <w:t xml:space="preserve">.- Proceso de Admisión. - </w:t>
      </w:r>
      <w:r w:rsidRPr="00586E82">
        <w:rPr>
          <w:rFonts w:ascii="Calibri" w:hAnsi="Calibri" w:cs="Calibri"/>
          <w:color w:val="000000" w:themeColor="text1"/>
          <w:sz w:val="24"/>
          <w:szCs w:val="24"/>
        </w:rPr>
        <w:t xml:space="preserve">Es el conjunto de etapas y procedimientos ejecutados por las y los ciudadanos, la </w:t>
      </w:r>
      <w:r w:rsidR="00B26141"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 xml:space="preserve">niversidad </w:t>
      </w:r>
      <w:r w:rsidR="00B26141" w:rsidRPr="00586E82">
        <w:rPr>
          <w:rFonts w:ascii="Calibri" w:hAnsi="Calibri" w:cs="Calibri"/>
          <w:color w:val="000000" w:themeColor="text1"/>
          <w:sz w:val="24"/>
          <w:szCs w:val="24"/>
        </w:rPr>
        <w:t>de las Artes</w:t>
      </w:r>
      <w:r w:rsidRPr="00586E82">
        <w:rPr>
          <w:rFonts w:ascii="Calibri" w:hAnsi="Calibri" w:cs="Calibri"/>
          <w:color w:val="000000" w:themeColor="text1"/>
          <w:sz w:val="24"/>
          <w:szCs w:val="24"/>
        </w:rPr>
        <w:t xml:space="preserve"> y la Secretaría de Educación Superior, Ciencia, Tecnológica e Innovación para el acceso a la educación superior,</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respectivamente.</w:t>
      </w:r>
    </w:p>
    <w:p w14:paraId="70E038EA" w14:textId="77777777" w:rsidR="00AE46BA" w:rsidRPr="00586E82" w:rsidRDefault="00CD3DCE" w:rsidP="009D2A64">
      <w:pPr>
        <w:pStyle w:val="Textoindependiente"/>
        <w:spacing w:before="234"/>
        <w:ind w:left="822"/>
        <w:jc w:val="both"/>
        <w:rPr>
          <w:rFonts w:ascii="Calibri" w:hAnsi="Calibri" w:cs="Calibri"/>
          <w:color w:val="000000" w:themeColor="text1"/>
          <w:sz w:val="24"/>
          <w:szCs w:val="24"/>
        </w:rPr>
      </w:pPr>
      <w:r w:rsidRPr="00586E82">
        <w:rPr>
          <w:rFonts w:ascii="Calibri" w:hAnsi="Calibri" w:cs="Calibri"/>
          <w:color w:val="000000" w:themeColor="text1"/>
          <w:sz w:val="24"/>
          <w:szCs w:val="24"/>
        </w:rPr>
        <w:t>El proceso de admisión, en el marco de este instrumento, comprende las siguientes etapas:</w:t>
      </w:r>
    </w:p>
    <w:p w14:paraId="64F45B89" w14:textId="77777777" w:rsidR="00AE46BA" w:rsidRPr="00586E82" w:rsidRDefault="00AE46BA" w:rsidP="009D2A64">
      <w:pPr>
        <w:pStyle w:val="Textoindependiente"/>
        <w:spacing w:before="9"/>
        <w:rPr>
          <w:rFonts w:ascii="Calibri" w:hAnsi="Calibri" w:cs="Calibri"/>
          <w:color w:val="000000" w:themeColor="text1"/>
          <w:sz w:val="24"/>
          <w:szCs w:val="24"/>
        </w:rPr>
      </w:pPr>
    </w:p>
    <w:p w14:paraId="0D687602" w14:textId="77777777" w:rsidR="00AE46BA" w:rsidRPr="00586E82" w:rsidRDefault="00CD3DCE" w:rsidP="009D2A64">
      <w:pPr>
        <w:pStyle w:val="Prrafodelista"/>
        <w:numPr>
          <w:ilvl w:val="1"/>
          <w:numId w:val="22"/>
        </w:numPr>
        <w:tabs>
          <w:tab w:val="left" w:pos="1542"/>
        </w:tabs>
        <w:ind w:hanging="361"/>
        <w:rPr>
          <w:rFonts w:ascii="Calibri" w:hAnsi="Calibri" w:cs="Calibri"/>
          <w:color w:val="000000" w:themeColor="text1"/>
          <w:sz w:val="24"/>
          <w:szCs w:val="24"/>
        </w:rPr>
      </w:pPr>
      <w:r w:rsidRPr="00586E82">
        <w:rPr>
          <w:rFonts w:ascii="Calibri" w:hAnsi="Calibri" w:cs="Calibri"/>
          <w:color w:val="000000" w:themeColor="text1"/>
          <w:sz w:val="24"/>
          <w:szCs w:val="24"/>
        </w:rPr>
        <w:t>Registro Nacional.</w:t>
      </w:r>
    </w:p>
    <w:p w14:paraId="7B83D907" w14:textId="77777777" w:rsidR="00AE46BA" w:rsidRPr="00586E82" w:rsidRDefault="00AE46BA" w:rsidP="009D2A64">
      <w:pPr>
        <w:pStyle w:val="Textoindependiente"/>
        <w:rPr>
          <w:rFonts w:ascii="Calibri" w:hAnsi="Calibri" w:cs="Calibri"/>
          <w:color w:val="000000" w:themeColor="text1"/>
          <w:sz w:val="24"/>
          <w:szCs w:val="24"/>
        </w:rPr>
      </w:pPr>
    </w:p>
    <w:p w14:paraId="0C29EB7D" w14:textId="77777777" w:rsidR="00AE46BA" w:rsidRPr="00586E82" w:rsidRDefault="00CD3DCE" w:rsidP="009D2A64">
      <w:pPr>
        <w:pStyle w:val="Prrafodelista"/>
        <w:numPr>
          <w:ilvl w:val="1"/>
          <w:numId w:val="22"/>
        </w:numPr>
        <w:tabs>
          <w:tab w:val="left" w:pos="1542"/>
        </w:tabs>
        <w:spacing w:before="1"/>
        <w:ind w:hanging="361"/>
        <w:rPr>
          <w:rFonts w:ascii="Calibri" w:hAnsi="Calibri" w:cs="Calibri"/>
          <w:color w:val="000000" w:themeColor="text1"/>
          <w:sz w:val="24"/>
          <w:szCs w:val="24"/>
        </w:rPr>
      </w:pPr>
      <w:r w:rsidRPr="00586E82">
        <w:rPr>
          <w:rFonts w:ascii="Calibri" w:hAnsi="Calibri" w:cs="Calibri"/>
          <w:color w:val="000000" w:themeColor="text1"/>
          <w:sz w:val="24"/>
          <w:szCs w:val="24"/>
        </w:rPr>
        <w:t>Determinación de oferta académica</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disponible.</w:t>
      </w:r>
    </w:p>
    <w:p w14:paraId="3F3BDD52" w14:textId="77777777" w:rsidR="00AE46BA" w:rsidRPr="00586E82" w:rsidRDefault="00AE46BA" w:rsidP="009D2A64">
      <w:pPr>
        <w:pStyle w:val="Textoindependiente"/>
        <w:spacing w:before="9"/>
        <w:rPr>
          <w:rFonts w:ascii="Calibri" w:hAnsi="Calibri" w:cs="Calibri"/>
          <w:color w:val="000000" w:themeColor="text1"/>
          <w:sz w:val="24"/>
          <w:szCs w:val="24"/>
        </w:rPr>
      </w:pPr>
    </w:p>
    <w:p w14:paraId="76A6747E" w14:textId="77777777" w:rsidR="00AE46BA" w:rsidRPr="00586E82" w:rsidRDefault="00CD3DCE" w:rsidP="009D2A64">
      <w:pPr>
        <w:pStyle w:val="Prrafodelista"/>
        <w:numPr>
          <w:ilvl w:val="1"/>
          <w:numId w:val="22"/>
        </w:numPr>
        <w:tabs>
          <w:tab w:val="left" w:pos="1542"/>
        </w:tabs>
        <w:ind w:hanging="361"/>
        <w:rPr>
          <w:rFonts w:ascii="Calibri" w:hAnsi="Calibri" w:cs="Calibri"/>
          <w:color w:val="000000" w:themeColor="text1"/>
          <w:sz w:val="24"/>
          <w:szCs w:val="24"/>
        </w:rPr>
      </w:pPr>
      <w:r w:rsidRPr="00586E82">
        <w:rPr>
          <w:rFonts w:ascii="Calibri" w:hAnsi="Calibri" w:cs="Calibri"/>
          <w:color w:val="000000" w:themeColor="text1"/>
          <w:sz w:val="24"/>
          <w:szCs w:val="24"/>
        </w:rPr>
        <w:t>Inscripción.</w:t>
      </w:r>
    </w:p>
    <w:p w14:paraId="6AD00094" w14:textId="77777777" w:rsidR="00AE46BA" w:rsidRPr="00586E82" w:rsidRDefault="00AE46BA" w:rsidP="009D2A64">
      <w:pPr>
        <w:pStyle w:val="Textoindependiente"/>
        <w:spacing w:before="10"/>
        <w:rPr>
          <w:rFonts w:ascii="Calibri" w:hAnsi="Calibri" w:cs="Calibri"/>
          <w:color w:val="000000" w:themeColor="text1"/>
          <w:sz w:val="24"/>
          <w:szCs w:val="24"/>
        </w:rPr>
      </w:pPr>
    </w:p>
    <w:p w14:paraId="48B322E1" w14:textId="77777777" w:rsidR="00AE46BA" w:rsidRPr="00586E82" w:rsidRDefault="00CD3DCE" w:rsidP="009D2A64">
      <w:pPr>
        <w:pStyle w:val="Prrafodelista"/>
        <w:numPr>
          <w:ilvl w:val="1"/>
          <w:numId w:val="22"/>
        </w:numPr>
        <w:tabs>
          <w:tab w:val="left" w:pos="1542"/>
        </w:tabs>
        <w:ind w:hanging="361"/>
        <w:rPr>
          <w:rFonts w:ascii="Calibri" w:hAnsi="Calibri" w:cs="Calibri"/>
          <w:color w:val="000000" w:themeColor="text1"/>
          <w:sz w:val="24"/>
          <w:szCs w:val="24"/>
        </w:rPr>
      </w:pPr>
      <w:r w:rsidRPr="00586E82">
        <w:rPr>
          <w:rFonts w:ascii="Calibri" w:hAnsi="Calibri" w:cs="Calibri"/>
          <w:color w:val="000000" w:themeColor="text1"/>
          <w:sz w:val="24"/>
          <w:szCs w:val="24"/>
        </w:rPr>
        <w:t>Evaluación de competencias y capacidades y/u otros parámetros de</w:t>
      </w:r>
      <w:r w:rsidRPr="00586E82">
        <w:rPr>
          <w:rFonts w:ascii="Calibri" w:hAnsi="Calibri" w:cs="Calibri"/>
          <w:color w:val="000000" w:themeColor="text1"/>
          <w:spacing w:val="-15"/>
          <w:sz w:val="24"/>
          <w:szCs w:val="24"/>
        </w:rPr>
        <w:t xml:space="preserve"> </w:t>
      </w:r>
      <w:r w:rsidRPr="00586E82">
        <w:rPr>
          <w:rFonts w:ascii="Calibri" w:hAnsi="Calibri" w:cs="Calibri"/>
          <w:color w:val="000000" w:themeColor="text1"/>
          <w:sz w:val="24"/>
          <w:szCs w:val="24"/>
        </w:rPr>
        <w:t>evaluación.</w:t>
      </w:r>
    </w:p>
    <w:p w14:paraId="1B4DE7FC" w14:textId="77777777" w:rsidR="00AE46BA" w:rsidRPr="00586E82" w:rsidRDefault="00AE46BA" w:rsidP="009D2A64">
      <w:pPr>
        <w:pStyle w:val="Textoindependiente"/>
        <w:spacing w:before="9"/>
        <w:rPr>
          <w:rFonts w:ascii="Calibri" w:hAnsi="Calibri" w:cs="Calibri"/>
          <w:color w:val="000000" w:themeColor="text1"/>
          <w:sz w:val="24"/>
          <w:szCs w:val="24"/>
        </w:rPr>
      </w:pPr>
    </w:p>
    <w:p w14:paraId="16C964A6" w14:textId="77777777" w:rsidR="00AE46BA" w:rsidRPr="00586E82" w:rsidRDefault="00CD3DCE" w:rsidP="009D2A64">
      <w:pPr>
        <w:pStyle w:val="Prrafodelista"/>
        <w:numPr>
          <w:ilvl w:val="1"/>
          <w:numId w:val="22"/>
        </w:numPr>
        <w:tabs>
          <w:tab w:val="left" w:pos="1542"/>
        </w:tabs>
        <w:ind w:hanging="361"/>
        <w:rPr>
          <w:rFonts w:ascii="Calibri" w:hAnsi="Calibri" w:cs="Calibri"/>
          <w:color w:val="000000" w:themeColor="text1"/>
          <w:sz w:val="24"/>
          <w:szCs w:val="24"/>
        </w:rPr>
      </w:pPr>
      <w:r w:rsidRPr="00586E82">
        <w:rPr>
          <w:rFonts w:ascii="Calibri" w:hAnsi="Calibri" w:cs="Calibri"/>
          <w:color w:val="000000" w:themeColor="text1"/>
          <w:sz w:val="24"/>
          <w:szCs w:val="24"/>
        </w:rPr>
        <w:t>Asignación de</w:t>
      </w:r>
      <w:r w:rsidRPr="00586E82">
        <w:rPr>
          <w:rFonts w:ascii="Calibri" w:hAnsi="Calibri" w:cs="Calibri"/>
          <w:color w:val="000000" w:themeColor="text1"/>
          <w:spacing w:val="-3"/>
          <w:sz w:val="24"/>
          <w:szCs w:val="24"/>
        </w:rPr>
        <w:t xml:space="preserve"> </w:t>
      </w:r>
      <w:r w:rsidRPr="00586E82">
        <w:rPr>
          <w:rFonts w:ascii="Calibri" w:hAnsi="Calibri" w:cs="Calibri"/>
          <w:color w:val="000000" w:themeColor="text1"/>
          <w:sz w:val="24"/>
          <w:szCs w:val="24"/>
        </w:rPr>
        <w:t>cupos.</w:t>
      </w:r>
    </w:p>
    <w:p w14:paraId="4726ED53" w14:textId="77777777" w:rsidR="00AE46BA" w:rsidRPr="00586E82" w:rsidRDefault="00AE46BA" w:rsidP="009D2A64">
      <w:pPr>
        <w:pStyle w:val="Textoindependiente"/>
        <w:spacing w:before="10"/>
        <w:rPr>
          <w:rFonts w:ascii="Calibri" w:hAnsi="Calibri" w:cs="Calibri"/>
          <w:color w:val="000000" w:themeColor="text1"/>
          <w:sz w:val="24"/>
          <w:szCs w:val="24"/>
        </w:rPr>
      </w:pPr>
    </w:p>
    <w:p w14:paraId="3B6B6BC2" w14:textId="77777777" w:rsidR="00AE46BA" w:rsidRPr="00586E82" w:rsidRDefault="00CD3DCE" w:rsidP="009D2A64">
      <w:pPr>
        <w:pStyle w:val="Prrafodelista"/>
        <w:numPr>
          <w:ilvl w:val="1"/>
          <w:numId w:val="22"/>
        </w:numPr>
        <w:tabs>
          <w:tab w:val="left" w:pos="1541"/>
          <w:tab w:val="left" w:pos="1542"/>
        </w:tabs>
        <w:ind w:hanging="361"/>
        <w:rPr>
          <w:rFonts w:ascii="Calibri" w:hAnsi="Calibri" w:cs="Calibri"/>
          <w:color w:val="000000" w:themeColor="text1"/>
          <w:sz w:val="24"/>
          <w:szCs w:val="24"/>
        </w:rPr>
      </w:pPr>
      <w:r w:rsidRPr="00586E82">
        <w:rPr>
          <w:rFonts w:ascii="Calibri" w:hAnsi="Calibri" w:cs="Calibri"/>
          <w:color w:val="000000" w:themeColor="text1"/>
          <w:sz w:val="24"/>
          <w:szCs w:val="24"/>
        </w:rPr>
        <w:t>Aceptación de</w:t>
      </w:r>
      <w:r w:rsidRPr="00586E82">
        <w:rPr>
          <w:rFonts w:ascii="Calibri" w:hAnsi="Calibri" w:cs="Calibri"/>
          <w:color w:val="000000" w:themeColor="text1"/>
          <w:spacing w:val="-5"/>
          <w:sz w:val="24"/>
          <w:szCs w:val="24"/>
        </w:rPr>
        <w:t xml:space="preserve"> </w:t>
      </w:r>
      <w:r w:rsidRPr="00586E82">
        <w:rPr>
          <w:rFonts w:ascii="Calibri" w:hAnsi="Calibri" w:cs="Calibri"/>
          <w:color w:val="000000" w:themeColor="text1"/>
          <w:sz w:val="24"/>
          <w:szCs w:val="24"/>
        </w:rPr>
        <w:t>cupos.</w:t>
      </w:r>
    </w:p>
    <w:p w14:paraId="2311CCD1" w14:textId="77777777" w:rsidR="00AE46BA" w:rsidRPr="00586E82" w:rsidRDefault="00AE46BA" w:rsidP="009D2A64">
      <w:pPr>
        <w:pStyle w:val="Textoindependiente"/>
        <w:spacing w:before="1"/>
        <w:rPr>
          <w:rFonts w:ascii="Calibri" w:hAnsi="Calibri" w:cs="Calibri"/>
          <w:color w:val="000000" w:themeColor="text1"/>
          <w:sz w:val="24"/>
          <w:szCs w:val="24"/>
        </w:rPr>
      </w:pPr>
    </w:p>
    <w:p w14:paraId="1FEF3124" w14:textId="65E9244A" w:rsidR="00BC61A7" w:rsidRPr="00586E82" w:rsidRDefault="00CD3DCE" w:rsidP="009D2A64">
      <w:pPr>
        <w:pStyle w:val="Textoindependiente"/>
        <w:ind w:left="822" w:right="833"/>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1</w:t>
      </w:r>
      <w:r w:rsidR="00FD5EBF" w:rsidRPr="00586E82">
        <w:rPr>
          <w:rFonts w:ascii="Calibri" w:hAnsi="Calibri" w:cs="Calibri"/>
          <w:b/>
          <w:color w:val="000000" w:themeColor="text1"/>
          <w:sz w:val="24"/>
          <w:szCs w:val="24"/>
        </w:rPr>
        <w:t>9</w:t>
      </w:r>
      <w:r w:rsidRPr="00586E82">
        <w:rPr>
          <w:rFonts w:ascii="Calibri" w:hAnsi="Calibri" w:cs="Calibri"/>
          <w:b/>
          <w:color w:val="000000" w:themeColor="text1"/>
          <w:sz w:val="24"/>
          <w:szCs w:val="24"/>
        </w:rPr>
        <w:t xml:space="preserve">.- Proceso </w:t>
      </w:r>
      <w:r w:rsidR="00CC74C8" w:rsidRPr="00586E82">
        <w:rPr>
          <w:rFonts w:ascii="Calibri" w:hAnsi="Calibri" w:cs="Calibri"/>
          <w:b/>
          <w:color w:val="000000" w:themeColor="text1"/>
          <w:sz w:val="24"/>
          <w:szCs w:val="24"/>
        </w:rPr>
        <w:t>interno de la Universidad de las Artes</w:t>
      </w:r>
      <w:r w:rsidRPr="00586E82">
        <w:rPr>
          <w:rFonts w:ascii="Calibri" w:hAnsi="Calibri" w:cs="Calibri"/>
          <w:b/>
          <w:color w:val="000000" w:themeColor="text1"/>
          <w:sz w:val="24"/>
          <w:szCs w:val="24"/>
        </w:rPr>
        <w:t xml:space="preserve">. - </w:t>
      </w:r>
      <w:r w:rsidRPr="00586E82">
        <w:rPr>
          <w:rFonts w:ascii="Calibri" w:hAnsi="Calibri" w:cs="Calibri"/>
          <w:color w:val="000000" w:themeColor="text1"/>
          <w:sz w:val="24"/>
          <w:szCs w:val="24"/>
        </w:rPr>
        <w:t xml:space="preserve">Es el conjunto de etapas y procesos diseñados, planificados e implementados por la </w:t>
      </w:r>
      <w:r w:rsidR="00670C7E"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670C7E" w:rsidRPr="00586E82">
        <w:rPr>
          <w:rFonts w:ascii="Calibri" w:hAnsi="Calibri" w:cs="Calibri"/>
          <w:color w:val="000000" w:themeColor="text1"/>
          <w:sz w:val="24"/>
          <w:szCs w:val="24"/>
        </w:rPr>
        <w:t xml:space="preserve"> de las Artes</w:t>
      </w:r>
      <w:r w:rsidRPr="00586E82">
        <w:rPr>
          <w:rFonts w:ascii="Calibri" w:hAnsi="Calibri" w:cs="Calibri"/>
          <w:color w:val="000000" w:themeColor="text1"/>
          <w:sz w:val="24"/>
          <w:szCs w:val="24"/>
        </w:rPr>
        <w:t xml:space="preserve"> en cada proceso de admisión para la determinación de la oferta académica disponible, inscripción, evaluación y asignación de cupos en función de esta oferta, en cumplimiento de lo determinado </w:t>
      </w:r>
      <w:r w:rsidR="00670C7E" w:rsidRPr="00586E82">
        <w:rPr>
          <w:rFonts w:ascii="Calibri" w:hAnsi="Calibri" w:cs="Calibri"/>
          <w:color w:val="000000" w:themeColor="text1"/>
          <w:sz w:val="24"/>
          <w:szCs w:val="24"/>
        </w:rPr>
        <w:t xml:space="preserve">por el </w:t>
      </w:r>
      <w:r w:rsidR="00FF0CA2" w:rsidRPr="00586E82">
        <w:rPr>
          <w:rFonts w:ascii="Calibri" w:hAnsi="Calibri" w:cs="Calibri"/>
          <w:color w:val="000000" w:themeColor="text1"/>
          <w:sz w:val="24"/>
          <w:szCs w:val="24"/>
        </w:rPr>
        <w:t>órgano rector de la política pública de educación superior</w:t>
      </w:r>
      <w:r w:rsidR="007D20D6" w:rsidRPr="00586E82">
        <w:rPr>
          <w:rFonts w:ascii="Calibri" w:hAnsi="Calibri" w:cs="Calibri"/>
          <w:color w:val="000000" w:themeColor="text1"/>
          <w:sz w:val="24"/>
          <w:szCs w:val="24"/>
        </w:rPr>
        <w:t>.</w:t>
      </w:r>
    </w:p>
    <w:p w14:paraId="7CEB3182" w14:textId="57A2E9C6" w:rsidR="00BC61A7" w:rsidRPr="00586E82" w:rsidRDefault="00BC61A7" w:rsidP="009D2A64">
      <w:pPr>
        <w:pStyle w:val="Textoindependiente"/>
        <w:ind w:left="822" w:right="833"/>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 </w:t>
      </w:r>
    </w:p>
    <w:p w14:paraId="5628623D" w14:textId="219F7DAC" w:rsidR="00AE46BA" w:rsidRPr="00586E82" w:rsidRDefault="00BC61A7" w:rsidP="009D2A64">
      <w:pPr>
        <w:pStyle w:val="Textoindependiente"/>
        <w:ind w:left="822" w:right="836"/>
        <w:jc w:val="both"/>
        <w:rPr>
          <w:rFonts w:ascii="Calibri" w:hAnsi="Calibri" w:cs="Calibri"/>
          <w:color w:val="000000" w:themeColor="text1"/>
          <w:sz w:val="24"/>
          <w:szCs w:val="24"/>
        </w:rPr>
      </w:pPr>
      <w:r w:rsidRPr="00586E82">
        <w:rPr>
          <w:rFonts w:ascii="Calibri" w:hAnsi="Calibri" w:cs="Calibri"/>
          <w:color w:val="000000" w:themeColor="text1"/>
          <w:sz w:val="24"/>
          <w:szCs w:val="24"/>
        </w:rPr>
        <w:t>La</w:t>
      </w:r>
      <w:r w:rsidR="00CD3DCE" w:rsidRPr="00586E82">
        <w:rPr>
          <w:rFonts w:ascii="Calibri" w:hAnsi="Calibri" w:cs="Calibri"/>
          <w:color w:val="000000" w:themeColor="text1"/>
          <w:sz w:val="24"/>
          <w:szCs w:val="24"/>
        </w:rPr>
        <w:t xml:space="preserve">s etapas de registro nacional y aceptación de cupo serán realizadas por el </w:t>
      </w:r>
      <w:r w:rsidR="00FF0CA2" w:rsidRPr="00586E82">
        <w:rPr>
          <w:rFonts w:ascii="Calibri" w:hAnsi="Calibri" w:cs="Calibri"/>
          <w:color w:val="000000" w:themeColor="text1"/>
          <w:sz w:val="24"/>
          <w:szCs w:val="24"/>
        </w:rPr>
        <w:t xml:space="preserve">órgano rector de la </w:t>
      </w:r>
      <w:r w:rsidR="007D20D6" w:rsidRPr="00586E82">
        <w:rPr>
          <w:rFonts w:ascii="Calibri" w:hAnsi="Calibri" w:cs="Calibri"/>
          <w:color w:val="000000" w:themeColor="text1"/>
          <w:sz w:val="24"/>
          <w:szCs w:val="24"/>
        </w:rPr>
        <w:t>política pública de educación superior</w:t>
      </w:r>
      <w:r w:rsidR="00CD3DCE" w:rsidRPr="00586E82">
        <w:rPr>
          <w:rFonts w:ascii="Calibri" w:hAnsi="Calibri" w:cs="Calibri"/>
          <w:color w:val="000000" w:themeColor="text1"/>
          <w:sz w:val="24"/>
          <w:szCs w:val="24"/>
        </w:rPr>
        <w:t>.</w:t>
      </w:r>
    </w:p>
    <w:p w14:paraId="664DA183" w14:textId="77777777" w:rsidR="00AE46BA" w:rsidRPr="00586E82" w:rsidRDefault="00AE46BA" w:rsidP="009D2A64">
      <w:pPr>
        <w:pStyle w:val="Textoindependiente"/>
        <w:spacing w:before="6"/>
        <w:rPr>
          <w:rFonts w:ascii="Calibri" w:hAnsi="Calibri" w:cs="Calibri"/>
          <w:color w:val="000000" w:themeColor="text1"/>
          <w:sz w:val="24"/>
          <w:szCs w:val="24"/>
        </w:rPr>
      </w:pPr>
    </w:p>
    <w:p w14:paraId="4B3A193F" w14:textId="351E1A84" w:rsidR="00AE46BA" w:rsidRPr="00586E82" w:rsidRDefault="00CD3DCE" w:rsidP="009D2A64">
      <w:pPr>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lastRenderedPageBreak/>
        <w:t xml:space="preserve">Artículo </w:t>
      </w:r>
      <w:r w:rsidR="00FD5EBF" w:rsidRPr="00586E82">
        <w:rPr>
          <w:rFonts w:ascii="Calibri" w:hAnsi="Calibri" w:cs="Calibri"/>
          <w:b/>
          <w:color w:val="000000" w:themeColor="text1"/>
          <w:sz w:val="24"/>
          <w:szCs w:val="24"/>
        </w:rPr>
        <w:t>20</w:t>
      </w:r>
      <w:r w:rsidRPr="00586E82">
        <w:rPr>
          <w:rFonts w:ascii="Calibri" w:hAnsi="Calibri" w:cs="Calibri"/>
          <w:b/>
          <w:color w:val="000000" w:themeColor="text1"/>
          <w:sz w:val="24"/>
          <w:szCs w:val="24"/>
        </w:rPr>
        <w:t xml:space="preserve">.- Características </w:t>
      </w:r>
      <w:r w:rsidR="00CC74C8" w:rsidRPr="00586E82">
        <w:rPr>
          <w:rFonts w:ascii="Calibri" w:hAnsi="Calibri" w:cs="Calibri"/>
          <w:b/>
          <w:color w:val="000000" w:themeColor="text1"/>
          <w:sz w:val="24"/>
          <w:szCs w:val="24"/>
        </w:rPr>
        <w:t>de</w:t>
      </w:r>
      <w:r w:rsidRPr="00586E82">
        <w:rPr>
          <w:rFonts w:ascii="Calibri" w:hAnsi="Calibri" w:cs="Calibri"/>
          <w:b/>
          <w:color w:val="000000" w:themeColor="text1"/>
          <w:sz w:val="24"/>
          <w:szCs w:val="24"/>
        </w:rPr>
        <w:t xml:space="preserve"> los procesos ejecutados por la </w:t>
      </w:r>
      <w:r w:rsidR="004B155F" w:rsidRPr="00586E82">
        <w:rPr>
          <w:rFonts w:ascii="Calibri" w:hAnsi="Calibri" w:cs="Calibri"/>
          <w:b/>
          <w:color w:val="000000" w:themeColor="text1"/>
          <w:sz w:val="24"/>
          <w:szCs w:val="24"/>
        </w:rPr>
        <w:t>U</w:t>
      </w:r>
      <w:r w:rsidRPr="00586E82">
        <w:rPr>
          <w:rFonts w:ascii="Calibri" w:hAnsi="Calibri" w:cs="Calibri"/>
          <w:b/>
          <w:color w:val="000000" w:themeColor="text1"/>
          <w:sz w:val="24"/>
          <w:szCs w:val="24"/>
        </w:rPr>
        <w:t xml:space="preserve">niversidad </w:t>
      </w:r>
      <w:r w:rsidR="004B155F" w:rsidRPr="00586E82">
        <w:rPr>
          <w:rFonts w:ascii="Calibri" w:hAnsi="Calibri" w:cs="Calibri"/>
          <w:b/>
          <w:color w:val="000000" w:themeColor="text1"/>
          <w:sz w:val="24"/>
          <w:szCs w:val="24"/>
        </w:rPr>
        <w:t xml:space="preserve">de las </w:t>
      </w:r>
      <w:proofErr w:type="gramStart"/>
      <w:r w:rsidR="004B155F" w:rsidRPr="00586E82">
        <w:rPr>
          <w:rFonts w:ascii="Calibri" w:hAnsi="Calibri" w:cs="Calibri"/>
          <w:b/>
          <w:color w:val="000000" w:themeColor="text1"/>
          <w:sz w:val="24"/>
          <w:szCs w:val="24"/>
        </w:rPr>
        <w:t>Artes</w:t>
      </w:r>
      <w:r w:rsidRPr="00586E82">
        <w:rPr>
          <w:rFonts w:ascii="Calibri" w:hAnsi="Calibri" w:cs="Calibri"/>
          <w:b/>
          <w:color w:val="000000" w:themeColor="text1"/>
          <w:sz w:val="24"/>
          <w:szCs w:val="24"/>
        </w:rPr>
        <w:t>.-</w:t>
      </w:r>
      <w:proofErr w:type="gramEnd"/>
      <w:r w:rsidRPr="00586E82">
        <w:rPr>
          <w:rFonts w:ascii="Calibri" w:hAnsi="Calibri" w:cs="Calibri"/>
          <w:b/>
          <w:color w:val="000000" w:themeColor="text1"/>
          <w:sz w:val="24"/>
          <w:szCs w:val="24"/>
        </w:rPr>
        <w:t xml:space="preserve"> </w:t>
      </w:r>
      <w:r w:rsidR="004B155F" w:rsidRPr="00586E82">
        <w:rPr>
          <w:rFonts w:ascii="Calibri" w:hAnsi="Calibri" w:cs="Calibri"/>
          <w:bCs/>
          <w:color w:val="000000" w:themeColor="text1"/>
          <w:sz w:val="24"/>
          <w:szCs w:val="24"/>
        </w:rPr>
        <w:t>La Universidad de las Artes</w:t>
      </w:r>
      <w:r w:rsidRPr="00586E82">
        <w:rPr>
          <w:rFonts w:ascii="Calibri" w:hAnsi="Calibri" w:cs="Calibri"/>
          <w:color w:val="000000" w:themeColor="text1"/>
          <w:sz w:val="24"/>
          <w:szCs w:val="24"/>
        </w:rPr>
        <w:t xml:space="preserve"> garantizar</w:t>
      </w:r>
      <w:r w:rsidR="004B155F"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que el proceso cumpla con las siguientes</w:t>
      </w:r>
      <w:r w:rsidRPr="00586E82">
        <w:rPr>
          <w:rFonts w:ascii="Calibri" w:hAnsi="Calibri" w:cs="Calibri"/>
          <w:color w:val="000000" w:themeColor="text1"/>
          <w:spacing w:val="-12"/>
          <w:sz w:val="24"/>
          <w:szCs w:val="24"/>
        </w:rPr>
        <w:t xml:space="preserve"> </w:t>
      </w:r>
      <w:r w:rsidRPr="00586E82">
        <w:rPr>
          <w:rFonts w:ascii="Calibri" w:hAnsi="Calibri" w:cs="Calibri"/>
          <w:color w:val="000000" w:themeColor="text1"/>
          <w:sz w:val="24"/>
          <w:szCs w:val="24"/>
        </w:rPr>
        <w:t>características:</w:t>
      </w:r>
    </w:p>
    <w:p w14:paraId="0EE76CFE" w14:textId="77777777" w:rsidR="00AE46BA" w:rsidRPr="00586E82" w:rsidRDefault="00AE46BA" w:rsidP="009D2A64">
      <w:pPr>
        <w:pStyle w:val="Textoindependiente"/>
        <w:spacing w:before="10"/>
        <w:rPr>
          <w:rFonts w:ascii="Calibri" w:hAnsi="Calibri" w:cs="Calibri"/>
          <w:color w:val="000000" w:themeColor="text1"/>
          <w:sz w:val="24"/>
          <w:szCs w:val="24"/>
        </w:rPr>
      </w:pPr>
    </w:p>
    <w:p w14:paraId="4E634568" w14:textId="77777777" w:rsidR="00111428" w:rsidRPr="00586E82" w:rsidRDefault="004B155F" w:rsidP="00111428">
      <w:pPr>
        <w:pStyle w:val="Prrafodelista"/>
        <w:numPr>
          <w:ilvl w:val="0"/>
          <w:numId w:val="21"/>
        </w:numPr>
        <w:tabs>
          <w:tab w:val="left" w:pos="1117"/>
        </w:tabs>
        <w:rPr>
          <w:rFonts w:ascii="Calibri" w:hAnsi="Calibri" w:cs="Calibri"/>
          <w:color w:val="000000" w:themeColor="text1"/>
          <w:sz w:val="24"/>
          <w:szCs w:val="24"/>
        </w:rPr>
      </w:pPr>
      <w:r w:rsidRPr="00586E82">
        <w:rPr>
          <w:rFonts w:ascii="Calibri" w:hAnsi="Calibri" w:cs="Calibri"/>
          <w:color w:val="000000" w:themeColor="text1"/>
          <w:sz w:val="24"/>
          <w:szCs w:val="24"/>
        </w:rPr>
        <w:t>G</w:t>
      </w:r>
      <w:r w:rsidR="00C50B7B" w:rsidRPr="00586E82">
        <w:rPr>
          <w:rFonts w:ascii="Calibri" w:hAnsi="Calibri" w:cs="Calibri"/>
          <w:color w:val="000000" w:themeColor="text1"/>
          <w:sz w:val="24"/>
          <w:szCs w:val="24"/>
        </w:rPr>
        <w:t>arantizar la g</w:t>
      </w:r>
      <w:r w:rsidRPr="00586E82">
        <w:rPr>
          <w:rFonts w:ascii="Calibri" w:hAnsi="Calibri" w:cs="Calibri"/>
          <w:color w:val="000000" w:themeColor="text1"/>
          <w:sz w:val="24"/>
          <w:szCs w:val="24"/>
        </w:rPr>
        <w:t>ratuidad en los procesos de Admisión.</w:t>
      </w:r>
    </w:p>
    <w:p w14:paraId="7B792AB1" w14:textId="77777777" w:rsidR="00111428" w:rsidRPr="00586E82" w:rsidRDefault="004B155F" w:rsidP="00111428">
      <w:pPr>
        <w:pStyle w:val="Prrafodelista"/>
        <w:numPr>
          <w:ilvl w:val="0"/>
          <w:numId w:val="21"/>
        </w:numPr>
        <w:tabs>
          <w:tab w:val="left" w:pos="1117"/>
        </w:tabs>
        <w:rPr>
          <w:rFonts w:ascii="Calibri" w:hAnsi="Calibri" w:cs="Calibri"/>
          <w:color w:val="000000" w:themeColor="text1"/>
          <w:sz w:val="24"/>
          <w:szCs w:val="24"/>
        </w:rPr>
      </w:pPr>
      <w:r w:rsidRPr="00586E82">
        <w:rPr>
          <w:rFonts w:ascii="Calibri" w:hAnsi="Calibri" w:cs="Calibri"/>
          <w:color w:val="000000" w:themeColor="text1"/>
          <w:sz w:val="24"/>
          <w:szCs w:val="24"/>
        </w:rPr>
        <w:t xml:space="preserve">Coordinar e implementar las etapas correspondientes </w:t>
      </w:r>
      <w:r w:rsidR="00CD0AF0" w:rsidRPr="00586E82">
        <w:rPr>
          <w:rFonts w:ascii="Calibri" w:hAnsi="Calibri" w:cs="Calibri"/>
          <w:color w:val="000000" w:themeColor="text1"/>
          <w:sz w:val="24"/>
          <w:szCs w:val="24"/>
        </w:rPr>
        <w:t xml:space="preserve">del proceso de admisión y nivelación </w:t>
      </w:r>
      <w:r w:rsidR="00EE254A" w:rsidRPr="00586E82">
        <w:rPr>
          <w:rFonts w:ascii="Calibri" w:hAnsi="Calibri" w:cs="Calibri"/>
          <w:color w:val="000000" w:themeColor="text1"/>
          <w:sz w:val="24"/>
          <w:szCs w:val="24"/>
        </w:rPr>
        <w:t>en coordinación con las unidades académicas y administrativas, conforme lo determina este reglamento y el Reglamento de</w:t>
      </w:r>
      <w:r w:rsidRPr="00586E82">
        <w:rPr>
          <w:rFonts w:ascii="Calibri" w:hAnsi="Calibri" w:cs="Calibri"/>
          <w:color w:val="000000" w:themeColor="text1"/>
          <w:sz w:val="24"/>
          <w:szCs w:val="24"/>
        </w:rPr>
        <w:t xml:space="preserve"> la </w:t>
      </w:r>
      <w:r w:rsidR="00CD0AF0" w:rsidRPr="00586E82">
        <w:rPr>
          <w:rFonts w:ascii="Calibri" w:hAnsi="Calibri" w:cs="Calibri"/>
          <w:color w:val="000000" w:themeColor="text1"/>
          <w:sz w:val="24"/>
          <w:szCs w:val="24"/>
        </w:rPr>
        <w:t>SENESCYT.</w:t>
      </w:r>
    </w:p>
    <w:p w14:paraId="3D051AEC" w14:textId="77777777" w:rsidR="00111428" w:rsidRPr="00586E82" w:rsidRDefault="00CD3DCE" w:rsidP="00111428">
      <w:pPr>
        <w:pStyle w:val="Prrafodelista"/>
        <w:numPr>
          <w:ilvl w:val="0"/>
          <w:numId w:val="21"/>
        </w:numPr>
        <w:tabs>
          <w:tab w:val="left" w:pos="1117"/>
        </w:tabs>
        <w:rPr>
          <w:rFonts w:ascii="Calibri" w:hAnsi="Calibri" w:cs="Calibri"/>
          <w:color w:val="000000" w:themeColor="text1"/>
          <w:sz w:val="24"/>
          <w:szCs w:val="24"/>
        </w:rPr>
      </w:pPr>
      <w:r w:rsidRPr="00586E82">
        <w:rPr>
          <w:rFonts w:ascii="Calibri" w:hAnsi="Calibri" w:cs="Calibri"/>
          <w:color w:val="000000" w:themeColor="text1"/>
          <w:sz w:val="24"/>
          <w:szCs w:val="24"/>
        </w:rPr>
        <w:t xml:space="preserve">Desarrollar su proceso en los tiempos establecidos por </w:t>
      </w:r>
      <w:r w:rsidR="00BF322A" w:rsidRPr="00586E82">
        <w:rPr>
          <w:rFonts w:ascii="Calibri" w:hAnsi="Calibri" w:cs="Calibri"/>
          <w:color w:val="000000" w:themeColor="text1"/>
          <w:sz w:val="24"/>
          <w:szCs w:val="24"/>
        </w:rPr>
        <w:t xml:space="preserve">el órgano rector </w:t>
      </w:r>
      <w:r w:rsidR="007D20D6" w:rsidRPr="00586E82">
        <w:rPr>
          <w:rFonts w:ascii="Calibri" w:hAnsi="Calibri" w:cs="Calibri"/>
          <w:color w:val="000000" w:themeColor="text1"/>
          <w:sz w:val="24"/>
          <w:szCs w:val="24"/>
        </w:rPr>
        <w:t>de la política pública de educación superior.</w:t>
      </w:r>
    </w:p>
    <w:p w14:paraId="064BFD35" w14:textId="1B8E4BF8" w:rsidR="00AE46BA" w:rsidRPr="00586E82" w:rsidRDefault="00C50B7B" w:rsidP="00111428">
      <w:pPr>
        <w:pStyle w:val="Prrafodelista"/>
        <w:numPr>
          <w:ilvl w:val="0"/>
          <w:numId w:val="21"/>
        </w:numPr>
        <w:tabs>
          <w:tab w:val="left" w:pos="1117"/>
        </w:tabs>
        <w:rPr>
          <w:rFonts w:ascii="Calibri" w:hAnsi="Calibri" w:cs="Calibri"/>
          <w:color w:val="000000" w:themeColor="text1"/>
          <w:sz w:val="24"/>
          <w:szCs w:val="24"/>
        </w:rPr>
      </w:pPr>
      <w:r w:rsidRPr="00586E82">
        <w:rPr>
          <w:rFonts w:ascii="Calibri" w:hAnsi="Calibri" w:cs="Calibri"/>
          <w:color w:val="000000" w:themeColor="text1"/>
          <w:sz w:val="24"/>
          <w:szCs w:val="24"/>
        </w:rPr>
        <w:t xml:space="preserve">Socializar los resultados obtenidos en </w:t>
      </w:r>
      <w:r w:rsidR="004B155F" w:rsidRPr="00586E82">
        <w:rPr>
          <w:rFonts w:ascii="Calibri" w:hAnsi="Calibri" w:cs="Calibri"/>
          <w:color w:val="000000" w:themeColor="text1"/>
          <w:sz w:val="24"/>
          <w:szCs w:val="24"/>
        </w:rPr>
        <w:t>el</w:t>
      </w:r>
      <w:r w:rsidRPr="00586E82">
        <w:rPr>
          <w:rFonts w:ascii="Calibri" w:hAnsi="Calibri" w:cs="Calibri"/>
          <w:color w:val="000000" w:themeColor="text1"/>
          <w:sz w:val="24"/>
          <w:szCs w:val="24"/>
        </w:rPr>
        <w:t xml:space="preserve"> proceso de admisión a las y los aspirantes.</w:t>
      </w:r>
    </w:p>
    <w:p w14:paraId="404D5AD0" w14:textId="77777777" w:rsidR="00FD35E7" w:rsidRPr="00586E82" w:rsidRDefault="00FD35E7" w:rsidP="00FD35E7">
      <w:pPr>
        <w:pStyle w:val="Prrafodelista"/>
        <w:tabs>
          <w:tab w:val="left" w:pos="1129"/>
        </w:tabs>
        <w:spacing w:before="1"/>
        <w:ind w:right="840"/>
        <w:rPr>
          <w:rFonts w:ascii="Calibri" w:hAnsi="Calibri" w:cs="Calibri"/>
          <w:color w:val="000000" w:themeColor="text1"/>
          <w:sz w:val="24"/>
          <w:szCs w:val="24"/>
        </w:rPr>
      </w:pPr>
    </w:p>
    <w:p w14:paraId="6F311F49" w14:textId="4BE16A1B" w:rsidR="00FD35E7" w:rsidRPr="00586E82" w:rsidRDefault="00FD35E7" w:rsidP="00FD35E7">
      <w:pPr>
        <w:pStyle w:val="Prrafodelista"/>
        <w:tabs>
          <w:tab w:val="left" w:pos="1129"/>
        </w:tabs>
        <w:spacing w:before="1"/>
        <w:ind w:right="840"/>
        <w:jc w:val="center"/>
        <w:rPr>
          <w:rFonts w:ascii="Calibri" w:hAnsi="Calibri" w:cs="Calibri"/>
          <w:b/>
          <w:bCs/>
          <w:color w:val="000000" w:themeColor="text1"/>
          <w:sz w:val="24"/>
          <w:szCs w:val="24"/>
        </w:rPr>
      </w:pPr>
      <w:r w:rsidRPr="00586E82">
        <w:rPr>
          <w:rFonts w:ascii="Calibri" w:hAnsi="Calibri" w:cs="Calibri"/>
          <w:b/>
          <w:bCs/>
          <w:color w:val="000000" w:themeColor="text1"/>
          <w:sz w:val="24"/>
          <w:szCs w:val="24"/>
        </w:rPr>
        <w:t>SECCIÓN I DETERMINACIÓN DE LA OFERTA ACADÉMICA</w:t>
      </w:r>
    </w:p>
    <w:p w14:paraId="06F0469F" w14:textId="77777777" w:rsidR="00AE46BA" w:rsidRPr="00586E82" w:rsidRDefault="00AE46BA" w:rsidP="009D2A64">
      <w:pPr>
        <w:pStyle w:val="Textoindependiente"/>
        <w:spacing w:before="4"/>
        <w:rPr>
          <w:rFonts w:ascii="Calibri" w:hAnsi="Calibri" w:cs="Calibri"/>
          <w:color w:val="000000" w:themeColor="text1"/>
          <w:sz w:val="24"/>
          <w:szCs w:val="24"/>
        </w:rPr>
      </w:pPr>
    </w:p>
    <w:p w14:paraId="753565C2" w14:textId="1ECF064E" w:rsidR="00AE46BA" w:rsidRPr="00586E82" w:rsidRDefault="00CD3DCE" w:rsidP="009D2A64">
      <w:pPr>
        <w:pStyle w:val="Textoindependiente"/>
        <w:ind w:left="822" w:right="834"/>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2</w:t>
      </w:r>
      <w:r w:rsidR="00FD5EBF" w:rsidRPr="00586E82">
        <w:rPr>
          <w:rFonts w:ascii="Calibri" w:hAnsi="Calibri" w:cs="Calibri"/>
          <w:b/>
          <w:color w:val="000000" w:themeColor="text1"/>
          <w:sz w:val="24"/>
          <w:szCs w:val="24"/>
        </w:rPr>
        <w:t>1</w:t>
      </w:r>
      <w:r w:rsidRPr="00586E82">
        <w:rPr>
          <w:rFonts w:ascii="Calibri" w:hAnsi="Calibri" w:cs="Calibri"/>
          <w:b/>
          <w:color w:val="000000" w:themeColor="text1"/>
          <w:sz w:val="24"/>
          <w:szCs w:val="24"/>
        </w:rPr>
        <w:t xml:space="preserve">.- Oferta de cupos. - </w:t>
      </w:r>
      <w:r w:rsidRPr="00586E82">
        <w:rPr>
          <w:rFonts w:ascii="Calibri" w:hAnsi="Calibri" w:cs="Calibri"/>
          <w:color w:val="000000" w:themeColor="text1"/>
          <w:sz w:val="24"/>
          <w:szCs w:val="24"/>
        </w:rPr>
        <w:t xml:space="preserve">Es el número total de cupos que pone a disposición la </w:t>
      </w:r>
      <w:r w:rsidR="00DD4099"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DD4099" w:rsidRPr="00586E82">
        <w:rPr>
          <w:rFonts w:ascii="Calibri" w:hAnsi="Calibri" w:cs="Calibri"/>
          <w:color w:val="000000" w:themeColor="text1"/>
          <w:sz w:val="24"/>
          <w:szCs w:val="24"/>
        </w:rPr>
        <w:t xml:space="preserve"> de las Artes</w:t>
      </w:r>
      <w:r w:rsidRPr="00586E82">
        <w:rPr>
          <w:rFonts w:ascii="Calibri" w:hAnsi="Calibri" w:cs="Calibri"/>
          <w:color w:val="000000" w:themeColor="text1"/>
          <w:sz w:val="24"/>
          <w:szCs w:val="24"/>
        </w:rPr>
        <w:t xml:space="preserve"> en la plataforma informática del Sistema Nacional de </w:t>
      </w:r>
      <w:r w:rsidR="00B82553" w:rsidRPr="00586E82">
        <w:rPr>
          <w:rFonts w:ascii="Calibri" w:hAnsi="Calibri" w:cs="Calibri"/>
          <w:color w:val="000000" w:themeColor="text1"/>
          <w:sz w:val="24"/>
          <w:szCs w:val="24"/>
        </w:rPr>
        <w:t xml:space="preserve">Admisión y </w:t>
      </w:r>
      <w:r w:rsidR="00CD0AF0" w:rsidRPr="00586E82">
        <w:rPr>
          <w:rFonts w:ascii="Calibri" w:hAnsi="Calibri" w:cs="Calibri"/>
          <w:color w:val="000000" w:themeColor="text1"/>
          <w:sz w:val="24"/>
          <w:szCs w:val="24"/>
        </w:rPr>
        <w:t>N</w:t>
      </w:r>
      <w:r w:rsidR="00B82553" w:rsidRPr="00586E82">
        <w:rPr>
          <w:rFonts w:ascii="Calibri" w:hAnsi="Calibri" w:cs="Calibri"/>
          <w:color w:val="000000" w:themeColor="text1"/>
          <w:sz w:val="24"/>
          <w:szCs w:val="24"/>
        </w:rPr>
        <w:t>ivelación</w:t>
      </w:r>
      <w:r w:rsidRPr="00586E82">
        <w:rPr>
          <w:rFonts w:ascii="Calibri" w:hAnsi="Calibri" w:cs="Calibri"/>
          <w:color w:val="000000" w:themeColor="text1"/>
          <w:sz w:val="24"/>
          <w:szCs w:val="24"/>
        </w:rPr>
        <w:t>, para las y los aspirantes en cada periodo académico, en el marco de lo establecido por la ley.</w:t>
      </w:r>
    </w:p>
    <w:p w14:paraId="1C8DBC57" w14:textId="14772171" w:rsidR="00AE46BA" w:rsidRPr="00586E82" w:rsidRDefault="00CD3DCE" w:rsidP="009D2A64">
      <w:pPr>
        <w:pStyle w:val="Textoindependiente"/>
        <w:spacing w:before="234"/>
        <w:ind w:left="822" w:right="839"/>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2</w:t>
      </w:r>
      <w:r w:rsidR="00FD5EBF" w:rsidRPr="00586E82">
        <w:rPr>
          <w:rFonts w:ascii="Calibri" w:hAnsi="Calibri" w:cs="Calibri"/>
          <w:b/>
          <w:color w:val="000000" w:themeColor="text1"/>
          <w:sz w:val="24"/>
          <w:szCs w:val="24"/>
        </w:rPr>
        <w:t>2</w:t>
      </w:r>
      <w:r w:rsidRPr="00586E82">
        <w:rPr>
          <w:rFonts w:ascii="Calibri" w:hAnsi="Calibri" w:cs="Calibri"/>
          <w:b/>
          <w:color w:val="000000" w:themeColor="text1"/>
          <w:sz w:val="24"/>
          <w:szCs w:val="24"/>
        </w:rPr>
        <w:t xml:space="preserve">.- Tipos de cupos. - </w:t>
      </w:r>
      <w:r w:rsidRPr="00586E82">
        <w:rPr>
          <w:rFonts w:ascii="Calibri" w:hAnsi="Calibri" w:cs="Calibri"/>
          <w:color w:val="000000" w:themeColor="text1"/>
          <w:sz w:val="24"/>
          <w:szCs w:val="24"/>
        </w:rPr>
        <w:t xml:space="preserve">La </w:t>
      </w:r>
      <w:r w:rsidR="00DD4099"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DD4099" w:rsidRPr="00586E82">
        <w:rPr>
          <w:rFonts w:ascii="Calibri" w:hAnsi="Calibri" w:cs="Calibri"/>
          <w:color w:val="000000" w:themeColor="text1"/>
          <w:sz w:val="24"/>
          <w:szCs w:val="24"/>
        </w:rPr>
        <w:t xml:space="preserve"> de las Artes</w:t>
      </w:r>
      <w:r w:rsidRPr="00586E82">
        <w:rPr>
          <w:rFonts w:ascii="Calibri" w:hAnsi="Calibri" w:cs="Calibri"/>
          <w:color w:val="000000" w:themeColor="text1"/>
          <w:sz w:val="24"/>
          <w:szCs w:val="24"/>
        </w:rPr>
        <w:t xml:space="preserve"> definirá el número de cupos que pone a disposición de las y los aspirantes en el proceso de acceso a la educación superior, en cada periodo académico</w:t>
      </w:r>
      <w:r w:rsidRPr="00586E82">
        <w:rPr>
          <w:rFonts w:ascii="Calibri" w:hAnsi="Calibri" w:cs="Calibri"/>
          <w:color w:val="000000" w:themeColor="text1"/>
          <w:spacing w:val="-15"/>
          <w:sz w:val="24"/>
          <w:szCs w:val="24"/>
        </w:rPr>
        <w:t xml:space="preserve"> </w:t>
      </w:r>
      <w:r w:rsidRPr="00586E82">
        <w:rPr>
          <w:rFonts w:ascii="Calibri" w:hAnsi="Calibri" w:cs="Calibri"/>
          <w:color w:val="000000" w:themeColor="text1"/>
          <w:sz w:val="24"/>
          <w:szCs w:val="24"/>
        </w:rPr>
        <w:t>correspondiente.</w:t>
      </w:r>
    </w:p>
    <w:p w14:paraId="047F08A3" w14:textId="77777777" w:rsidR="00AE46BA" w:rsidRPr="00586E82" w:rsidRDefault="00AE46BA" w:rsidP="009D2A64">
      <w:pPr>
        <w:pStyle w:val="Textoindependiente"/>
        <w:rPr>
          <w:rFonts w:ascii="Calibri" w:hAnsi="Calibri" w:cs="Calibri"/>
          <w:color w:val="000000" w:themeColor="text1"/>
          <w:sz w:val="24"/>
          <w:szCs w:val="24"/>
        </w:rPr>
      </w:pPr>
    </w:p>
    <w:p w14:paraId="187AFD14" w14:textId="77777777" w:rsidR="00AE46BA" w:rsidRPr="00586E82" w:rsidRDefault="00CD3DCE" w:rsidP="009D2A64">
      <w:pPr>
        <w:pStyle w:val="Textoindependiente"/>
        <w:ind w:left="822"/>
        <w:jc w:val="both"/>
        <w:rPr>
          <w:rFonts w:ascii="Calibri" w:hAnsi="Calibri" w:cs="Calibri"/>
          <w:color w:val="000000" w:themeColor="text1"/>
          <w:sz w:val="24"/>
          <w:szCs w:val="24"/>
        </w:rPr>
      </w:pPr>
      <w:r w:rsidRPr="00586E82">
        <w:rPr>
          <w:rFonts w:ascii="Calibri" w:hAnsi="Calibri" w:cs="Calibri"/>
          <w:color w:val="000000" w:themeColor="text1"/>
          <w:sz w:val="24"/>
          <w:szCs w:val="24"/>
        </w:rPr>
        <w:t>Los tipos de cupos son:</w:t>
      </w:r>
    </w:p>
    <w:p w14:paraId="414BB405" w14:textId="77777777" w:rsidR="00AE46BA" w:rsidRPr="00586E82" w:rsidRDefault="00AE46BA" w:rsidP="009D2A64">
      <w:pPr>
        <w:pStyle w:val="Textoindependiente"/>
        <w:spacing w:before="9"/>
        <w:rPr>
          <w:rFonts w:ascii="Calibri" w:hAnsi="Calibri" w:cs="Calibri"/>
          <w:color w:val="000000" w:themeColor="text1"/>
          <w:sz w:val="24"/>
          <w:szCs w:val="24"/>
        </w:rPr>
      </w:pPr>
    </w:p>
    <w:p w14:paraId="1045EFCC" w14:textId="5FA36780" w:rsidR="00AE46BA" w:rsidRPr="00586E82" w:rsidRDefault="00CD3DCE" w:rsidP="009D2A64">
      <w:pPr>
        <w:pStyle w:val="Prrafodelista"/>
        <w:numPr>
          <w:ilvl w:val="1"/>
          <w:numId w:val="21"/>
        </w:numPr>
        <w:tabs>
          <w:tab w:val="left" w:pos="1792"/>
        </w:tabs>
        <w:ind w:right="834"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Para primer periodo académico de una carrera de tercer nivel. - </w:t>
      </w:r>
      <w:r w:rsidRPr="00586E82">
        <w:rPr>
          <w:rFonts w:ascii="Calibri" w:hAnsi="Calibri" w:cs="Calibri"/>
          <w:color w:val="000000" w:themeColor="text1"/>
          <w:sz w:val="24"/>
          <w:szCs w:val="24"/>
        </w:rPr>
        <w:t xml:space="preserve">Son aquellos cupos que permiten a las y los postulantes ingresar de manera directa al primer periodo académico en la carrera de la </w:t>
      </w:r>
      <w:r w:rsidR="001E6E6D" w:rsidRPr="00586E82">
        <w:rPr>
          <w:rFonts w:ascii="Calibri" w:hAnsi="Calibri" w:cs="Calibri"/>
          <w:color w:val="000000" w:themeColor="text1"/>
          <w:sz w:val="24"/>
          <w:szCs w:val="24"/>
        </w:rPr>
        <w:t>Universidad de las Artes.</w:t>
      </w:r>
      <w:r w:rsidR="0086706D" w:rsidRPr="00586E82">
        <w:rPr>
          <w:rFonts w:ascii="Calibri" w:hAnsi="Calibri" w:cs="Calibri"/>
          <w:color w:val="000000" w:themeColor="text1"/>
          <w:sz w:val="24"/>
          <w:szCs w:val="24"/>
        </w:rPr>
        <w:t xml:space="preserve"> </w:t>
      </w:r>
    </w:p>
    <w:p w14:paraId="5E4370F0" w14:textId="58CC3D20" w:rsidR="00AE46BA" w:rsidRPr="00586E82" w:rsidRDefault="00BC61A7" w:rsidP="009D2A64">
      <w:pPr>
        <w:pStyle w:val="Prrafodelista"/>
        <w:numPr>
          <w:ilvl w:val="1"/>
          <w:numId w:val="21"/>
        </w:numPr>
        <w:tabs>
          <w:tab w:val="left" w:pos="1849"/>
        </w:tabs>
        <w:ind w:right="839" w:firstLine="0"/>
        <w:rPr>
          <w:rFonts w:ascii="Calibri" w:hAnsi="Calibri" w:cs="Calibri"/>
          <w:color w:val="000000" w:themeColor="text1"/>
          <w:sz w:val="24"/>
          <w:szCs w:val="24"/>
        </w:rPr>
      </w:pPr>
      <w:r w:rsidRPr="00586E82">
        <w:rPr>
          <w:rFonts w:ascii="Calibri" w:hAnsi="Calibri" w:cs="Calibri"/>
          <w:b/>
          <w:color w:val="000000" w:themeColor="text1"/>
          <w:sz w:val="24"/>
          <w:szCs w:val="24"/>
        </w:rPr>
        <w:t>P</w:t>
      </w:r>
      <w:r w:rsidR="00CD3DCE" w:rsidRPr="00586E82">
        <w:rPr>
          <w:rFonts w:ascii="Calibri" w:hAnsi="Calibri" w:cs="Calibri"/>
          <w:b/>
          <w:color w:val="000000" w:themeColor="text1"/>
          <w:sz w:val="24"/>
          <w:szCs w:val="24"/>
        </w:rPr>
        <w:t xml:space="preserve">ara nivelación de carrera. - </w:t>
      </w:r>
      <w:r w:rsidR="00CD3DCE" w:rsidRPr="00586E82">
        <w:rPr>
          <w:rFonts w:ascii="Calibri" w:hAnsi="Calibri" w:cs="Calibri"/>
          <w:color w:val="000000" w:themeColor="text1"/>
          <w:sz w:val="24"/>
          <w:szCs w:val="24"/>
        </w:rPr>
        <w:t xml:space="preserve">Son aquellos cupos que permiten a las y los postulantes ingresar al curso </w:t>
      </w:r>
      <w:r w:rsidR="001E6E6D" w:rsidRPr="00586E82">
        <w:rPr>
          <w:rFonts w:ascii="Calibri" w:hAnsi="Calibri" w:cs="Calibri"/>
          <w:color w:val="000000" w:themeColor="text1"/>
          <w:sz w:val="24"/>
          <w:szCs w:val="24"/>
        </w:rPr>
        <w:t xml:space="preserve">de </w:t>
      </w:r>
      <w:r w:rsidR="00CD3DCE" w:rsidRPr="00586E82">
        <w:rPr>
          <w:rFonts w:ascii="Calibri" w:hAnsi="Calibri" w:cs="Calibri"/>
          <w:color w:val="000000" w:themeColor="text1"/>
          <w:sz w:val="24"/>
          <w:szCs w:val="24"/>
        </w:rPr>
        <w:t xml:space="preserve">nivelación de carrera, desarrollado por la </w:t>
      </w:r>
      <w:r w:rsidR="008C1D59" w:rsidRPr="00586E82">
        <w:rPr>
          <w:rFonts w:ascii="Calibri" w:hAnsi="Calibri" w:cs="Calibri"/>
          <w:color w:val="000000" w:themeColor="text1"/>
          <w:sz w:val="24"/>
          <w:szCs w:val="24"/>
        </w:rPr>
        <w:t>U</w:t>
      </w:r>
      <w:r w:rsidR="00CD3DCE" w:rsidRPr="00586E82">
        <w:rPr>
          <w:rFonts w:ascii="Calibri" w:hAnsi="Calibri" w:cs="Calibri"/>
          <w:color w:val="000000" w:themeColor="text1"/>
          <w:sz w:val="24"/>
          <w:szCs w:val="24"/>
        </w:rPr>
        <w:t>niversidad</w:t>
      </w:r>
      <w:r w:rsidR="008C1D59" w:rsidRPr="00586E82">
        <w:rPr>
          <w:rFonts w:ascii="Calibri" w:hAnsi="Calibri" w:cs="Calibri"/>
          <w:color w:val="000000" w:themeColor="text1"/>
          <w:sz w:val="24"/>
          <w:szCs w:val="24"/>
        </w:rPr>
        <w:t xml:space="preserve"> de las Artes.</w:t>
      </w:r>
    </w:p>
    <w:p w14:paraId="5C507EDA" w14:textId="77777777" w:rsidR="00AE46BA" w:rsidRPr="00586E82" w:rsidRDefault="00AE46BA" w:rsidP="009D2A64">
      <w:pPr>
        <w:pStyle w:val="Textoindependiente"/>
        <w:spacing w:before="11"/>
        <w:rPr>
          <w:rFonts w:ascii="Calibri" w:hAnsi="Calibri" w:cs="Calibri"/>
          <w:color w:val="000000" w:themeColor="text1"/>
          <w:sz w:val="24"/>
          <w:szCs w:val="24"/>
        </w:rPr>
      </w:pPr>
    </w:p>
    <w:p w14:paraId="171F5EF8" w14:textId="42E3A2EF" w:rsidR="00AE46BA" w:rsidRPr="00586E82" w:rsidRDefault="0086706D" w:rsidP="009D2A64">
      <w:pPr>
        <w:pStyle w:val="Textoindependiente"/>
        <w:ind w:left="851" w:right="834"/>
        <w:jc w:val="both"/>
        <w:rPr>
          <w:rFonts w:ascii="Calibri" w:hAnsi="Calibri" w:cs="Calibri"/>
          <w:color w:val="000000" w:themeColor="text1"/>
          <w:sz w:val="24"/>
          <w:szCs w:val="24"/>
        </w:rPr>
      </w:pPr>
      <w:r w:rsidRPr="00586E82">
        <w:rPr>
          <w:rFonts w:ascii="Calibri" w:hAnsi="Calibri" w:cs="Calibri"/>
          <w:color w:val="000000" w:themeColor="text1"/>
          <w:sz w:val="24"/>
          <w:szCs w:val="24"/>
        </w:rPr>
        <w:t>L</w:t>
      </w:r>
      <w:r w:rsidR="00CD3DCE" w:rsidRPr="00586E82">
        <w:rPr>
          <w:rFonts w:ascii="Calibri" w:hAnsi="Calibri" w:cs="Calibri"/>
          <w:color w:val="000000" w:themeColor="text1"/>
          <w:sz w:val="24"/>
          <w:szCs w:val="24"/>
        </w:rPr>
        <w:t>os mejores puntuados que obtuvieron un cupo en nivelación de carrera que consten en el Consolidado de Aceptación de Cupo</w:t>
      </w:r>
      <w:r w:rsidR="00D514CE" w:rsidRPr="00586E82">
        <w:rPr>
          <w:rFonts w:ascii="Calibri" w:hAnsi="Calibri" w:cs="Calibri"/>
          <w:color w:val="000000" w:themeColor="text1"/>
          <w:sz w:val="24"/>
          <w:szCs w:val="24"/>
        </w:rPr>
        <w:t>, en el caso de</w:t>
      </w:r>
      <w:r w:rsidRPr="00586E82">
        <w:rPr>
          <w:rFonts w:ascii="Calibri" w:hAnsi="Calibri" w:cs="Calibri"/>
          <w:color w:val="000000" w:themeColor="text1"/>
          <w:sz w:val="24"/>
          <w:szCs w:val="24"/>
        </w:rPr>
        <w:t xml:space="preserve"> existir cupos disponibles</w:t>
      </w:r>
      <w:r w:rsidR="00D514CE" w:rsidRPr="00586E82">
        <w:rPr>
          <w:rFonts w:ascii="Calibri" w:hAnsi="Calibri" w:cs="Calibri"/>
          <w:color w:val="000000" w:themeColor="text1"/>
          <w:sz w:val="24"/>
          <w:szCs w:val="24"/>
        </w:rPr>
        <w:t>,</w:t>
      </w:r>
      <w:r w:rsidRPr="00586E82">
        <w:rPr>
          <w:rFonts w:ascii="Calibri" w:hAnsi="Calibri" w:cs="Calibri"/>
          <w:color w:val="000000" w:themeColor="text1"/>
          <w:sz w:val="24"/>
          <w:szCs w:val="24"/>
        </w:rPr>
        <w:t xml:space="preserve"> </w:t>
      </w:r>
      <w:r w:rsidR="00D514CE" w:rsidRPr="00586E82">
        <w:rPr>
          <w:rFonts w:ascii="Calibri" w:hAnsi="Calibri" w:cs="Calibri"/>
          <w:color w:val="000000" w:themeColor="text1"/>
          <w:sz w:val="24"/>
          <w:szCs w:val="24"/>
        </w:rPr>
        <w:t xml:space="preserve">podrán ser matriculados </w:t>
      </w:r>
      <w:r w:rsidRPr="00586E82">
        <w:rPr>
          <w:rFonts w:ascii="Calibri" w:hAnsi="Calibri" w:cs="Calibri"/>
          <w:color w:val="000000" w:themeColor="text1"/>
          <w:sz w:val="24"/>
          <w:szCs w:val="24"/>
        </w:rPr>
        <w:t xml:space="preserve">en </w:t>
      </w:r>
      <w:r w:rsidR="00D514CE" w:rsidRPr="00586E82">
        <w:rPr>
          <w:rFonts w:ascii="Calibri" w:hAnsi="Calibri" w:cs="Calibri"/>
          <w:color w:val="000000" w:themeColor="text1"/>
          <w:sz w:val="24"/>
          <w:szCs w:val="24"/>
        </w:rPr>
        <w:t xml:space="preserve">el </w:t>
      </w:r>
      <w:r w:rsidRPr="00586E82">
        <w:rPr>
          <w:rFonts w:ascii="Calibri" w:hAnsi="Calibri" w:cs="Calibri"/>
          <w:color w:val="000000" w:themeColor="text1"/>
          <w:sz w:val="24"/>
          <w:szCs w:val="24"/>
        </w:rPr>
        <w:t>primer nivel de carrera</w:t>
      </w:r>
      <w:r w:rsidR="00D514CE" w:rsidRPr="00586E82">
        <w:rPr>
          <w:rFonts w:ascii="Calibri" w:hAnsi="Calibri" w:cs="Calibri"/>
          <w:color w:val="000000" w:themeColor="text1"/>
          <w:sz w:val="24"/>
          <w:szCs w:val="24"/>
        </w:rPr>
        <w:t xml:space="preserve"> de</w:t>
      </w:r>
      <w:r w:rsidRPr="00586E82">
        <w:rPr>
          <w:rFonts w:ascii="Calibri" w:hAnsi="Calibri" w:cs="Calibri"/>
          <w:color w:val="000000" w:themeColor="text1"/>
          <w:sz w:val="24"/>
          <w:szCs w:val="24"/>
        </w:rPr>
        <w:t xml:space="preserve"> la Universidad de las Artes</w:t>
      </w:r>
      <w:r w:rsidR="00D514CE" w:rsidRPr="00586E82">
        <w:rPr>
          <w:rFonts w:ascii="Calibri" w:hAnsi="Calibri" w:cs="Calibri"/>
          <w:color w:val="000000" w:themeColor="text1"/>
          <w:sz w:val="24"/>
          <w:szCs w:val="24"/>
        </w:rPr>
        <w:t>.</w:t>
      </w:r>
    </w:p>
    <w:p w14:paraId="57199DE6" w14:textId="77777777" w:rsidR="00AE46BA" w:rsidRPr="00586E82" w:rsidRDefault="00AE46BA" w:rsidP="009D2A64">
      <w:pPr>
        <w:pStyle w:val="Textoindependiente"/>
        <w:spacing w:before="7"/>
        <w:rPr>
          <w:rFonts w:ascii="Calibri" w:hAnsi="Calibri" w:cs="Calibri"/>
          <w:color w:val="000000" w:themeColor="text1"/>
          <w:sz w:val="24"/>
          <w:szCs w:val="24"/>
        </w:rPr>
      </w:pPr>
    </w:p>
    <w:p w14:paraId="0CCB5B12" w14:textId="689CBA89" w:rsidR="00AE46BA" w:rsidRPr="00586E82" w:rsidRDefault="00CD3DCE" w:rsidP="009D2A64">
      <w:pPr>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2</w:t>
      </w:r>
      <w:r w:rsidR="00FD5EBF" w:rsidRPr="00586E82">
        <w:rPr>
          <w:rFonts w:ascii="Calibri" w:hAnsi="Calibri" w:cs="Calibri"/>
          <w:b/>
          <w:color w:val="000000" w:themeColor="text1"/>
          <w:sz w:val="24"/>
          <w:szCs w:val="24"/>
        </w:rPr>
        <w:t>3</w:t>
      </w:r>
      <w:r w:rsidRPr="00586E82">
        <w:rPr>
          <w:rFonts w:ascii="Calibri" w:hAnsi="Calibri" w:cs="Calibri"/>
          <w:b/>
          <w:color w:val="000000" w:themeColor="text1"/>
          <w:sz w:val="24"/>
          <w:szCs w:val="24"/>
        </w:rPr>
        <w:t xml:space="preserve">.- Carga de cupos ofertados en la plataforma informática. </w:t>
      </w:r>
      <w:r w:rsidR="009A77B8"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w:t>
      </w:r>
      <w:r w:rsidR="009A77B8" w:rsidRPr="00586E82">
        <w:rPr>
          <w:rFonts w:ascii="Calibri" w:hAnsi="Calibri" w:cs="Calibri"/>
          <w:color w:val="000000" w:themeColor="text1"/>
          <w:sz w:val="24"/>
          <w:szCs w:val="24"/>
        </w:rPr>
        <w:t>La Universidad de las Artes, realizará e</w:t>
      </w:r>
      <w:r w:rsidRPr="00586E82">
        <w:rPr>
          <w:rFonts w:ascii="Calibri" w:hAnsi="Calibri" w:cs="Calibri"/>
          <w:color w:val="000000" w:themeColor="text1"/>
          <w:sz w:val="24"/>
          <w:szCs w:val="24"/>
        </w:rPr>
        <w:t>l proceso de carga de cupos ofertad</w:t>
      </w:r>
      <w:r w:rsidR="009A77B8" w:rsidRPr="00586E82">
        <w:rPr>
          <w:rFonts w:ascii="Calibri" w:hAnsi="Calibri" w:cs="Calibri"/>
          <w:color w:val="000000" w:themeColor="text1"/>
          <w:sz w:val="24"/>
          <w:szCs w:val="24"/>
        </w:rPr>
        <w:t xml:space="preserve">os de conformidad con </w:t>
      </w:r>
      <w:r w:rsidRPr="00586E82">
        <w:rPr>
          <w:rFonts w:ascii="Calibri" w:hAnsi="Calibri" w:cs="Calibri"/>
          <w:color w:val="000000" w:themeColor="text1"/>
          <w:sz w:val="24"/>
          <w:szCs w:val="24"/>
        </w:rPr>
        <w:t>lo siguiente:</w:t>
      </w:r>
    </w:p>
    <w:p w14:paraId="70718532" w14:textId="77777777" w:rsidR="00AE46BA" w:rsidRPr="00586E82" w:rsidRDefault="00AE46BA" w:rsidP="009D2A64">
      <w:pPr>
        <w:pStyle w:val="Textoindependiente"/>
        <w:spacing w:before="1"/>
        <w:rPr>
          <w:rFonts w:ascii="Calibri" w:hAnsi="Calibri" w:cs="Calibri"/>
          <w:color w:val="000000" w:themeColor="text1"/>
          <w:sz w:val="24"/>
          <w:szCs w:val="24"/>
        </w:rPr>
      </w:pPr>
    </w:p>
    <w:p w14:paraId="4E0FD031" w14:textId="25BDA431" w:rsidR="00AE46BA" w:rsidRPr="00586E82" w:rsidRDefault="009A77B8" w:rsidP="009D2A64">
      <w:pPr>
        <w:pStyle w:val="Prrafodelista"/>
        <w:numPr>
          <w:ilvl w:val="0"/>
          <w:numId w:val="20"/>
        </w:numPr>
        <w:tabs>
          <w:tab w:val="left" w:pos="1898"/>
        </w:tabs>
        <w:ind w:right="838" w:firstLine="0"/>
        <w:rPr>
          <w:rFonts w:ascii="Calibri" w:hAnsi="Calibri" w:cs="Calibri"/>
          <w:color w:val="000000" w:themeColor="text1"/>
          <w:sz w:val="24"/>
          <w:szCs w:val="24"/>
        </w:rPr>
      </w:pPr>
      <w:r w:rsidRPr="00586E82">
        <w:rPr>
          <w:rFonts w:ascii="Calibri" w:hAnsi="Calibri" w:cs="Calibri"/>
          <w:color w:val="000000" w:themeColor="text1"/>
          <w:sz w:val="24"/>
          <w:szCs w:val="24"/>
        </w:rPr>
        <w:t>Ajustándose al cronograma establecido para la carga de cupos en cada proceso de</w:t>
      </w:r>
      <w:r w:rsidRPr="00586E82">
        <w:rPr>
          <w:rFonts w:ascii="Calibri" w:hAnsi="Calibri" w:cs="Calibri"/>
          <w:color w:val="000000" w:themeColor="text1"/>
          <w:spacing w:val="-6"/>
          <w:sz w:val="24"/>
          <w:szCs w:val="24"/>
        </w:rPr>
        <w:t xml:space="preserve"> </w:t>
      </w:r>
      <w:r w:rsidRPr="00586E82">
        <w:rPr>
          <w:rFonts w:ascii="Calibri" w:hAnsi="Calibri" w:cs="Calibri"/>
          <w:color w:val="000000" w:themeColor="text1"/>
          <w:sz w:val="24"/>
          <w:szCs w:val="24"/>
        </w:rPr>
        <w:t xml:space="preserve">admisión emitido por </w:t>
      </w:r>
      <w:r w:rsidR="00910DF9" w:rsidRPr="00586E82">
        <w:rPr>
          <w:rFonts w:ascii="Calibri" w:hAnsi="Calibri" w:cs="Calibri"/>
          <w:color w:val="000000" w:themeColor="text1"/>
          <w:sz w:val="24"/>
          <w:szCs w:val="24"/>
        </w:rPr>
        <w:t>el</w:t>
      </w:r>
      <w:r w:rsidRPr="00586E82">
        <w:rPr>
          <w:rFonts w:ascii="Calibri" w:hAnsi="Calibri" w:cs="Calibri"/>
          <w:color w:val="000000" w:themeColor="text1"/>
          <w:sz w:val="24"/>
          <w:szCs w:val="24"/>
        </w:rPr>
        <w:t xml:space="preserve"> </w:t>
      </w:r>
      <w:r w:rsidR="00910DF9" w:rsidRPr="00586E82">
        <w:rPr>
          <w:rFonts w:ascii="Calibri" w:hAnsi="Calibri" w:cs="Calibri"/>
          <w:color w:val="000000" w:themeColor="text1"/>
          <w:sz w:val="24"/>
          <w:szCs w:val="24"/>
        </w:rPr>
        <w:t>órgano rector de la política pública de educación superior.</w:t>
      </w:r>
    </w:p>
    <w:p w14:paraId="4FB2B98C" w14:textId="77777777" w:rsidR="00AE46BA" w:rsidRPr="00586E82" w:rsidRDefault="00AE46BA" w:rsidP="009D2A64">
      <w:pPr>
        <w:pStyle w:val="Textoindependiente"/>
        <w:spacing w:before="9"/>
        <w:rPr>
          <w:rFonts w:ascii="Calibri" w:hAnsi="Calibri" w:cs="Calibri"/>
          <w:color w:val="000000" w:themeColor="text1"/>
          <w:sz w:val="24"/>
          <w:szCs w:val="24"/>
        </w:rPr>
      </w:pPr>
    </w:p>
    <w:p w14:paraId="16851038" w14:textId="4750DFDE" w:rsidR="00BC61A7" w:rsidRPr="00586E82" w:rsidRDefault="009A77B8" w:rsidP="009D2A64">
      <w:pPr>
        <w:pStyle w:val="Prrafodelista"/>
        <w:numPr>
          <w:ilvl w:val="0"/>
          <w:numId w:val="20"/>
        </w:numPr>
        <w:tabs>
          <w:tab w:val="left" w:pos="1826"/>
        </w:tabs>
        <w:ind w:right="836" w:firstLine="0"/>
        <w:rPr>
          <w:rFonts w:ascii="Calibri" w:hAnsi="Calibri" w:cs="Calibri"/>
          <w:color w:val="000000" w:themeColor="text1"/>
          <w:sz w:val="24"/>
          <w:szCs w:val="24"/>
        </w:rPr>
      </w:pPr>
      <w:r w:rsidRPr="00586E82">
        <w:rPr>
          <w:rFonts w:ascii="Calibri" w:hAnsi="Calibri" w:cs="Calibri"/>
          <w:color w:val="000000" w:themeColor="text1"/>
          <w:sz w:val="24"/>
          <w:szCs w:val="24"/>
        </w:rPr>
        <w:t xml:space="preserve">Deberá cargar en la plataforma informática del Sistema Nacional de </w:t>
      </w:r>
      <w:r w:rsidR="00B82553" w:rsidRPr="00586E82">
        <w:rPr>
          <w:rFonts w:ascii="Calibri" w:hAnsi="Calibri" w:cs="Calibri"/>
          <w:color w:val="000000" w:themeColor="text1"/>
          <w:sz w:val="24"/>
          <w:szCs w:val="24"/>
        </w:rPr>
        <w:t>Admisión y nivelación</w:t>
      </w:r>
      <w:r w:rsidRPr="00586E82">
        <w:rPr>
          <w:rFonts w:ascii="Calibri" w:hAnsi="Calibri" w:cs="Calibri"/>
          <w:color w:val="000000" w:themeColor="text1"/>
          <w:sz w:val="24"/>
          <w:szCs w:val="24"/>
        </w:rPr>
        <w:t xml:space="preserve"> el número de cupos ofertados en las carreras aprobadas y vigentes para el periodo académico correspondiente.</w:t>
      </w:r>
      <w:r w:rsidR="00BC61A7" w:rsidRPr="00586E82">
        <w:rPr>
          <w:rFonts w:ascii="Calibri" w:hAnsi="Calibri" w:cs="Calibri"/>
          <w:color w:val="000000" w:themeColor="text1"/>
          <w:sz w:val="24"/>
          <w:szCs w:val="24"/>
        </w:rPr>
        <w:t xml:space="preserve"> </w:t>
      </w:r>
    </w:p>
    <w:p w14:paraId="6DE696D6" w14:textId="77777777" w:rsidR="00910DF9" w:rsidRPr="00586E82" w:rsidRDefault="00910DF9" w:rsidP="009D2A64">
      <w:pPr>
        <w:tabs>
          <w:tab w:val="left" w:pos="1826"/>
        </w:tabs>
        <w:ind w:right="836"/>
        <w:rPr>
          <w:rFonts w:ascii="Calibri" w:hAnsi="Calibri" w:cs="Calibri"/>
          <w:color w:val="000000" w:themeColor="text1"/>
          <w:sz w:val="24"/>
          <w:szCs w:val="24"/>
        </w:rPr>
      </w:pPr>
    </w:p>
    <w:p w14:paraId="4F6D1E51" w14:textId="7A002C1A" w:rsidR="00AE46BA" w:rsidRPr="00586E82" w:rsidRDefault="00BC61A7" w:rsidP="009D2A64">
      <w:pPr>
        <w:pStyle w:val="Prrafodelista"/>
        <w:numPr>
          <w:ilvl w:val="0"/>
          <w:numId w:val="20"/>
        </w:numPr>
        <w:tabs>
          <w:tab w:val="left" w:pos="1778"/>
        </w:tabs>
        <w:ind w:right="841" w:firstLine="0"/>
        <w:rPr>
          <w:rFonts w:ascii="Calibri" w:hAnsi="Calibri" w:cs="Calibri"/>
          <w:color w:val="000000" w:themeColor="text1"/>
          <w:sz w:val="24"/>
          <w:szCs w:val="24"/>
        </w:rPr>
      </w:pPr>
      <w:r w:rsidRPr="00586E82">
        <w:rPr>
          <w:rFonts w:ascii="Calibri" w:hAnsi="Calibri" w:cs="Calibri"/>
          <w:color w:val="000000" w:themeColor="text1"/>
          <w:sz w:val="24"/>
          <w:szCs w:val="24"/>
        </w:rPr>
        <w:lastRenderedPageBreak/>
        <w:t>E</w:t>
      </w:r>
      <w:r w:rsidR="009A77B8" w:rsidRPr="00586E82">
        <w:rPr>
          <w:rFonts w:ascii="Calibri" w:hAnsi="Calibri" w:cs="Calibri"/>
          <w:color w:val="000000" w:themeColor="text1"/>
          <w:sz w:val="24"/>
          <w:szCs w:val="24"/>
        </w:rPr>
        <w:t xml:space="preserve">specificar al momento de cargar la oferta de cupos por carrera, los datos requeridos por </w:t>
      </w:r>
      <w:r w:rsidR="00910DF9" w:rsidRPr="00586E82">
        <w:rPr>
          <w:rFonts w:ascii="Calibri" w:hAnsi="Calibri" w:cs="Calibri"/>
          <w:color w:val="000000" w:themeColor="text1"/>
          <w:sz w:val="24"/>
          <w:szCs w:val="24"/>
        </w:rPr>
        <w:t>el</w:t>
      </w:r>
      <w:r w:rsidR="009A77B8" w:rsidRPr="00586E82">
        <w:rPr>
          <w:rFonts w:ascii="Calibri" w:hAnsi="Calibri" w:cs="Calibri"/>
          <w:color w:val="000000" w:themeColor="text1"/>
          <w:sz w:val="24"/>
          <w:szCs w:val="24"/>
        </w:rPr>
        <w:t xml:space="preserve"> </w:t>
      </w:r>
      <w:r w:rsidR="00910DF9" w:rsidRPr="00586E82">
        <w:rPr>
          <w:rFonts w:ascii="Calibri" w:hAnsi="Calibri" w:cs="Calibri"/>
          <w:color w:val="000000" w:themeColor="text1"/>
          <w:sz w:val="24"/>
          <w:szCs w:val="24"/>
        </w:rPr>
        <w:t>órgano rector de la política pública de educación superior</w:t>
      </w:r>
      <w:r w:rsidR="009A77B8" w:rsidRPr="00586E82">
        <w:rPr>
          <w:rFonts w:ascii="Calibri" w:hAnsi="Calibri" w:cs="Calibri"/>
          <w:color w:val="000000" w:themeColor="text1"/>
          <w:sz w:val="24"/>
          <w:szCs w:val="24"/>
        </w:rPr>
        <w:t>, entre los cuales al menos constarán los siguientes: nombre de la institución, sede, cupo mínimo, número de cupos, modalidad de estudio y</w:t>
      </w:r>
      <w:r w:rsidR="009A77B8" w:rsidRPr="00586E82">
        <w:rPr>
          <w:rFonts w:ascii="Calibri" w:hAnsi="Calibri" w:cs="Calibri"/>
          <w:color w:val="000000" w:themeColor="text1"/>
          <w:spacing w:val="-6"/>
          <w:sz w:val="24"/>
          <w:szCs w:val="24"/>
        </w:rPr>
        <w:t xml:space="preserve"> </w:t>
      </w:r>
      <w:r w:rsidR="009A77B8" w:rsidRPr="00586E82">
        <w:rPr>
          <w:rFonts w:ascii="Calibri" w:hAnsi="Calibri" w:cs="Calibri"/>
          <w:color w:val="000000" w:themeColor="text1"/>
          <w:sz w:val="24"/>
          <w:szCs w:val="24"/>
        </w:rPr>
        <w:t>jornada.</w:t>
      </w:r>
    </w:p>
    <w:p w14:paraId="2830D69B" w14:textId="77777777" w:rsidR="00AE46BA" w:rsidRPr="00586E82" w:rsidRDefault="00AE46BA" w:rsidP="009D2A64">
      <w:pPr>
        <w:pStyle w:val="Textoindependiente"/>
        <w:spacing w:before="10"/>
        <w:rPr>
          <w:rFonts w:ascii="Calibri" w:hAnsi="Calibri" w:cs="Calibri"/>
          <w:color w:val="000000" w:themeColor="text1"/>
          <w:sz w:val="24"/>
          <w:szCs w:val="24"/>
        </w:rPr>
      </w:pPr>
    </w:p>
    <w:p w14:paraId="74A5AF3A" w14:textId="47889F94" w:rsidR="00AE46BA" w:rsidRPr="00586E82" w:rsidRDefault="009A77B8" w:rsidP="009D2A64">
      <w:pPr>
        <w:pStyle w:val="Prrafodelista"/>
        <w:numPr>
          <w:ilvl w:val="0"/>
          <w:numId w:val="20"/>
        </w:numPr>
        <w:tabs>
          <w:tab w:val="left" w:pos="1797"/>
        </w:tabs>
        <w:ind w:right="838" w:firstLine="0"/>
        <w:rPr>
          <w:rFonts w:ascii="Calibri" w:hAnsi="Calibri" w:cs="Calibri"/>
          <w:color w:val="000000" w:themeColor="text1"/>
          <w:sz w:val="24"/>
          <w:szCs w:val="24"/>
        </w:rPr>
      </w:pPr>
      <w:r w:rsidRPr="00586E82">
        <w:rPr>
          <w:rFonts w:ascii="Calibri" w:hAnsi="Calibri" w:cs="Calibri"/>
          <w:color w:val="000000" w:themeColor="text1"/>
          <w:sz w:val="24"/>
          <w:szCs w:val="24"/>
        </w:rPr>
        <w:t>Señalar el número mínimo de estudiantes por paralelo para la apertura de los cursos en el periodo académico correspondiente.</w:t>
      </w:r>
    </w:p>
    <w:p w14:paraId="134049BF" w14:textId="77777777" w:rsidR="00AE46BA" w:rsidRPr="00586E82" w:rsidRDefault="00AE46BA" w:rsidP="009D2A64">
      <w:pPr>
        <w:pStyle w:val="Textoindependiente"/>
        <w:spacing w:before="9"/>
        <w:rPr>
          <w:rFonts w:ascii="Calibri" w:hAnsi="Calibri" w:cs="Calibri"/>
          <w:color w:val="000000" w:themeColor="text1"/>
          <w:sz w:val="24"/>
          <w:szCs w:val="24"/>
        </w:rPr>
      </w:pPr>
    </w:p>
    <w:p w14:paraId="2459D9AA" w14:textId="6543236E" w:rsidR="00AE46BA" w:rsidRPr="00586E82" w:rsidRDefault="009A77B8" w:rsidP="009D2A64">
      <w:pPr>
        <w:pStyle w:val="Prrafodelista"/>
        <w:numPr>
          <w:ilvl w:val="0"/>
          <w:numId w:val="20"/>
        </w:numPr>
        <w:tabs>
          <w:tab w:val="left" w:pos="1874"/>
        </w:tabs>
        <w:spacing w:before="1"/>
        <w:ind w:right="839" w:firstLine="0"/>
        <w:rPr>
          <w:rFonts w:ascii="Calibri" w:hAnsi="Calibri" w:cs="Calibri"/>
          <w:color w:val="000000" w:themeColor="text1"/>
          <w:sz w:val="24"/>
          <w:szCs w:val="24"/>
        </w:rPr>
      </w:pPr>
      <w:r w:rsidRPr="00586E82">
        <w:rPr>
          <w:rFonts w:ascii="Calibri" w:hAnsi="Calibri" w:cs="Calibri"/>
          <w:color w:val="000000" w:themeColor="text1"/>
          <w:sz w:val="24"/>
          <w:szCs w:val="24"/>
        </w:rPr>
        <w:t xml:space="preserve">Cargar en la plataforma informática del Sistema Nacional de </w:t>
      </w:r>
      <w:r w:rsidR="00B82553" w:rsidRPr="00586E82">
        <w:rPr>
          <w:rFonts w:ascii="Calibri" w:hAnsi="Calibri" w:cs="Calibri"/>
          <w:color w:val="000000" w:themeColor="text1"/>
          <w:sz w:val="24"/>
          <w:szCs w:val="24"/>
        </w:rPr>
        <w:t>Admisión y nivelación</w:t>
      </w:r>
      <w:r w:rsidRPr="00586E82">
        <w:rPr>
          <w:rFonts w:ascii="Calibri" w:hAnsi="Calibri" w:cs="Calibri"/>
          <w:color w:val="000000" w:themeColor="text1"/>
          <w:sz w:val="24"/>
          <w:szCs w:val="24"/>
        </w:rPr>
        <w:t>, de manera obligatoria, los cupos que se oferten para nivelación de carrera o primer semestre de carrera.</w:t>
      </w:r>
    </w:p>
    <w:p w14:paraId="260007DB" w14:textId="77777777" w:rsidR="00AE46BA" w:rsidRPr="00586E82" w:rsidRDefault="00AE46BA" w:rsidP="009D2A64">
      <w:pPr>
        <w:pStyle w:val="Textoindependiente"/>
        <w:spacing w:before="10"/>
        <w:rPr>
          <w:rFonts w:ascii="Calibri" w:hAnsi="Calibri" w:cs="Calibri"/>
          <w:color w:val="000000" w:themeColor="text1"/>
          <w:sz w:val="24"/>
          <w:szCs w:val="24"/>
        </w:rPr>
      </w:pPr>
    </w:p>
    <w:p w14:paraId="6A3A1FC4" w14:textId="7F3E234C" w:rsidR="00AE46BA" w:rsidRPr="00586E82" w:rsidRDefault="00CD3DCE" w:rsidP="009D2A64">
      <w:pPr>
        <w:pStyle w:val="Textoindependiente"/>
        <w:ind w:left="822" w:right="836"/>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La </w:t>
      </w:r>
      <w:r w:rsidR="009A77B8"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9A77B8" w:rsidRPr="00586E82">
        <w:rPr>
          <w:rFonts w:ascii="Calibri" w:hAnsi="Calibri" w:cs="Calibri"/>
          <w:color w:val="000000" w:themeColor="text1"/>
          <w:sz w:val="24"/>
          <w:szCs w:val="24"/>
        </w:rPr>
        <w:t xml:space="preserve"> de las Artes</w:t>
      </w:r>
      <w:r w:rsidRPr="00586E82">
        <w:rPr>
          <w:rFonts w:ascii="Calibri" w:hAnsi="Calibri" w:cs="Calibri"/>
          <w:color w:val="000000" w:themeColor="text1"/>
          <w:sz w:val="24"/>
          <w:szCs w:val="24"/>
        </w:rPr>
        <w:t xml:space="preserve"> garantizar</w:t>
      </w:r>
      <w:r w:rsidR="009A77B8"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el ingreso de las y los aspirantes a la nivelación de carrera o primer nivel, de acuerdo con el número de cupos que fueron registrados y aceptados en las diferentes etapas del proceso de admisión en la plataforma informática del Sistema Nacional de </w:t>
      </w:r>
      <w:r w:rsidR="00B82553" w:rsidRPr="00586E82">
        <w:rPr>
          <w:rFonts w:ascii="Calibri" w:hAnsi="Calibri" w:cs="Calibri"/>
          <w:color w:val="000000" w:themeColor="text1"/>
          <w:sz w:val="24"/>
          <w:szCs w:val="24"/>
        </w:rPr>
        <w:t>Admisión y nivelación</w:t>
      </w:r>
      <w:r w:rsidRPr="00586E82">
        <w:rPr>
          <w:rFonts w:ascii="Calibri" w:hAnsi="Calibri" w:cs="Calibri"/>
          <w:color w:val="000000" w:themeColor="text1"/>
          <w:sz w:val="24"/>
          <w:szCs w:val="24"/>
        </w:rPr>
        <w:t>, en cada carrera.</w:t>
      </w:r>
    </w:p>
    <w:p w14:paraId="1DDB5E5C" w14:textId="77777777" w:rsidR="00AE46BA" w:rsidRPr="00586E82" w:rsidRDefault="00AE46BA" w:rsidP="009D2A64">
      <w:pPr>
        <w:pStyle w:val="Textoindependiente"/>
        <w:spacing w:before="11"/>
        <w:rPr>
          <w:rFonts w:ascii="Calibri" w:hAnsi="Calibri" w:cs="Calibri"/>
          <w:color w:val="000000" w:themeColor="text1"/>
          <w:sz w:val="24"/>
          <w:szCs w:val="24"/>
        </w:rPr>
      </w:pPr>
    </w:p>
    <w:p w14:paraId="03BFB08A" w14:textId="0ABC85D2" w:rsidR="00AE46BA" w:rsidRPr="00586E82" w:rsidRDefault="00CD3DCE" w:rsidP="009D2A64">
      <w:pPr>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2</w:t>
      </w:r>
      <w:r w:rsidR="00FD5EBF" w:rsidRPr="00586E82">
        <w:rPr>
          <w:rFonts w:ascii="Calibri" w:hAnsi="Calibri" w:cs="Calibri"/>
          <w:b/>
          <w:color w:val="000000" w:themeColor="text1"/>
          <w:sz w:val="24"/>
          <w:szCs w:val="24"/>
        </w:rPr>
        <w:t>4</w:t>
      </w:r>
      <w:r w:rsidRPr="00586E82">
        <w:rPr>
          <w:rFonts w:ascii="Calibri" w:hAnsi="Calibri" w:cs="Calibri"/>
          <w:b/>
          <w:color w:val="000000" w:themeColor="text1"/>
          <w:sz w:val="24"/>
          <w:szCs w:val="24"/>
        </w:rPr>
        <w:t xml:space="preserve">.- Difusión de la oferta de cupos. - </w:t>
      </w:r>
      <w:r w:rsidRPr="00586E82">
        <w:rPr>
          <w:rFonts w:ascii="Calibri" w:hAnsi="Calibri" w:cs="Calibri"/>
          <w:color w:val="000000" w:themeColor="text1"/>
          <w:sz w:val="24"/>
          <w:szCs w:val="24"/>
        </w:rPr>
        <w:t>La oferta de cupos será difundida y/o promocionada por la</w:t>
      </w:r>
      <w:r w:rsidR="00D94805" w:rsidRPr="00586E82">
        <w:rPr>
          <w:rFonts w:ascii="Calibri" w:hAnsi="Calibri" w:cs="Calibri"/>
          <w:color w:val="000000" w:themeColor="text1"/>
          <w:sz w:val="24"/>
          <w:szCs w:val="24"/>
        </w:rPr>
        <w:t xml:space="preserve"> Universidad de las Artes a través de </w:t>
      </w:r>
      <w:r w:rsidR="00C67151" w:rsidRPr="00586E82">
        <w:rPr>
          <w:rFonts w:ascii="Calibri" w:hAnsi="Calibri" w:cs="Calibri"/>
          <w:color w:val="000000" w:themeColor="text1"/>
          <w:sz w:val="24"/>
          <w:szCs w:val="24"/>
        </w:rPr>
        <w:t>sus medios oficiales.</w:t>
      </w:r>
    </w:p>
    <w:p w14:paraId="04021F13" w14:textId="77777777" w:rsidR="00AE46BA" w:rsidRPr="00586E82" w:rsidRDefault="00AE46BA" w:rsidP="009D2A64">
      <w:pPr>
        <w:pStyle w:val="Textoindependiente"/>
        <w:spacing w:before="11"/>
        <w:rPr>
          <w:rFonts w:ascii="Calibri" w:hAnsi="Calibri" w:cs="Calibri"/>
          <w:color w:val="000000" w:themeColor="text1"/>
          <w:sz w:val="24"/>
          <w:szCs w:val="24"/>
        </w:rPr>
      </w:pPr>
    </w:p>
    <w:p w14:paraId="5D9DD719" w14:textId="5E772C43" w:rsidR="005F36BA" w:rsidRPr="00586E82" w:rsidRDefault="00CD3DCE" w:rsidP="009D2A64">
      <w:pPr>
        <w:pStyle w:val="Textoindependiente"/>
        <w:ind w:left="822" w:right="836"/>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2</w:t>
      </w:r>
      <w:r w:rsidR="00FD5EBF" w:rsidRPr="00586E82">
        <w:rPr>
          <w:rFonts w:ascii="Calibri" w:hAnsi="Calibri" w:cs="Calibri"/>
          <w:b/>
          <w:color w:val="000000" w:themeColor="text1"/>
          <w:sz w:val="24"/>
          <w:szCs w:val="24"/>
        </w:rPr>
        <w:t>5</w:t>
      </w:r>
      <w:r w:rsidRPr="00586E82">
        <w:rPr>
          <w:rFonts w:ascii="Calibri" w:hAnsi="Calibri" w:cs="Calibri"/>
          <w:b/>
          <w:color w:val="000000" w:themeColor="text1"/>
          <w:sz w:val="24"/>
          <w:szCs w:val="24"/>
        </w:rPr>
        <w:t xml:space="preserve">.- </w:t>
      </w:r>
      <w:r w:rsidR="00910DF9" w:rsidRPr="00586E82">
        <w:rPr>
          <w:rFonts w:ascii="Calibri" w:hAnsi="Calibri" w:cs="Calibri"/>
          <w:b/>
          <w:color w:val="000000" w:themeColor="text1"/>
          <w:sz w:val="24"/>
          <w:szCs w:val="24"/>
        </w:rPr>
        <w:t>Políticas afirmativas, grupos vulnerables y estudiantes con necesidades educativas especiales.</w:t>
      </w:r>
      <w:r w:rsidR="00D94805"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w:t>
      </w:r>
      <w:r w:rsidR="002F76E8" w:rsidRPr="00586E82">
        <w:rPr>
          <w:rFonts w:ascii="Calibri" w:hAnsi="Calibri" w:cs="Calibri"/>
          <w:color w:val="000000" w:themeColor="text1"/>
          <w:sz w:val="24"/>
          <w:szCs w:val="24"/>
        </w:rPr>
        <w:t xml:space="preserve">La </w:t>
      </w:r>
      <w:r w:rsidR="0041333E" w:rsidRPr="00586E82">
        <w:rPr>
          <w:rFonts w:ascii="Calibri" w:hAnsi="Calibri" w:cs="Calibri"/>
          <w:color w:val="000000" w:themeColor="text1"/>
          <w:sz w:val="24"/>
          <w:szCs w:val="24"/>
        </w:rPr>
        <w:t>Dirección de Asuntos Estudiantiles y de Comunidad Universitaria</w:t>
      </w:r>
      <w:r w:rsidR="002F76E8" w:rsidRPr="00586E82">
        <w:rPr>
          <w:rFonts w:ascii="Calibri" w:hAnsi="Calibri" w:cs="Calibri"/>
          <w:color w:val="000000" w:themeColor="text1"/>
          <w:sz w:val="24"/>
          <w:szCs w:val="24"/>
        </w:rPr>
        <w:t xml:space="preserve"> y sus unidades dependientes, en conjunto con la Jefatura de </w:t>
      </w:r>
      <w:r w:rsidR="0041333E" w:rsidRPr="00586E82">
        <w:rPr>
          <w:rFonts w:ascii="Calibri" w:hAnsi="Calibri" w:cs="Calibri"/>
          <w:color w:val="000000" w:themeColor="text1"/>
          <w:sz w:val="24"/>
          <w:szCs w:val="24"/>
        </w:rPr>
        <w:t>N</w:t>
      </w:r>
      <w:r w:rsidR="002F76E8" w:rsidRPr="00586E82">
        <w:rPr>
          <w:rFonts w:ascii="Calibri" w:hAnsi="Calibri" w:cs="Calibri"/>
          <w:color w:val="000000" w:themeColor="text1"/>
          <w:sz w:val="24"/>
          <w:szCs w:val="24"/>
        </w:rPr>
        <w:t xml:space="preserve">ivelación, </w:t>
      </w:r>
      <w:r w:rsidR="005F36BA" w:rsidRPr="00586E82">
        <w:rPr>
          <w:rFonts w:ascii="Calibri" w:hAnsi="Calibri" w:cs="Calibri"/>
          <w:color w:val="000000" w:themeColor="text1"/>
          <w:sz w:val="24"/>
          <w:szCs w:val="24"/>
        </w:rPr>
        <w:t>propondrá</w:t>
      </w:r>
      <w:r w:rsidR="002F76E8" w:rsidRPr="00586E82">
        <w:rPr>
          <w:rFonts w:ascii="Calibri" w:hAnsi="Calibri" w:cs="Calibri"/>
          <w:color w:val="000000" w:themeColor="text1"/>
          <w:sz w:val="24"/>
          <w:szCs w:val="24"/>
        </w:rPr>
        <w:t xml:space="preserve"> políticas de acción afirmativa, </w:t>
      </w:r>
      <w:r w:rsidR="005F36BA" w:rsidRPr="00586E82">
        <w:rPr>
          <w:rFonts w:ascii="Calibri" w:hAnsi="Calibri" w:cs="Calibri"/>
          <w:color w:val="000000" w:themeColor="text1"/>
          <w:sz w:val="24"/>
          <w:szCs w:val="24"/>
        </w:rPr>
        <w:t>y de cuotas,</w:t>
      </w:r>
      <w:r w:rsidR="002F76E8" w:rsidRPr="00586E82">
        <w:rPr>
          <w:rFonts w:ascii="Calibri" w:hAnsi="Calibri" w:cs="Calibri"/>
          <w:color w:val="000000" w:themeColor="text1"/>
          <w:sz w:val="24"/>
          <w:szCs w:val="24"/>
        </w:rPr>
        <w:t xml:space="preserve"> con el propósito de promover la permanencia y sostenimiento de los grupos </w:t>
      </w:r>
      <w:r w:rsidR="005F36BA" w:rsidRPr="00586E82">
        <w:rPr>
          <w:rFonts w:ascii="Calibri" w:hAnsi="Calibri" w:cs="Calibri"/>
          <w:color w:val="000000" w:themeColor="text1"/>
          <w:sz w:val="24"/>
          <w:szCs w:val="24"/>
        </w:rPr>
        <w:t xml:space="preserve">de Política de Acción Afirmativa, grupos vulnerables e históricamente excluidos, y los estudiantes con necesidades educativas especiales. </w:t>
      </w:r>
    </w:p>
    <w:p w14:paraId="1A48D08A" w14:textId="77777777" w:rsidR="002F76E8" w:rsidRPr="00586E82" w:rsidRDefault="002F76E8" w:rsidP="009D2A64">
      <w:pPr>
        <w:pStyle w:val="Textoindependiente"/>
        <w:ind w:left="822" w:right="836"/>
        <w:jc w:val="both"/>
        <w:rPr>
          <w:rFonts w:ascii="Calibri" w:hAnsi="Calibri" w:cs="Calibri"/>
          <w:color w:val="000000" w:themeColor="text1"/>
          <w:sz w:val="24"/>
          <w:szCs w:val="24"/>
        </w:rPr>
      </w:pPr>
    </w:p>
    <w:p w14:paraId="16B4A6CD" w14:textId="77777777" w:rsidR="00AE46BA" w:rsidRPr="00586E82" w:rsidRDefault="00AE46BA" w:rsidP="009D2A64">
      <w:pPr>
        <w:pStyle w:val="Textoindependiente"/>
        <w:spacing w:before="4"/>
        <w:rPr>
          <w:rFonts w:ascii="Calibri" w:hAnsi="Calibri" w:cs="Calibri"/>
          <w:color w:val="000000" w:themeColor="text1"/>
          <w:sz w:val="24"/>
          <w:szCs w:val="24"/>
        </w:rPr>
      </w:pPr>
    </w:p>
    <w:p w14:paraId="2B6FBD06" w14:textId="77777777" w:rsidR="00AE46BA" w:rsidRPr="00586E82" w:rsidRDefault="00CD3DCE" w:rsidP="009D2A64">
      <w:pPr>
        <w:pStyle w:val="Ttulo2"/>
        <w:rPr>
          <w:rFonts w:ascii="Calibri" w:hAnsi="Calibri" w:cs="Calibri"/>
          <w:color w:val="000000" w:themeColor="text1"/>
          <w:sz w:val="24"/>
          <w:szCs w:val="24"/>
        </w:rPr>
      </w:pPr>
      <w:r w:rsidRPr="00586E82">
        <w:rPr>
          <w:rFonts w:ascii="Calibri" w:hAnsi="Calibri" w:cs="Calibri"/>
          <w:color w:val="000000" w:themeColor="text1"/>
          <w:sz w:val="24"/>
          <w:szCs w:val="24"/>
        </w:rPr>
        <w:t>SECCIÓN II</w:t>
      </w:r>
    </w:p>
    <w:p w14:paraId="78B34BA5" w14:textId="77777777" w:rsidR="00AE46BA" w:rsidRPr="00586E82" w:rsidRDefault="00AE46BA" w:rsidP="009D2A64">
      <w:pPr>
        <w:pStyle w:val="Textoindependiente"/>
        <w:spacing w:before="9"/>
        <w:rPr>
          <w:rFonts w:ascii="Calibri" w:hAnsi="Calibri" w:cs="Calibri"/>
          <w:b/>
          <w:color w:val="000000" w:themeColor="text1"/>
          <w:sz w:val="24"/>
          <w:szCs w:val="24"/>
        </w:rPr>
      </w:pPr>
    </w:p>
    <w:p w14:paraId="1169E930" w14:textId="77777777" w:rsidR="00AE46BA" w:rsidRPr="00586E82" w:rsidRDefault="00CD3DCE" w:rsidP="009D2A64">
      <w:pPr>
        <w:ind w:left="1150" w:right="1167"/>
        <w:jc w:val="center"/>
        <w:rPr>
          <w:rFonts w:ascii="Calibri" w:hAnsi="Calibri" w:cs="Calibri"/>
          <w:b/>
          <w:color w:val="000000" w:themeColor="text1"/>
          <w:sz w:val="24"/>
          <w:szCs w:val="24"/>
        </w:rPr>
      </w:pPr>
      <w:r w:rsidRPr="00586E82">
        <w:rPr>
          <w:rFonts w:ascii="Calibri" w:hAnsi="Calibri" w:cs="Calibri"/>
          <w:b/>
          <w:color w:val="000000" w:themeColor="text1"/>
          <w:sz w:val="24"/>
          <w:szCs w:val="24"/>
        </w:rPr>
        <w:t>ASPIRANTES DEL PROCESO DE ADMISIÓN</w:t>
      </w:r>
    </w:p>
    <w:p w14:paraId="27238DD0" w14:textId="77777777" w:rsidR="00AE46BA" w:rsidRPr="00586E82" w:rsidRDefault="00AE46BA" w:rsidP="009D2A64">
      <w:pPr>
        <w:pStyle w:val="Textoindependiente"/>
        <w:spacing w:before="5"/>
        <w:rPr>
          <w:rFonts w:ascii="Calibri" w:hAnsi="Calibri" w:cs="Calibri"/>
          <w:b/>
          <w:color w:val="000000" w:themeColor="text1"/>
          <w:sz w:val="24"/>
          <w:szCs w:val="24"/>
        </w:rPr>
      </w:pPr>
    </w:p>
    <w:p w14:paraId="2C4CF78D" w14:textId="57BC632B" w:rsidR="00AE46BA" w:rsidRPr="00586E82" w:rsidRDefault="00CD3DCE" w:rsidP="009D2A64">
      <w:pPr>
        <w:ind w:left="822" w:right="835"/>
        <w:jc w:val="both"/>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2</w:t>
      </w:r>
      <w:r w:rsidR="00FD5EBF" w:rsidRPr="00586E82">
        <w:rPr>
          <w:rFonts w:ascii="Calibri" w:hAnsi="Calibri" w:cs="Calibri"/>
          <w:b/>
          <w:color w:val="000000" w:themeColor="text1"/>
          <w:sz w:val="24"/>
          <w:szCs w:val="24"/>
        </w:rPr>
        <w:t>6</w:t>
      </w:r>
      <w:r w:rsidR="008C5774"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Personas que podrán participar en el proceso de </w:t>
      </w:r>
      <w:proofErr w:type="gramStart"/>
      <w:r w:rsidRPr="00586E82">
        <w:rPr>
          <w:rFonts w:ascii="Calibri" w:hAnsi="Calibri" w:cs="Calibri"/>
          <w:b/>
          <w:color w:val="000000" w:themeColor="text1"/>
          <w:sz w:val="24"/>
          <w:szCs w:val="24"/>
        </w:rPr>
        <w:t>admisión.</w:t>
      </w:r>
      <w:r w:rsidR="00683081" w:rsidRPr="00586E82">
        <w:rPr>
          <w:rFonts w:ascii="Calibri" w:hAnsi="Calibri" w:cs="Calibri"/>
          <w:b/>
          <w:color w:val="000000" w:themeColor="text1"/>
          <w:sz w:val="24"/>
          <w:szCs w:val="24"/>
        </w:rPr>
        <w:t>-</w:t>
      </w:r>
      <w:proofErr w:type="gramEnd"/>
      <w:r w:rsidR="00683081"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Las y los aspirantes que se encuentren </w:t>
      </w:r>
      <w:r w:rsidR="00683081" w:rsidRPr="00586E82">
        <w:rPr>
          <w:rFonts w:ascii="Calibri" w:hAnsi="Calibri" w:cs="Calibri"/>
          <w:color w:val="000000" w:themeColor="text1"/>
          <w:sz w:val="24"/>
          <w:szCs w:val="24"/>
        </w:rPr>
        <w:t xml:space="preserve">registrados en el Registro Nacional de Admisión podrán participar en el proceso de admisión, y se sujetarán a entregar los documentos habilitantes correspondientes para </w:t>
      </w:r>
      <w:r w:rsidR="00EE3EB5" w:rsidRPr="00586E82">
        <w:rPr>
          <w:rFonts w:ascii="Calibri" w:hAnsi="Calibri" w:cs="Calibri"/>
          <w:color w:val="000000" w:themeColor="text1"/>
          <w:sz w:val="24"/>
          <w:szCs w:val="24"/>
        </w:rPr>
        <w:t xml:space="preserve">el proceso de admisión y </w:t>
      </w:r>
      <w:r w:rsidR="00683081" w:rsidRPr="00586E82">
        <w:rPr>
          <w:rFonts w:ascii="Calibri" w:hAnsi="Calibri" w:cs="Calibri"/>
          <w:color w:val="000000" w:themeColor="text1"/>
          <w:sz w:val="24"/>
          <w:szCs w:val="24"/>
        </w:rPr>
        <w:t xml:space="preserve">la asignación de cupo. </w:t>
      </w:r>
    </w:p>
    <w:p w14:paraId="228512BF" w14:textId="77777777" w:rsidR="00AE46BA" w:rsidRPr="00586E82" w:rsidRDefault="00AE46BA" w:rsidP="009D2A64">
      <w:pPr>
        <w:pStyle w:val="Textoindependiente"/>
        <w:spacing w:before="5"/>
        <w:rPr>
          <w:rFonts w:ascii="Calibri" w:hAnsi="Calibri" w:cs="Calibri"/>
          <w:color w:val="000000" w:themeColor="text1"/>
          <w:sz w:val="24"/>
          <w:szCs w:val="24"/>
        </w:rPr>
      </w:pPr>
    </w:p>
    <w:p w14:paraId="1EB97DAB" w14:textId="77777777" w:rsidR="00AE46BA" w:rsidRPr="00586E82" w:rsidRDefault="00CD3DCE" w:rsidP="009D2A64">
      <w:pPr>
        <w:pStyle w:val="Ttulo2"/>
        <w:rPr>
          <w:rFonts w:ascii="Calibri" w:hAnsi="Calibri" w:cs="Calibri"/>
          <w:color w:val="000000" w:themeColor="text1"/>
          <w:sz w:val="24"/>
          <w:szCs w:val="24"/>
        </w:rPr>
      </w:pPr>
      <w:r w:rsidRPr="00586E82">
        <w:rPr>
          <w:rFonts w:ascii="Calibri" w:hAnsi="Calibri" w:cs="Calibri"/>
          <w:color w:val="000000" w:themeColor="text1"/>
          <w:sz w:val="24"/>
          <w:szCs w:val="24"/>
        </w:rPr>
        <w:t>SECCIÓN III</w:t>
      </w:r>
    </w:p>
    <w:p w14:paraId="4D16C42A" w14:textId="77777777" w:rsidR="00AE46BA" w:rsidRPr="00586E82" w:rsidRDefault="00AE46BA" w:rsidP="009D2A64">
      <w:pPr>
        <w:pStyle w:val="Textoindependiente"/>
        <w:rPr>
          <w:rFonts w:ascii="Calibri" w:hAnsi="Calibri" w:cs="Calibri"/>
          <w:b/>
          <w:color w:val="000000" w:themeColor="text1"/>
          <w:sz w:val="24"/>
          <w:szCs w:val="24"/>
        </w:rPr>
      </w:pPr>
    </w:p>
    <w:p w14:paraId="7D705E30" w14:textId="77777777" w:rsidR="00AE46BA" w:rsidRPr="00586E82" w:rsidRDefault="00CD3DCE" w:rsidP="009D2A64">
      <w:pPr>
        <w:ind w:left="1148" w:right="1169"/>
        <w:jc w:val="center"/>
        <w:rPr>
          <w:rFonts w:ascii="Calibri" w:hAnsi="Calibri" w:cs="Calibri"/>
          <w:b/>
          <w:color w:val="000000" w:themeColor="text1"/>
          <w:sz w:val="24"/>
          <w:szCs w:val="24"/>
        </w:rPr>
      </w:pPr>
      <w:r w:rsidRPr="00586E82">
        <w:rPr>
          <w:rFonts w:ascii="Calibri" w:hAnsi="Calibri" w:cs="Calibri"/>
          <w:b/>
          <w:color w:val="000000" w:themeColor="text1"/>
          <w:sz w:val="24"/>
          <w:szCs w:val="24"/>
        </w:rPr>
        <w:t>REGISTRO NACIONAL E INSCRIPCIÓN</w:t>
      </w:r>
    </w:p>
    <w:p w14:paraId="5ADA5CF5" w14:textId="77777777" w:rsidR="00AE46BA" w:rsidRPr="00586E82" w:rsidRDefault="00AE46BA" w:rsidP="009D2A64">
      <w:pPr>
        <w:pStyle w:val="Textoindependiente"/>
        <w:spacing w:before="5"/>
        <w:rPr>
          <w:rFonts w:ascii="Calibri" w:hAnsi="Calibri" w:cs="Calibri"/>
          <w:b/>
          <w:color w:val="000000" w:themeColor="text1"/>
          <w:sz w:val="24"/>
          <w:szCs w:val="24"/>
        </w:rPr>
      </w:pPr>
    </w:p>
    <w:p w14:paraId="4827F5FD" w14:textId="25D89CCC" w:rsidR="00BC61A7" w:rsidRPr="00586E82" w:rsidRDefault="00CD3DCE" w:rsidP="009D2A64">
      <w:pPr>
        <w:ind w:left="822" w:right="836"/>
        <w:jc w:val="both"/>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2</w:t>
      </w:r>
      <w:r w:rsidR="00FD5EBF" w:rsidRPr="00586E82">
        <w:rPr>
          <w:rFonts w:ascii="Calibri" w:hAnsi="Calibri" w:cs="Calibri"/>
          <w:b/>
          <w:color w:val="000000" w:themeColor="text1"/>
          <w:sz w:val="24"/>
          <w:szCs w:val="24"/>
        </w:rPr>
        <w:t>7</w:t>
      </w:r>
      <w:r w:rsidRPr="00586E82">
        <w:rPr>
          <w:rFonts w:ascii="Calibri" w:hAnsi="Calibri" w:cs="Calibri"/>
          <w:b/>
          <w:color w:val="000000" w:themeColor="text1"/>
          <w:sz w:val="24"/>
          <w:szCs w:val="24"/>
        </w:rPr>
        <w:t xml:space="preserve">.- Registro Nacional para el proceso de admisión. - </w:t>
      </w:r>
      <w:r w:rsidRPr="00586E82">
        <w:rPr>
          <w:rFonts w:ascii="Calibri" w:hAnsi="Calibri" w:cs="Calibri"/>
          <w:color w:val="000000" w:themeColor="text1"/>
          <w:sz w:val="24"/>
          <w:szCs w:val="24"/>
        </w:rPr>
        <w:t xml:space="preserve">El registro nacional iniciará con la convocatoria correspondiente y comprenderá el conjunto de pasos </w:t>
      </w:r>
      <w:r w:rsidR="00B649A0" w:rsidRPr="00586E82">
        <w:rPr>
          <w:rFonts w:ascii="Calibri" w:hAnsi="Calibri" w:cs="Calibri"/>
          <w:color w:val="000000" w:themeColor="text1"/>
          <w:sz w:val="24"/>
          <w:szCs w:val="24"/>
        </w:rPr>
        <w:t xml:space="preserve">que se detallen en el Reglamento del Sistema Nacional de </w:t>
      </w:r>
      <w:r w:rsidR="00B82553" w:rsidRPr="00586E82">
        <w:rPr>
          <w:rFonts w:ascii="Calibri" w:hAnsi="Calibri" w:cs="Calibri"/>
          <w:color w:val="000000" w:themeColor="text1"/>
          <w:sz w:val="24"/>
          <w:szCs w:val="24"/>
        </w:rPr>
        <w:t>Admisión y nivelación</w:t>
      </w:r>
      <w:r w:rsidR="00B649A0" w:rsidRPr="00586E82">
        <w:rPr>
          <w:rFonts w:ascii="Calibri" w:hAnsi="Calibri" w:cs="Calibri"/>
          <w:color w:val="000000" w:themeColor="text1"/>
          <w:sz w:val="24"/>
          <w:szCs w:val="24"/>
        </w:rPr>
        <w:t xml:space="preserve">, emitido por </w:t>
      </w:r>
      <w:r w:rsidR="00EE3EB5" w:rsidRPr="00586E82">
        <w:rPr>
          <w:rFonts w:ascii="Calibri" w:hAnsi="Calibri" w:cs="Calibri"/>
          <w:color w:val="000000" w:themeColor="text1"/>
          <w:sz w:val="24"/>
          <w:szCs w:val="24"/>
        </w:rPr>
        <w:t xml:space="preserve">el </w:t>
      </w:r>
      <w:r w:rsidR="00FF0CA2" w:rsidRPr="00586E82">
        <w:rPr>
          <w:rFonts w:ascii="Calibri" w:hAnsi="Calibri" w:cs="Calibri"/>
          <w:color w:val="000000" w:themeColor="text1"/>
          <w:sz w:val="24"/>
          <w:szCs w:val="24"/>
        </w:rPr>
        <w:t>órgano rector de la política pública de educación superior</w:t>
      </w:r>
      <w:r w:rsidR="00B649A0" w:rsidRPr="00586E82">
        <w:rPr>
          <w:rFonts w:ascii="Calibri" w:hAnsi="Calibri" w:cs="Calibri"/>
          <w:color w:val="000000" w:themeColor="text1"/>
          <w:sz w:val="24"/>
          <w:szCs w:val="24"/>
        </w:rPr>
        <w:t xml:space="preserve"> y/o </w:t>
      </w:r>
      <w:r w:rsidR="0033660B" w:rsidRPr="00586E82">
        <w:rPr>
          <w:rFonts w:ascii="Calibri" w:hAnsi="Calibri" w:cs="Calibri"/>
          <w:color w:val="000000" w:themeColor="text1"/>
          <w:sz w:val="24"/>
          <w:szCs w:val="24"/>
        </w:rPr>
        <w:t xml:space="preserve">en la </w:t>
      </w:r>
      <w:r w:rsidR="00B649A0" w:rsidRPr="00586E82">
        <w:rPr>
          <w:rFonts w:ascii="Calibri" w:hAnsi="Calibri" w:cs="Calibri"/>
          <w:color w:val="000000" w:themeColor="text1"/>
          <w:sz w:val="24"/>
          <w:szCs w:val="24"/>
        </w:rPr>
        <w:t>demás normativa aplicable</w:t>
      </w:r>
      <w:r w:rsidR="0033660B" w:rsidRPr="00586E82">
        <w:rPr>
          <w:rFonts w:ascii="Calibri" w:hAnsi="Calibri" w:cs="Calibri"/>
          <w:color w:val="000000" w:themeColor="text1"/>
          <w:sz w:val="24"/>
          <w:szCs w:val="24"/>
        </w:rPr>
        <w:t>.</w:t>
      </w:r>
    </w:p>
    <w:p w14:paraId="28F1C4EE" w14:textId="36B490E8" w:rsidR="00BC61A7" w:rsidRPr="00586E82" w:rsidRDefault="00BC61A7" w:rsidP="009D2A64">
      <w:pPr>
        <w:ind w:left="822" w:right="836"/>
        <w:jc w:val="both"/>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 </w:t>
      </w:r>
    </w:p>
    <w:p w14:paraId="72E8E6EF" w14:textId="1510A7B4" w:rsidR="00962FEE" w:rsidRPr="00586E82" w:rsidRDefault="00BC61A7" w:rsidP="009D2A64">
      <w:pPr>
        <w:spacing w:before="1"/>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lastRenderedPageBreak/>
        <w:t>A</w:t>
      </w:r>
      <w:r w:rsidR="00CD3DCE" w:rsidRPr="00586E82">
        <w:rPr>
          <w:rFonts w:ascii="Calibri" w:hAnsi="Calibri" w:cs="Calibri"/>
          <w:b/>
          <w:color w:val="000000" w:themeColor="text1"/>
          <w:sz w:val="24"/>
          <w:szCs w:val="24"/>
        </w:rPr>
        <w:t>rtículo 2</w:t>
      </w:r>
      <w:r w:rsidR="006B6256" w:rsidRPr="00586E82">
        <w:rPr>
          <w:rFonts w:ascii="Calibri" w:hAnsi="Calibri" w:cs="Calibri"/>
          <w:b/>
          <w:color w:val="000000" w:themeColor="text1"/>
          <w:sz w:val="24"/>
          <w:szCs w:val="24"/>
        </w:rPr>
        <w:t>8</w:t>
      </w:r>
      <w:r w:rsidR="00CD3DCE" w:rsidRPr="00586E82">
        <w:rPr>
          <w:rFonts w:ascii="Calibri" w:hAnsi="Calibri" w:cs="Calibri"/>
          <w:b/>
          <w:color w:val="000000" w:themeColor="text1"/>
          <w:sz w:val="24"/>
          <w:szCs w:val="24"/>
        </w:rPr>
        <w:t xml:space="preserve">. Inscripción para el proceso de </w:t>
      </w:r>
      <w:proofErr w:type="gramStart"/>
      <w:r w:rsidR="00CD3DCE" w:rsidRPr="00586E82">
        <w:rPr>
          <w:rFonts w:ascii="Calibri" w:hAnsi="Calibri" w:cs="Calibri"/>
          <w:b/>
          <w:color w:val="000000" w:themeColor="text1"/>
          <w:sz w:val="24"/>
          <w:szCs w:val="24"/>
        </w:rPr>
        <w:t>admisión.</w:t>
      </w:r>
      <w:r w:rsidR="0033529B" w:rsidRPr="00586E82">
        <w:rPr>
          <w:rFonts w:ascii="Calibri" w:hAnsi="Calibri" w:cs="Calibri"/>
          <w:b/>
          <w:color w:val="000000" w:themeColor="text1"/>
          <w:sz w:val="24"/>
          <w:szCs w:val="24"/>
        </w:rPr>
        <w:t>-</w:t>
      </w:r>
      <w:proofErr w:type="gramEnd"/>
      <w:r w:rsidR="00CD3DCE" w:rsidRPr="00586E82">
        <w:rPr>
          <w:rFonts w:ascii="Calibri" w:hAnsi="Calibri" w:cs="Calibri"/>
          <w:b/>
          <w:color w:val="000000" w:themeColor="text1"/>
          <w:sz w:val="24"/>
          <w:szCs w:val="24"/>
        </w:rPr>
        <w:t xml:space="preserve"> </w:t>
      </w:r>
      <w:r w:rsidR="00CD3DCE" w:rsidRPr="00586E82">
        <w:rPr>
          <w:rFonts w:ascii="Calibri" w:hAnsi="Calibri" w:cs="Calibri"/>
          <w:color w:val="000000" w:themeColor="text1"/>
          <w:sz w:val="24"/>
          <w:szCs w:val="24"/>
        </w:rPr>
        <w:t xml:space="preserve">Las y los aspirantes deberán </w:t>
      </w:r>
      <w:r w:rsidR="00962FEE" w:rsidRPr="00586E82">
        <w:rPr>
          <w:rFonts w:ascii="Calibri" w:hAnsi="Calibri" w:cs="Calibri"/>
          <w:color w:val="000000" w:themeColor="text1"/>
          <w:sz w:val="24"/>
          <w:szCs w:val="24"/>
        </w:rPr>
        <w:t xml:space="preserve">observar los requisitos que solicita la Universidad de las Artes, los mismos que serán publicados en la página web oficial de la institución, de conformidad con </w:t>
      </w:r>
      <w:r w:rsidR="00E82DB1" w:rsidRPr="00586E82">
        <w:rPr>
          <w:rFonts w:ascii="Calibri" w:hAnsi="Calibri" w:cs="Calibri"/>
          <w:color w:val="000000" w:themeColor="text1"/>
          <w:sz w:val="24"/>
          <w:szCs w:val="24"/>
        </w:rPr>
        <w:t xml:space="preserve">las directrices emitidas por el órgano rector de la política pública de educación superior y </w:t>
      </w:r>
      <w:r w:rsidR="00962FEE" w:rsidRPr="00586E82">
        <w:rPr>
          <w:rFonts w:ascii="Calibri" w:hAnsi="Calibri" w:cs="Calibri"/>
          <w:color w:val="000000" w:themeColor="text1"/>
          <w:sz w:val="24"/>
          <w:szCs w:val="24"/>
        </w:rPr>
        <w:t>el calendario que para el efecto emita</w:t>
      </w:r>
      <w:r w:rsidR="00E82DB1" w:rsidRPr="00586E82">
        <w:rPr>
          <w:rFonts w:ascii="Calibri" w:hAnsi="Calibri" w:cs="Calibri"/>
          <w:color w:val="000000" w:themeColor="text1"/>
          <w:sz w:val="24"/>
          <w:szCs w:val="24"/>
        </w:rPr>
        <w:t xml:space="preserve"> la Universidad de las Artes.</w:t>
      </w:r>
    </w:p>
    <w:p w14:paraId="7CADFA36" w14:textId="77777777" w:rsidR="00962FEE" w:rsidRPr="00586E82" w:rsidRDefault="00962FEE" w:rsidP="009D2A64">
      <w:pPr>
        <w:spacing w:before="1"/>
        <w:ind w:left="822" w:right="837"/>
        <w:jc w:val="both"/>
        <w:rPr>
          <w:rFonts w:ascii="Calibri" w:hAnsi="Calibri" w:cs="Calibri"/>
          <w:color w:val="000000" w:themeColor="text1"/>
          <w:sz w:val="24"/>
          <w:szCs w:val="24"/>
        </w:rPr>
      </w:pPr>
    </w:p>
    <w:p w14:paraId="70A16111" w14:textId="2544902C" w:rsidR="00962FEE" w:rsidRPr="00586E82" w:rsidRDefault="00962FEE" w:rsidP="009D2A64">
      <w:pPr>
        <w:spacing w:before="1"/>
        <w:ind w:left="822" w:right="837"/>
        <w:jc w:val="both"/>
        <w:rPr>
          <w:rFonts w:ascii="Calibri" w:hAnsi="Calibri" w:cs="Calibri"/>
          <w:color w:val="000000" w:themeColor="text1"/>
          <w:sz w:val="24"/>
          <w:szCs w:val="24"/>
        </w:rPr>
      </w:pPr>
      <w:r w:rsidRPr="00586E82">
        <w:rPr>
          <w:rFonts w:ascii="Calibri" w:hAnsi="Calibri" w:cs="Calibri"/>
          <w:color w:val="000000" w:themeColor="text1"/>
          <w:sz w:val="24"/>
          <w:szCs w:val="24"/>
        </w:rPr>
        <w:t>Los re</w:t>
      </w:r>
      <w:r w:rsidR="00E82DB1" w:rsidRPr="00586E82">
        <w:rPr>
          <w:rFonts w:ascii="Calibri" w:hAnsi="Calibri" w:cs="Calibri"/>
          <w:color w:val="000000" w:themeColor="text1"/>
          <w:sz w:val="24"/>
          <w:szCs w:val="24"/>
        </w:rPr>
        <w:t xml:space="preserve">quisitos serán definidos por </w:t>
      </w:r>
      <w:r w:rsidR="00D514CE" w:rsidRPr="00586E82">
        <w:rPr>
          <w:rFonts w:ascii="Calibri" w:hAnsi="Calibri" w:cs="Calibri"/>
          <w:color w:val="000000" w:themeColor="text1"/>
          <w:sz w:val="24"/>
          <w:szCs w:val="24"/>
        </w:rPr>
        <w:t xml:space="preserve">el Consejo </w:t>
      </w:r>
      <w:r w:rsidR="00745DE0" w:rsidRPr="00586E82">
        <w:rPr>
          <w:rFonts w:ascii="Calibri" w:hAnsi="Calibri" w:cs="Calibri"/>
          <w:color w:val="000000" w:themeColor="text1"/>
          <w:sz w:val="24"/>
          <w:szCs w:val="24"/>
        </w:rPr>
        <w:t xml:space="preserve">Directivo </w:t>
      </w:r>
      <w:r w:rsidR="00D514CE" w:rsidRPr="00586E82">
        <w:rPr>
          <w:rFonts w:ascii="Calibri" w:hAnsi="Calibri" w:cs="Calibri"/>
          <w:color w:val="000000" w:themeColor="text1"/>
          <w:sz w:val="24"/>
          <w:szCs w:val="24"/>
        </w:rPr>
        <w:t>de</w:t>
      </w:r>
      <w:r w:rsidR="00E82DB1" w:rsidRPr="00586E82">
        <w:rPr>
          <w:rFonts w:ascii="Calibri" w:hAnsi="Calibri" w:cs="Calibri"/>
          <w:color w:val="000000" w:themeColor="text1"/>
          <w:sz w:val="24"/>
          <w:szCs w:val="24"/>
        </w:rPr>
        <w:t xml:space="preserve"> </w:t>
      </w:r>
      <w:r w:rsidR="00D514CE" w:rsidRPr="00586E82">
        <w:rPr>
          <w:rFonts w:ascii="Calibri" w:hAnsi="Calibri" w:cs="Calibri"/>
          <w:color w:val="000000" w:themeColor="text1"/>
          <w:sz w:val="24"/>
          <w:szCs w:val="24"/>
        </w:rPr>
        <w:t>E</w:t>
      </w:r>
      <w:r w:rsidR="00E82DB1" w:rsidRPr="00586E82">
        <w:rPr>
          <w:rFonts w:ascii="Calibri" w:hAnsi="Calibri" w:cs="Calibri"/>
          <w:color w:val="000000" w:themeColor="text1"/>
          <w:sz w:val="24"/>
          <w:szCs w:val="24"/>
        </w:rPr>
        <w:t xml:space="preserve">scuela, en coordinación con la </w:t>
      </w:r>
      <w:r w:rsidR="00C97A1F" w:rsidRPr="00586E82">
        <w:rPr>
          <w:rFonts w:ascii="Calibri" w:hAnsi="Calibri" w:cs="Calibri"/>
          <w:color w:val="000000" w:themeColor="text1"/>
          <w:sz w:val="24"/>
          <w:szCs w:val="24"/>
        </w:rPr>
        <w:t>Secretaría Académica</w:t>
      </w:r>
      <w:r w:rsidR="00E82DB1" w:rsidRPr="00586E82">
        <w:rPr>
          <w:rFonts w:ascii="Calibri" w:hAnsi="Calibri" w:cs="Calibri"/>
          <w:color w:val="000000" w:themeColor="text1"/>
          <w:sz w:val="24"/>
          <w:szCs w:val="24"/>
        </w:rPr>
        <w:t>.</w:t>
      </w:r>
    </w:p>
    <w:p w14:paraId="7BAB0050" w14:textId="77777777" w:rsidR="00962FEE" w:rsidRPr="00586E82" w:rsidRDefault="00962FEE" w:rsidP="009D2A64">
      <w:pPr>
        <w:spacing w:before="1"/>
        <w:ind w:left="822" w:right="837"/>
        <w:jc w:val="both"/>
        <w:rPr>
          <w:rFonts w:ascii="Calibri" w:hAnsi="Calibri" w:cs="Calibri"/>
          <w:color w:val="000000" w:themeColor="text1"/>
          <w:sz w:val="24"/>
          <w:szCs w:val="24"/>
        </w:rPr>
      </w:pPr>
    </w:p>
    <w:p w14:paraId="02A461A0" w14:textId="48825242" w:rsidR="00E82DB1" w:rsidRPr="00586E82" w:rsidRDefault="00962FEE" w:rsidP="009D2A64">
      <w:pPr>
        <w:spacing w:before="1"/>
        <w:ind w:left="822" w:right="837"/>
        <w:jc w:val="both"/>
        <w:rPr>
          <w:rFonts w:ascii="Calibri" w:hAnsi="Calibri" w:cs="Calibri"/>
          <w:b/>
          <w:color w:val="000000" w:themeColor="text1"/>
          <w:sz w:val="24"/>
          <w:szCs w:val="24"/>
        </w:rPr>
      </w:pPr>
      <w:r w:rsidRPr="00586E82">
        <w:rPr>
          <w:rFonts w:ascii="Calibri" w:hAnsi="Calibri" w:cs="Calibri"/>
          <w:bCs/>
          <w:color w:val="000000" w:themeColor="text1"/>
          <w:sz w:val="24"/>
          <w:szCs w:val="24"/>
        </w:rPr>
        <w:t>La documentación deberá presentarse a través del Sistema de Gestión Académica</w:t>
      </w:r>
      <w:r w:rsidR="00E82DB1" w:rsidRPr="00586E82">
        <w:rPr>
          <w:rFonts w:ascii="Calibri" w:hAnsi="Calibri" w:cs="Calibri"/>
          <w:b/>
          <w:color w:val="000000" w:themeColor="text1"/>
          <w:sz w:val="24"/>
          <w:szCs w:val="24"/>
        </w:rPr>
        <w:t>.</w:t>
      </w:r>
    </w:p>
    <w:p w14:paraId="1DF4DE1B" w14:textId="77777777" w:rsidR="00745DE0" w:rsidRPr="00586E82" w:rsidRDefault="00745DE0" w:rsidP="009D2A64">
      <w:pPr>
        <w:spacing w:before="1"/>
        <w:ind w:left="822" w:right="837"/>
        <w:jc w:val="both"/>
        <w:rPr>
          <w:rFonts w:ascii="Calibri" w:hAnsi="Calibri" w:cs="Calibri"/>
          <w:bCs/>
          <w:color w:val="000000" w:themeColor="text1"/>
          <w:sz w:val="24"/>
          <w:szCs w:val="24"/>
        </w:rPr>
      </w:pPr>
    </w:p>
    <w:p w14:paraId="24311BEC" w14:textId="4E97506A" w:rsidR="00E82DB1" w:rsidRPr="00586E82" w:rsidRDefault="00E82DB1" w:rsidP="009D2A64">
      <w:pPr>
        <w:spacing w:before="1"/>
        <w:ind w:left="822" w:right="837"/>
        <w:jc w:val="both"/>
        <w:rPr>
          <w:rFonts w:ascii="Calibri" w:hAnsi="Calibri" w:cs="Calibri"/>
          <w:bCs/>
          <w:color w:val="000000" w:themeColor="text1"/>
          <w:sz w:val="24"/>
          <w:szCs w:val="24"/>
        </w:rPr>
      </w:pPr>
      <w:r w:rsidRPr="00586E82">
        <w:rPr>
          <w:rFonts w:ascii="Calibri" w:hAnsi="Calibri" w:cs="Calibri"/>
          <w:bCs/>
          <w:color w:val="000000" w:themeColor="text1"/>
          <w:sz w:val="24"/>
          <w:szCs w:val="24"/>
        </w:rPr>
        <w:t>El aspirante que no cumpla con los documentos habilitantes, no podrá continuar con el proceso de admisión.</w:t>
      </w:r>
    </w:p>
    <w:p w14:paraId="25FD1800" w14:textId="77777777" w:rsidR="00AE46BA" w:rsidRPr="00586E82" w:rsidRDefault="00AE46BA" w:rsidP="009D2A64">
      <w:pPr>
        <w:pStyle w:val="Textoindependiente"/>
        <w:spacing w:before="3"/>
        <w:rPr>
          <w:rFonts w:ascii="Calibri" w:hAnsi="Calibri" w:cs="Calibri"/>
          <w:color w:val="000000" w:themeColor="text1"/>
          <w:sz w:val="24"/>
          <w:szCs w:val="24"/>
        </w:rPr>
      </w:pPr>
    </w:p>
    <w:p w14:paraId="798E7CA2" w14:textId="77777777" w:rsidR="00AE46BA" w:rsidRPr="00586E82" w:rsidRDefault="00CD3DCE" w:rsidP="009D2A64">
      <w:pPr>
        <w:pStyle w:val="Ttulo2"/>
        <w:rPr>
          <w:rFonts w:ascii="Calibri" w:hAnsi="Calibri" w:cs="Calibri"/>
          <w:color w:val="000000" w:themeColor="text1"/>
          <w:sz w:val="24"/>
          <w:szCs w:val="24"/>
        </w:rPr>
      </w:pPr>
      <w:r w:rsidRPr="00586E82">
        <w:rPr>
          <w:rFonts w:ascii="Calibri" w:hAnsi="Calibri" w:cs="Calibri"/>
          <w:color w:val="000000" w:themeColor="text1"/>
          <w:sz w:val="24"/>
          <w:szCs w:val="24"/>
        </w:rPr>
        <w:t>SECCIÓN IV</w:t>
      </w:r>
    </w:p>
    <w:p w14:paraId="6A503B60" w14:textId="77777777" w:rsidR="00AE46BA" w:rsidRPr="00586E82" w:rsidRDefault="00AE46BA" w:rsidP="009D2A64">
      <w:pPr>
        <w:pStyle w:val="Textoindependiente"/>
        <w:spacing w:before="10"/>
        <w:rPr>
          <w:rFonts w:ascii="Calibri" w:hAnsi="Calibri" w:cs="Calibri"/>
          <w:b/>
          <w:color w:val="000000" w:themeColor="text1"/>
          <w:sz w:val="24"/>
          <w:szCs w:val="24"/>
        </w:rPr>
      </w:pPr>
    </w:p>
    <w:p w14:paraId="2302BAB4" w14:textId="77777777" w:rsidR="00AE46BA" w:rsidRPr="00586E82" w:rsidRDefault="00CD3DCE" w:rsidP="009D2A64">
      <w:pPr>
        <w:ind w:left="1150" w:right="1169"/>
        <w:jc w:val="center"/>
        <w:rPr>
          <w:rFonts w:ascii="Calibri" w:hAnsi="Calibri" w:cs="Calibri"/>
          <w:b/>
          <w:color w:val="000000" w:themeColor="text1"/>
          <w:sz w:val="24"/>
          <w:szCs w:val="24"/>
        </w:rPr>
      </w:pPr>
      <w:r w:rsidRPr="00586E82">
        <w:rPr>
          <w:rFonts w:ascii="Calibri" w:hAnsi="Calibri" w:cs="Calibri"/>
          <w:b/>
          <w:color w:val="000000" w:themeColor="text1"/>
          <w:sz w:val="24"/>
          <w:szCs w:val="24"/>
        </w:rPr>
        <w:t>EVALUACION DE COMPETENCIAS Y CAPACIDADES</w:t>
      </w:r>
    </w:p>
    <w:p w14:paraId="3AC1434A" w14:textId="77777777" w:rsidR="00AE46BA" w:rsidRPr="00586E82" w:rsidRDefault="00AE46BA" w:rsidP="009D2A64">
      <w:pPr>
        <w:pStyle w:val="Textoindependiente"/>
        <w:spacing w:before="2"/>
        <w:rPr>
          <w:rFonts w:ascii="Calibri" w:hAnsi="Calibri" w:cs="Calibri"/>
          <w:b/>
          <w:color w:val="000000" w:themeColor="text1"/>
          <w:sz w:val="24"/>
          <w:szCs w:val="24"/>
        </w:rPr>
      </w:pPr>
    </w:p>
    <w:p w14:paraId="233F34B1" w14:textId="4C357D88" w:rsidR="00AE46BA" w:rsidRPr="00586E82" w:rsidRDefault="00CD3DCE" w:rsidP="009D2A64">
      <w:pPr>
        <w:spacing w:before="1"/>
        <w:ind w:left="822" w:right="834"/>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2</w:t>
      </w:r>
      <w:r w:rsidR="006B6256" w:rsidRPr="00586E82">
        <w:rPr>
          <w:rFonts w:ascii="Calibri" w:hAnsi="Calibri" w:cs="Calibri"/>
          <w:b/>
          <w:color w:val="000000" w:themeColor="text1"/>
          <w:sz w:val="24"/>
          <w:szCs w:val="24"/>
        </w:rPr>
        <w:t>9</w:t>
      </w:r>
      <w:r w:rsidRPr="00586E82">
        <w:rPr>
          <w:rFonts w:ascii="Calibri" w:hAnsi="Calibri" w:cs="Calibri"/>
          <w:b/>
          <w:color w:val="000000" w:themeColor="text1"/>
          <w:sz w:val="24"/>
          <w:szCs w:val="24"/>
        </w:rPr>
        <w:t xml:space="preserve">.- Modalidades de aplicación de la evaluación de capacidades y competencias para el ingreso. - </w:t>
      </w:r>
      <w:r w:rsidRPr="00586E82">
        <w:rPr>
          <w:rFonts w:ascii="Calibri" w:hAnsi="Calibri" w:cs="Calibri"/>
          <w:color w:val="000000" w:themeColor="text1"/>
          <w:sz w:val="24"/>
          <w:szCs w:val="24"/>
        </w:rPr>
        <w:t xml:space="preserve">La evaluación de competencias y capacidades podrá realizarse de forma virtual y/o de forma física según lo </w:t>
      </w:r>
      <w:r w:rsidR="0033660B" w:rsidRPr="00586E82">
        <w:rPr>
          <w:rFonts w:ascii="Calibri" w:hAnsi="Calibri" w:cs="Calibri"/>
          <w:color w:val="000000" w:themeColor="text1"/>
          <w:sz w:val="24"/>
          <w:szCs w:val="24"/>
        </w:rPr>
        <w:t xml:space="preserve">determinado por </w:t>
      </w:r>
      <w:r w:rsidR="00D26E29" w:rsidRPr="00586E82">
        <w:rPr>
          <w:rFonts w:ascii="Calibri" w:hAnsi="Calibri" w:cs="Calibri"/>
          <w:color w:val="000000" w:themeColor="text1"/>
          <w:sz w:val="24"/>
          <w:szCs w:val="24"/>
        </w:rPr>
        <w:t>el Consejo Directivo de</w:t>
      </w:r>
      <w:r w:rsidR="009C4AC8" w:rsidRPr="00586E82">
        <w:rPr>
          <w:rFonts w:ascii="Calibri" w:hAnsi="Calibri" w:cs="Calibri"/>
          <w:color w:val="000000" w:themeColor="text1"/>
          <w:sz w:val="24"/>
          <w:szCs w:val="24"/>
        </w:rPr>
        <w:t xml:space="preserve"> </w:t>
      </w:r>
      <w:r w:rsidR="00D26E29" w:rsidRPr="00586E82">
        <w:rPr>
          <w:rFonts w:ascii="Calibri" w:hAnsi="Calibri" w:cs="Calibri"/>
          <w:color w:val="000000" w:themeColor="text1"/>
          <w:sz w:val="24"/>
          <w:szCs w:val="24"/>
        </w:rPr>
        <w:t>E</w:t>
      </w:r>
      <w:r w:rsidR="009C4AC8" w:rsidRPr="00586E82">
        <w:rPr>
          <w:rFonts w:ascii="Calibri" w:hAnsi="Calibri" w:cs="Calibri"/>
          <w:color w:val="000000" w:themeColor="text1"/>
          <w:sz w:val="24"/>
          <w:szCs w:val="24"/>
        </w:rPr>
        <w:t>scuela</w:t>
      </w:r>
      <w:r w:rsidR="00D26E29" w:rsidRPr="00586E82">
        <w:rPr>
          <w:rFonts w:ascii="Calibri" w:hAnsi="Calibri" w:cs="Calibri"/>
          <w:color w:val="000000" w:themeColor="text1"/>
          <w:sz w:val="24"/>
          <w:szCs w:val="24"/>
        </w:rPr>
        <w:t xml:space="preserve"> </w:t>
      </w:r>
      <w:r w:rsidR="009C4AC8" w:rsidRPr="00586E82">
        <w:rPr>
          <w:rFonts w:ascii="Calibri" w:hAnsi="Calibri" w:cs="Calibri"/>
          <w:color w:val="000000" w:themeColor="text1"/>
          <w:sz w:val="24"/>
          <w:szCs w:val="24"/>
        </w:rPr>
        <w:t>de la</w:t>
      </w:r>
      <w:r w:rsidR="0033660B" w:rsidRPr="00586E82">
        <w:rPr>
          <w:rFonts w:ascii="Calibri" w:hAnsi="Calibri" w:cs="Calibri"/>
          <w:color w:val="000000" w:themeColor="text1"/>
          <w:sz w:val="24"/>
          <w:szCs w:val="24"/>
        </w:rPr>
        <w:t xml:space="preserve"> Universidad de las Artes.</w:t>
      </w:r>
    </w:p>
    <w:p w14:paraId="4AD536BA" w14:textId="77777777" w:rsidR="00AE46BA" w:rsidRPr="00586E82" w:rsidRDefault="00AE46BA" w:rsidP="009D2A64">
      <w:pPr>
        <w:pStyle w:val="Textoindependiente"/>
        <w:spacing w:before="5"/>
        <w:rPr>
          <w:rFonts w:ascii="Calibri" w:hAnsi="Calibri" w:cs="Calibri"/>
          <w:color w:val="000000" w:themeColor="text1"/>
          <w:sz w:val="24"/>
          <w:szCs w:val="24"/>
        </w:rPr>
      </w:pPr>
    </w:p>
    <w:p w14:paraId="5AEA94DA" w14:textId="1F5C5237" w:rsidR="00AE46BA" w:rsidRPr="00586E82" w:rsidRDefault="00CD3DCE" w:rsidP="009D2A64">
      <w:pPr>
        <w:ind w:left="822" w:right="834"/>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6B6256" w:rsidRPr="00586E82">
        <w:rPr>
          <w:rFonts w:ascii="Calibri" w:hAnsi="Calibri" w:cs="Calibri"/>
          <w:b/>
          <w:color w:val="000000" w:themeColor="text1"/>
          <w:sz w:val="24"/>
          <w:szCs w:val="24"/>
        </w:rPr>
        <w:t>30</w:t>
      </w:r>
      <w:r w:rsidRPr="00586E82">
        <w:rPr>
          <w:rFonts w:ascii="Calibri" w:hAnsi="Calibri" w:cs="Calibri"/>
          <w:b/>
          <w:color w:val="000000" w:themeColor="text1"/>
          <w:sz w:val="24"/>
          <w:szCs w:val="24"/>
        </w:rPr>
        <w:t>.- Asignación de</w:t>
      </w:r>
      <w:r w:rsidR="007369B1" w:rsidRPr="00586E82">
        <w:rPr>
          <w:rFonts w:ascii="Calibri" w:hAnsi="Calibri" w:cs="Calibri"/>
          <w:b/>
          <w:color w:val="000000" w:themeColor="text1"/>
          <w:sz w:val="24"/>
          <w:szCs w:val="24"/>
        </w:rPr>
        <w:t xml:space="preserve">l lugar </w:t>
      </w:r>
      <w:r w:rsidRPr="00586E82">
        <w:rPr>
          <w:rFonts w:ascii="Calibri" w:hAnsi="Calibri" w:cs="Calibri"/>
          <w:b/>
          <w:color w:val="000000" w:themeColor="text1"/>
          <w:sz w:val="24"/>
          <w:szCs w:val="24"/>
        </w:rPr>
        <w:t>para rendir la evaluación para el ingreso.</w:t>
      </w:r>
      <w:r w:rsidR="006F145C"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La </w:t>
      </w:r>
      <w:r w:rsidR="0033660B"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 xml:space="preserve">niversidad </w:t>
      </w:r>
      <w:r w:rsidR="0033660B" w:rsidRPr="00586E82">
        <w:rPr>
          <w:rFonts w:ascii="Calibri" w:hAnsi="Calibri" w:cs="Calibri"/>
          <w:color w:val="000000" w:themeColor="text1"/>
          <w:sz w:val="24"/>
          <w:szCs w:val="24"/>
        </w:rPr>
        <w:t>de las Artes</w:t>
      </w:r>
      <w:r w:rsidR="007369B1" w:rsidRPr="00586E82">
        <w:rPr>
          <w:rFonts w:ascii="Calibri" w:hAnsi="Calibri" w:cs="Calibri"/>
          <w:color w:val="000000" w:themeColor="text1"/>
          <w:sz w:val="24"/>
          <w:szCs w:val="24"/>
        </w:rPr>
        <w:t xml:space="preserve">, a través de la </w:t>
      </w:r>
      <w:r w:rsidR="00C97A1F" w:rsidRPr="00586E82">
        <w:rPr>
          <w:rFonts w:ascii="Calibri" w:hAnsi="Calibri" w:cs="Calibri"/>
          <w:color w:val="000000" w:themeColor="text1"/>
          <w:sz w:val="24"/>
          <w:szCs w:val="24"/>
        </w:rPr>
        <w:t xml:space="preserve">Secretaría Académica </w:t>
      </w:r>
      <w:r w:rsidRPr="00586E82">
        <w:rPr>
          <w:rFonts w:ascii="Calibri" w:hAnsi="Calibri" w:cs="Calibri"/>
          <w:color w:val="000000" w:themeColor="text1"/>
          <w:sz w:val="24"/>
          <w:szCs w:val="24"/>
        </w:rPr>
        <w:t>notificará a las y los aspirantes la modalidad de evaluación</w:t>
      </w:r>
      <w:r w:rsidR="0033660B" w:rsidRPr="00586E82">
        <w:rPr>
          <w:rFonts w:ascii="Calibri" w:hAnsi="Calibri" w:cs="Calibri"/>
          <w:color w:val="000000" w:themeColor="text1"/>
          <w:sz w:val="24"/>
          <w:szCs w:val="24"/>
        </w:rPr>
        <w:t>: virtual o física,</w:t>
      </w:r>
      <w:r w:rsidRPr="00586E82">
        <w:rPr>
          <w:rFonts w:ascii="Calibri" w:hAnsi="Calibri" w:cs="Calibri"/>
          <w:color w:val="000000" w:themeColor="text1"/>
          <w:sz w:val="24"/>
          <w:szCs w:val="24"/>
        </w:rPr>
        <w:t xml:space="preserve"> día, hora y </w:t>
      </w:r>
      <w:r w:rsidR="007369B1" w:rsidRPr="00586E82">
        <w:rPr>
          <w:rFonts w:ascii="Calibri" w:hAnsi="Calibri" w:cs="Calibri"/>
          <w:color w:val="000000" w:themeColor="text1"/>
          <w:sz w:val="24"/>
          <w:szCs w:val="24"/>
        </w:rPr>
        <w:t>lugar</w:t>
      </w:r>
      <w:r w:rsidRPr="00586E82">
        <w:rPr>
          <w:rFonts w:ascii="Calibri" w:hAnsi="Calibri" w:cs="Calibri"/>
          <w:color w:val="000000" w:themeColor="text1"/>
          <w:sz w:val="24"/>
          <w:szCs w:val="24"/>
        </w:rPr>
        <w:t xml:space="preserve"> de evaluación, de ser necesario, para la aplicación de la misma</w:t>
      </w:r>
      <w:r w:rsidR="006F145C" w:rsidRPr="00586E82">
        <w:rPr>
          <w:rFonts w:ascii="Calibri" w:hAnsi="Calibri" w:cs="Calibri"/>
          <w:color w:val="000000" w:themeColor="text1"/>
          <w:sz w:val="24"/>
          <w:szCs w:val="24"/>
        </w:rPr>
        <w:t>, así como</w:t>
      </w:r>
      <w:r w:rsidR="007369B1"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los requisitos</w:t>
      </w:r>
      <w:r w:rsidR="006F145C" w:rsidRPr="00586E82">
        <w:rPr>
          <w:rFonts w:ascii="Calibri" w:hAnsi="Calibri" w:cs="Calibri"/>
          <w:color w:val="000000" w:themeColor="text1"/>
          <w:sz w:val="24"/>
          <w:szCs w:val="24"/>
        </w:rPr>
        <w:t>, insumos, materiales u otros</w:t>
      </w:r>
      <w:r w:rsidRPr="00586E82">
        <w:rPr>
          <w:rFonts w:ascii="Calibri" w:hAnsi="Calibri" w:cs="Calibri"/>
          <w:color w:val="000000" w:themeColor="text1"/>
          <w:sz w:val="24"/>
          <w:szCs w:val="24"/>
        </w:rPr>
        <w:t xml:space="preserve"> que deben cumplir o presentar </w:t>
      </w:r>
      <w:r w:rsidR="007369B1" w:rsidRPr="00586E82">
        <w:rPr>
          <w:rFonts w:ascii="Calibri" w:hAnsi="Calibri" w:cs="Calibri"/>
          <w:color w:val="000000" w:themeColor="text1"/>
          <w:sz w:val="24"/>
          <w:szCs w:val="24"/>
        </w:rPr>
        <w:t xml:space="preserve">las y los postulantes </w:t>
      </w:r>
      <w:r w:rsidRPr="00586E82">
        <w:rPr>
          <w:rFonts w:ascii="Calibri" w:hAnsi="Calibri" w:cs="Calibri"/>
          <w:color w:val="000000" w:themeColor="text1"/>
          <w:sz w:val="24"/>
          <w:szCs w:val="24"/>
        </w:rPr>
        <w:t xml:space="preserve">para rendir </w:t>
      </w:r>
      <w:r w:rsidR="00620B1B" w:rsidRPr="00586E82">
        <w:rPr>
          <w:rFonts w:ascii="Calibri" w:hAnsi="Calibri" w:cs="Calibri"/>
          <w:color w:val="000000" w:themeColor="text1"/>
          <w:sz w:val="24"/>
          <w:szCs w:val="24"/>
        </w:rPr>
        <w:t>dicha evaluación</w:t>
      </w:r>
      <w:r w:rsidR="006F145C" w:rsidRPr="00586E82">
        <w:rPr>
          <w:rFonts w:ascii="Calibri" w:hAnsi="Calibri" w:cs="Calibri"/>
          <w:color w:val="000000" w:themeColor="text1"/>
          <w:sz w:val="24"/>
          <w:szCs w:val="24"/>
        </w:rPr>
        <w:t>, los mismos que deber</w:t>
      </w:r>
      <w:r w:rsidR="0016265F" w:rsidRPr="00586E82">
        <w:rPr>
          <w:rFonts w:ascii="Calibri" w:hAnsi="Calibri" w:cs="Calibri"/>
          <w:color w:val="000000" w:themeColor="text1"/>
          <w:sz w:val="24"/>
          <w:szCs w:val="24"/>
        </w:rPr>
        <w:t>á</w:t>
      </w:r>
      <w:r w:rsidR="006F145C" w:rsidRPr="00586E82">
        <w:rPr>
          <w:rFonts w:ascii="Calibri" w:hAnsi="Calibri" w:cs="Calibri"/>
          <w:color w:val="000000" w:themeColor="text1"/>
          <w:sz w:val="24"/>
          <w:szCs w:val="24"/>
        </w:rPr>
        <w:t xml:space="preserve">n ser definidos previamente por </w:t>
      </w:r>
      <w:r w:rsidR="00D26E29" w:rsidRPr="00586E82">
        <w:rPr>
          <w:rFonts w:ascii="Calibri" w:hAnsi="Calibri" w:cs="Calibri"/>
          <w:color w:val="000000" w:themeColor="text1"/>
          <w:sz w:val="24"/>
          <w:szCs w:val="24"/>
        </w:rPr>
        <w:t>el Consejo Directivo de Escuela</w:t>
      </w:r>
      <w:r w:rsidR="006F145C" w:rsidRPr="00586E82">
        <w:rPr>
          <w:rFonts w:ascii="Calibri" w:hAnsi="Calibri" w:cs="Calibri"/>
          <w:color w:val="000000" w:themeColor="text1"/>
          <w:sz w:val="24"/>
          <w:szCs w:val="24"/>
        </w:rPr>
        <w:t xml:space="preserve">. </w:t>
      </w:r>
    </w:p>
    <w:p w14:paraId="160B4CCC" w14:textId="77777777" w:rsidR="00620B1B" w:rsidRPr="00586E82" w:rsidRDefault="00620B1B" w:rsidP="009D2A64">
      <w:pPr>
        <w:ind w:left="822" w:right="834"/>
        <w:jc w:val="both"/>
        <w:rPr>
          <w:rFonts w:ascii="Calibri" w:hAnsi="Calibri" w:cs="Calibri"/>
          <w:color w:val="000000" w:themeColor="text1"/>
          <w:sz w:val="24"/>
          <w:szCs w:val="24"/>
        </w:rPr>
      </w:pPr>
    </w:p>
    <w:p w14:paraId="745D65CE" w14:textId="0E0CF9FB" w:rsidR="00AE46BA" w:rsidRPr="00586E82" w:rsidRDefault="00CD3DCE" w:rsidP="009D2A64">
      <w:pPr>
        <w:spacing w:before="1"/>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620B1B" w:rsidRPr="00586E82">
        <w:rPr>
          <w:rFonts w:ascii="Calibri" w:hAnsi="Calibri" w:cs="Calibri"/>
          <w:b/>
          <w:color w:val="000000" w:themeColor="text1"/>
          <w:sz w:val="24"/>
          <w:szCs w:val="24"/>
        </w:rPr>
        <w:t>3</w:t>
      </w:r>
      <w:r w:rsidR="006B6256" w:rsidRPr="00586E82">
        <w:rPr>
          <w:rFonts w:ascii="Calibri" w:hAnsi="Calibri" w:cs="Calibri"/>
          <w:b/>
          <w:color w:val="000000" w:themeColor="text1"/>
          <w:sz w:val="24"/>
          <w:szCs w:val="24"/>
        </w:rPr>
        <w:t>1.</w:t>
      </w:r>
      <w:r w:rsidRPr="00586E82">
        <w:rPr>
          <w:rFonts w:ascii="Calibri" w:hAnsi="Calibri" w:cs="Calibri"/>
          <w:b/>
          <w:color w:val="000000" w:themeColor="text1"/>
          <w:sz w:val="24"/>
          <w:szCs w:val="24"/>
        </w:rPr>
        <w:t xml:space="preserve">- Tipos de evaluación de capacidades y competencias. </w:t>
      </w:r>
      <w:r w:rsidR="00620B1B"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L</w:t>
      </w:r>
      <w:r w:rsidR="00620B1B" w:rsidRPr="00586E82">
        <w:rPr>
          <w:rFonts w:ascii="Calibri" w:hAnsi="Calibri" w:cs="Calibri"/>
          <w:color w:val="000000" w:themeColor="text1"/>
          <w:sz w:val="24"/>
          <w:szCs w:val="24"/>
        </w:rPr>
        <w:t>a Universidad de las Artes podrá implementar l</w:t>
      </w:r>
      <w:r w:rsidRPr="00586E82">
        <w:rPr>
          <w:rFonts w:ascii="Calibri" w:hAnsi="Calibri" w:cs="Calibri"/>
          <w:color w:val="000000" w:themeColor="text1"/>
          <w:sz w:val="24"/>
          <w:szCs w:val="24"/>
        </w:rPr>
        <w:t xml:space="preserve">os </w:t>
      </w:r>
      <w:r w:rsidR="00620B1B" w:rsidRPr="00586E82">
        <w:rPr>
          <w:rFonts w:ascii="Calibri" w:hAnsi="Calibri" w:cs="Calibri"/>
          <w:color w:val="000000" w:themeColor="text1"/>
          <w:sz w:val="24"/>
          <w:szCs w:val="24"/>
        </w:rPr>
        <w:t xml:space="preserve">siguientes </w:t>
      </w:r>
      <w:r w:rsidRPr="00586E82">
        <w:rPr>
          <w:rFonts w:ascii="Calibri" w:hAnsi="Calibri" w:cs="Calibri"/>
          <w:color w:val="000000" w:themeColor="text1"/>
          <w:sz w:val="24"/>
          <w:szCs w:val="24"/>
        </w:rPr>
        <w:t>procesos de evaluación:</w:t>
      </w:r>
    </w:p>
    <w:p w14:paraId="3E177E48" w14:textId="77777777" w:rsidR="00AE46BA" w:rsidRPr="00586E82" w:rsidRDefault="00AE46BA" w:rsidP="009D2A64">
      <w:pPr>
        <w:pStyle w:val="Textoindependiente"/>
        <w:spacing w:before="1"/>
        <w:rPr>
          <w:rFonts w:ascii="Calibri" w:hAnsi="Calibri" w:cs="Calibri"/>
          <w:color w:val="000000" w:themeColor="text1"/>
          <w:sz w:val="24"/>
          <w:szCs w:val="24"/>
        </w:rPr>
      </w:pPr>
    </w:p>
    <w:p w14:paraId="2654601B" w14:textId="1B26C39F" w:rsidR="00AE46BA" w:rsidRPr="00586E82" w:rsidRDefault="00EA4690" w:rsidP="009D2A64">
      <w:pPr>
        <w:pStyle w:val="Prrafodelista"/>
        <w:numPr>
          <w:ilvl w:val="0"/>
          <w:numId w:val="15"/>
        </w:numPr>
        <w:tabs>
          <w:tab w:val="left" w:pos="1168"/>
        </w:tabs>
        <w:rPr>
          <w:rFonts w:ascii="Calibri" w:hAnsi="Calibri" w:cs="Calibri"/>
          <w:color w:val="000000" w:themeColor="text1"/>
          <w:sz w:val="24"/>
          <w:szCs w:val="24"/>
        </w:rPr>
      </w:pPr>
      <w:r w:rsidRPr="00586E82">
        <w:rPr>
          <w:rFonts w:ascii="Calibri" w:hAnsi="Calibri" w:cs="Calibri"/>
          <w:color w:val="000000" w:themeColor="text1"/>
          <w:sz w:val="24"/>
          <w:szCs w:val="24"/>
        </w:rPr>
        <w:t>Examen de suficiencia.</w:t>
      </w:r>
    </w:p>
    <w:p w14:paraId="6D4FDE86" w14:textId="77777777" w:rsidR="00EA4690" w:rsidRPr="00586E82" w:rsidRDefault="00620B1B" w:rsidP="009D2A64">
      <w:pPr>
        <w:pStyle w:val="Prrafodelista"/>
        <w:numPr>
          <w:ilvl w:val="0"/>
          <w:numId w:val="15"/>
        </w:numPr>
        <w:tabs>
          <w:tab w:val="left" w:pos="1120"/>
        </w:tabs>
        <w:ind w:left="822" w:right="836" w:firstLine="0"/>
        <w:rPr>
          <w:rFonts w:ascii="Calibri" w:hAnsi="Calibri" w:cs="Calibri"/>
          <w:color w:val="000000" w:themeColor="text1"/>
          <w:sz w:val="24"/>
          <w:szCs w:val="24"/>
        </w:rPr>
      </w:pPr>
      <w:r w:rsidRPr="00586E82">
        <w:rPr>
          <w:rFonts w:ascii="Calibri" w:hAnsi="Calibri" w:cs="Calibri"/>
          <w:color w:val="000000" w:themeColor="text1"/>
          <w:sz w:val="24"/>
          <w:szCs w:val="24"/>
        </w:rPr>
        <w:t xml:space="preserve"> Evaluación por campo específico de conocimiento y/o por carreras específicas conforme la nomenclatura aprobada por el Consejo de Educación</w:t>
      </w:r>
      <w:r w:rsidRPr="00586E82">
        <w:rPr>
          <w:rFonts w:ascii="Calibri" w:hAnsi="Calibri" w:cs="Calibri"/>
          <w:color w:val="000000" w:themeColor="text1"/>
          <w:spacing w:val="-7"/>
          <w:sz w:val="24"/>
          <w:szCs w:val="24"/>
        </w:rPr>
        <w:t xml:space="preserve"> </w:t>
      </w:r>
      <w:r w:rsidRPr="00586E82">
        <w:rPr>
          <w:rFonts w:ascii="Calibri" w:hAnsi="Calibri" w:cs="Calibri"/>
          <w:color w:val="000000" w:themeColor="text1"/>
          <w:sz w:val="24"/>
          <w:szCs w:val="24"/>
        </w:rPr>
        <w:t>Superior.</w:t>
      </w:r>
    </w:p>
    <w:p w14:paraId="4825CB8C" w14:textId="77777777" w:rsidR="00EA4690" w:rsidRPr="00586E82" w:rsidRDefault="00EA4690" w:rsidP="009D2A64">
      <w:pPr>
        <w:pStyle w:val="Prrafodelista"/>
        <w:tabs>
          <w:tab w:val="left" w:pos="1120"/>
        </w:tabs>
        <w:ind w:right="836"/>
        <w:rPr>
          <w:rFonts w:ascii="Calibri" w:hAnsi="Calibri" w:cs="Calibri"/>
          <w:color w:val="000000" w:themeColor="text1"/>
          <w:sz w:val="24"/>
          <w:szCs w:val="24"/>
        </w:rPr>
      </w:pPr>
    </w:p>
    <w:p w14:paraId="30C140AD" w14:textId="0268B3A4" w:rsidR="00EA4690" w:rsidRPr="00586E82" w:rsidRDefault="00EA4690" w:rsidP="009D2A64">
      <w:pPr>
        <w:pStyle w:val="Prrafodelista"/>
        <w:tabs>
          <w:tab w:val="left" w:pos="1120"/>
        </w:tabs>
        <w:ind w:right="836"/>
        <w:rPr>
          <w:rFonts w:ascii="Calibri" w:hAnsi="Calibri" w:cs="Calibri"/>
          <w:color w:val="000000" w:themeColor="text1"/>
          <w:sz w:val="24"/>
          <w:szCs w:val="24"/>
        </w:rPr>
      </w:pPr>
      <w:r w:rsidRPr="00586E82">
        <w:rPr>
          <w:rFonts w:ascii="Calibri" w:hAnsi="Calibri" w:cs="Calibri"/>
          <w:color w:val="000000" w:themeColor="text1"/>
          <w:sz w:val="24"/>
          <w:szCs w:val="24"/>
        </w:rPr>
        <w:t xml:space="preserve">La Universidad de las Artes dentro del marco de su autonomía responsable </w:t>
      </w:r>
      <w:r w:rsidR="00805182" w:rsidRPr="00586E82">
        <w:rPr>
          <w:rFonts w:ascii="Calibri" w:hAnsi="Calibri" w:cs="Calibri"/>
          <w:color w:val="000000" w:themeColor="text1"/>
          <w:sz w:val="24"/>
          <w:szCs w:val="24"/>
        </w:rPr>
        <w:t>podrá</w:t>
      </w:r>
      <w:r w:rsidRPr="00586E82">
        <w:rPr>
          <w:rFonts w:ascii="Calibri" w:hAnsi="Calibri" w:cs="Calibri"/>
          <w:color w:val="000000" w:themeColor="text1"/>
          <w:sz w:val="24"/>
          <w:szCs w:val="24"/>
        </w:rPr>
        <w:t xml:space="preserve"> </w:t>
      </w:r>
      <w:r w:rsidR="008F7459" w:rsidRPr="00586E82">
        <w:rPr>
          <w:rFonts w:ascii="Calibri" w:hAnsi="Calibri" w:cs="Calibri"/>
          <w:color w:val="000000" w:themeColor="text1"/>
          <w:sz w:val="24"/>
          <w:szCs w:val="24"/>
        </w:rPr>
        <w:t>ejecutar</w:t>
      </w:r>
      <w:r w:rsidRPr="00586E82">
        <w:rPr>
          <w:rFonts w:ascii="Calibri" w:hAnsi="Calibri" w:cs="Calibri"/>
          <w:color w:val="000000" w:themeColor="text1"/>
          <w:sz w:val="24"/>
          <w:szCs w:val="24"/>
        </w:rPr>
        <w:t xml:space="preserve"> la evaluación general o cualquier otra evaluación que sea </w:t>
      </w:r>
      <w:r w:rsidR="008F7459" w:rsidRPr="00586E82">
        <w:rPr>
          <w:rFonts w:ascii="Calibri" w:hAnsi="Calibri" w:cs="Calibri"/>
          <w:color w:val="000000" w:themeColor="text1"/>
          <w:sz w:val="24"/>
          <w:szCs w:val="24"/>
        </w:rPr>
        <w:t>implementada</w:t>
      </w:r>
      <w:r w:rsidRPr="00586E82">
        <w:rPr>
          <w:rFonts w:ascii="Calibri" w:hAnsi="Calibri" w:cs="Calibri"/>
          <w:color w:val="000000" w:themeColor="text1"/>
          <w:sz w:val="24"/>
          <w:szCs w:val="24"/>
        </w:rPr>
        <w:t xml:space="preserve"> por el órgano rector de la política pública de educación superior.</w:t>
      </w:r>
    </w:p>
    <w:p w14:paraId="744F6F85" w14:textId="77777777" w:rsidR="00AE46BA" w:rsidRPr="00586E82" w:rsidRDefault="00AE46BA" w:rsidP="009D2A64">
      <w:pPr>
        <w:pStyle w:val="Textoindependiente"/>
        <w:spacing w:before="9"/>
        <w:rPr>
          <w:rFonts w:ascii="Calibri" w:hAnsi="Calibri" w:cs="Calibri"/>
          <w:color w:val="000000" w:themeColor="text1"/>
          <w:sz w:val="24"/>
          <w:szCs w:val="24"/>
        </w:rPr>
      </w:pPr>
    </w:p>
    <w:p w14:paraId="5ED95DE9" w14:textId="5A6DF23E" w:rsidR="00BC61A7" w:rsidRPr="00586E82" w:rsidRDefault="00CD3DCE" w:rsidP="009D2A64">
      <w:pPr>
        <w:pStyle w:val="Textoindependiente"/>
        <w:spacing w:before="1"/>
        <w:ind w:left="822" w:right="839"/>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3</w:t>
      </w:r>
      <w:r w:rsidR="006B6256" w:rsidRPr="00586E82">
        <w:rPr>
          <w:rFonts w:ascii="Calibri" w:hAnsi="Calibri" w:cs="Calibri"/>
          <w:b/>
          <w:color w:val="000000" w:themeColor="text1"/>
          <w:sz w:val="24"/>
          <w:szCs w:val="24"/>
        </w:rPr>
        <w:t>2</w:t>
      </w:r>
      <w:r w:rsidR="008C5774"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Otros parámetros de evaluación. - </w:t>
      </w:r>
      <w:r w:rsidRPr="00586E82">
        <w:rPr>
          <w:rFonts w:ascii="Calibri" w:hAnsi="Calibri" w:cs="Calibri"/>
          <w:color w:val="000000" w:themeColor="text1"/>
          <w:sz w:val="24"/>
          <w:szCs w:val="24"/>
        </w:rPr>
        <w:t xml:space="preserve">La </w:t>
      </w:r>
      <w:r w:rsidR="00620B1B"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620B1B" w:rsidRPr="00586E82">
        <w:rPr>
          <w:rFonts w:ascii="Calibri" w:hAnsi="Calibri" w:cs="Calibri"/>
          <w:color w:val="000000" w:themeColor="text1"/>
          <w:sz w:val="24"/>
          <w:szCs w:val="24"/>
        </w:rPr>
        <w:t xml:space="preserve"> de las Artes</w:t>
      </w:r>
      <w:r w:rsidRPr="00586E82">
        <w:rPr>
          <w:rFonts w:ascii="Calibri" w:hAnsi="Calibri" w:cs="Calibri"/>
          <w:color w:val="000000" w:themeColor="text1"/>
          <w:sz w:val="24"/>
          <w:szCs w:val="24"/>
        </w:rPr>
        <w:t xml:space="preserve"> además de la evaluación de capacidades y competencias, podrá establecer otros parámetros de valoración </w:t>
      </w:r>
      <w:r w:rsidR="00620B1B" w:rsidRPr="00586E82">
        <w:rPr>
          <w:rFonts w:ascii="Calibri" w:hAnsi="Calibri" w:cs="Calibri"/>
          <w:color w:val="000000" w:themeColor="text1"/>
          <w:sz w:val="24"/>
          <w:szCs w:val="24"/>
        </w:rPr>
        <w:t xml:space="preserve">como: </w:t>
      </w:r>
      <w:r w:rsidRPr="00586E82">
        <w:rPr>
          <w:rFonts w:ascii="Calibri" w:hAnsi="Calibri" w:cs="Calibri"/>
          <w:color w:val="000000" w:themeColor="text1"/>
          <w:sz w:val="24"/>
          <w:szCs w:val="24"/>
        </w:rPr>
        <w:t>entrevista, trabajo académico</w:t>
      </w:r>
      <w:r w:rsidR="00317935" w:rsidRPr="00586E82">
        <w:rPr>
          <w:rFonts w:ascii="Calibri" w:hAnsi="Calibri" w:cs="Calibri"/>
          <w:color w:val="000000" w:themeColor="text1"/>
          <w:sz w:val="24"/>
          <w:szCs w:val="24"/>
        </w:rPr>
        <w:t xml:space="preserve">, </w:t>
      </w:r>
      <w:r w:rsidR="005C4A33" w:rsidRPr="00586E82">
        <w:rPr>
          <w:rFonts w:ascii="Calibri" w:hAnsi="Calibri" w:cs="Calibri"/>
          <w:color w:val="000000" w:themeColor="text1"/>
          <w:sz w:val="24"/>
          <w:szCs w:val="24"/>
        </w:rPr>
        <w:t xml:space="preserve">muestra artística, </w:t>
      </w:r>
      <w:r w:rsidRPr="00586E82">
        <w:rPr>
          <w:rFonts w:ascii="Calibri" w:hAnsi="Calibri" w:cs="Calibri"/>
          <w:color w:val="000000" w:themeColor="text1"/>
          <w:sz w:val="24"/>
          <w:szCs w:val="24"/>
        </w:rPr>
        <w:t>entre otros</w:t>
      </w:r>
      <w:r w:rsidR="00620B1B" w:rsidRPr="00586E82">
        <w:rPr>
          <w:rFonts w:ascii="Calibri" w:hAnsi="Calibri" w:cs="Calibri"/>
          <w:color w:val="000000" w:themeColor="text1"/>
          <w:sz w:val="24"/>
          <w:szCs w:val="24"/>
        </w:rPr>
        <w:t>.</w:t>
      </w:r>
    </w:p>
    <w:p w14:paraId="6B2ED9D3" w14:textId="77777777" w:rsidR="00BC61A7" w:rsidRPr="00586E82" w:rsidRDefault="00BC61A7" w:rsidP="009D2A64">
      <w:pPr>
        <w:pStyle w:val="Textoindependiente"/>
        <w:spacing w:before="1"/>
        <w:ind w:left="822" w:right="839"/>
        <w:jc w:val="both"/>
        <w:rPr>
          <w:rFonts w:ascii="Calibri" w:hAnsi="Calibri" w:cs="Calibri"/>
          <w:color w:val="000000" w:themeColor="text1"/>
          <w:sz w:val="24"/>
          <w:szCs w:val="24"/>
        </w:rPr>
      </w:pPr>
    </w:p>
    <w:p w14:paraId="7E1FB101" w14:textId="409DEE07" w:rsidR="00AE46BA" w:rsidRPr="00586E82" w:rsidRDefault="00BC61A7" w:rsidP="009D2A64">
      <w:pPr>
        <w:pStyle w:val="Textoindependiente"/>
        <w:spacing w:before="1"/>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E</w:t>
      </w:r>
      <w:r w:rsidR="00317935" w:rsidRPr="00586E82">
        <w:rPr>
          <w:rFonts w:ascii="Calibri" w:hAnsi="Calibri" w:cs="Calibri"/>
          <w:color w:val="000000" w:themeColor="text1"/>
          <w:sz w:val="24"/>
          <w:szCs w:val="24"/>
        </w:rPr>
        <w:t xml:space="preserve">l porcentaje será publicado en la página oficial de la Universidad de las Artes, el mismo que </w:t>
      </w:r>
      <w:r w:rsidR="00620B1B" w:rsidRPr="00586E82">
        <w:rPr>
          <w:rFonts w:ascii="Calibri" w:hAnsi="Calibri" w:cs="Calibri"/>
          <w:color w:val="000000" w:themeColor="text1"/>
          <w:sz w:val="24"/>
          <w:szCs w:val="24"/>
        </w:rPr>
        <w:t xml:space="preserve">tendrá un peso </w:t>
      </w:r>
      <w:r w:rsidR="0076229F" w:rsidRPr="00586E82">
        <w:rPr>
          <w:rFonts w:ascii="Calibri" w:hAnsi="Calibri" w:cs="Calibri"/>
          <w:color w:val="000000" w:themeColor="text1"/>
          <w:sz w:val="24"/>
          <w:szCs w:val="24"/>
        </w:rPr>
        <w:t xml:space="preserve">de hasta </w:t>
      </w:r>
      <w:r w:rsidR="00620B1B" w:rsidRPr="00586E82">
        <w:rPr>
          <w:rFonts w:ascii="Calibri" w:hAnsi="Calibri" w:cs="Calibri"/>
          <w:color w:val="000000" w:themeColor="text1"/>
          <w:sz w:val="24"/>
          <w:szCs w:val="24"/>
        </w:rPr>
        <w:t xml:space="preserve">el 30% sobre el puntaje de la evaluación de capacidades y </w:t>
      </w:r>
      <w:r w:rsidR="00620B1B" w:rsidRPr="00586E82">
        <w:rPr>
          <w:rFonts w:ascii="Calibri" w:hAnsi="Calibri" w:cs="Calibri"/>
          <w:color w:val="000000" w:themeColor="text1"/>
          <w:sz w:val="24"/>
          <w:szCs w:val="24"/>
        </w:rPr>
        <w:lastRenderedPageBreak/>
        <w:t>competencias.</w:t>
      </w:r>
    </w:p>
    <w:p w14:paraId="64D9DA98" w14:textId="77777777" w:rsidR="0076229F" w:rsidRPr="00586E82" w:rsidRDefault="0076229F" w:rsidP="009D2A64">
      <w:pPr>
        <w:pStyle w:val="Textoindependiente"/>
        <w:spacing w:before="1"/>
        <w:ind w:left="822" w:right="839"/>
        <w:jc w:val="both"/>
        <w:rPr>
          <w:rFonts w:ascii="Calibri" w:hAnsi="Calibri" w:cs="Calibri"/>
          <w:color w:val="000000" w:themeColor="text1"/>
          <w:sz w:val="24"/>
          <w:szCs w:val="24"/>
        </w:rPr>
      </w:pPr>
    </w:p>
    <w:p w14:paraId="6C3254A0" w14:textId="0B95AA24" w:rsidR="0076229F" w:rsidRPr="00586E82" w:rsidRDefault="0076229F" w:rsidP="009D2A64">
      <w:pPr>
        <w:pStyle w:val="Textoindependiente"/>
        <w:spacing w:before="1"/>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Este porcentaje y parámetros serán determinados por </w:t>
      </w:r>
      <w:r w:rsidR="00C21881" w:rsidRPr="00586E82">
        <w:rPr>
          <w:rFonts w:ascii="Calibri" w:hAnsi="Calibri" w:cs="Calibri"/>
          <w:color w:val="000000" w:themeColor="text1"/>
          <w:sz w:val="24"/>
          <w:szCs w:val="24"/>
        </w:rPr>
        <w:t>el Consejo Directivo de E</w:t>
      </w:r>
      <w:r w:rsidRPr="00586E82">
        <w:rPr>
          <w:rFonts w:ascii="Calibri" w:hAnsi="Calibri" w:cs="Calibri"/>
          <w:color w:val="000000" w:themeColor="text1"/>
          <w:sz w:val="24"/>
          <w:szCs w:val="24"/>
        </w:rPr>
        <w:t xml:space="preserve">scuela, y debidamente comunicados por el </w:t>
      </w:r>
      <w:proofErr w:type="gramStart"/>
      <w:r w:rsidRPr="00586E82">
        <w:rPr>
          <w:rFonts w:ascii="Calibri" w:hAnsi="Calibri" w:cs="Calibri"/>
          <w:color w:val="000000" w:themeColor="text1"/>
          <w:sz w:val="24"/>
          <w:szCs w:val="24"/>
        </w:rPr>
        <w:t>Director</w:t>
      </w:r>
      <w:proofErr w:type="gramEnd"/>
      <w:r w:rsidRPr="00586E82">
        <w:rPr>
          <w:rFonts w:ascii="Calibri" w:hAnsi="Calibri" w:cs="Calibri"/>
          <w:color w:val="000000" w:themeColor="text1"/>
          <w:sz w:val="24"/>
          <w:szCs w:val="24"/>
        </w:rPr>
        <w:t xml:space="preserve"> de cada de escuela a la </w:t>
      </w:r>
      <w:r w:rsidR="00C97A1F" w:rsidRPr="00586E82">
        <w:rPr>
          <w:rFonts w:ascii="Calibri" w:hAnsi="Calibri" w:cs="Calibri"/>
          <w:color w:val="000000" w:themeColor="text1"/>
          <w:sz w:val="24"/>
          <w:szCs w:val="24"/>
        </w:rPr>
        <w:t xml:space="preserve">Secretaría Académica. </w:t>
      </w:r>
    </w:p>
    <w:p w14:paraId="20D66A0D" w14:textId="77777777" w:rsidR="00AE46BA" w:rsidRPr="00586E82" w:rsidRDefault="00AE46BA" w:rsidP="009D2A64">
      <w:pPr>
        <w:pStyle w:val="Textoindependiente"/>
        <w:spacing w:before="6"/>
        <w:rPr>
          <w:rFonts w:ascii="Calibri" w:hAnsi="Calibri" w:cs="Calibri"/>
          <w:color w:val="000000" w:themeColor="text1"/>
          <w:sz w:val="24"/>
          <w:szCs w:val="24"/>
        </w:rPr>
      </w:pPr>
    </w:p>
    <w:p w14:paraId="5CAF43C5" w14:textId="76D0E810" w:rsidR="00AE46BA" w:rsidRPr="00586E82" w:rsidRDefault="00CD3DCE" w:rsidP="009D2A64">
      <w:pPr>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3</w:t>
      </w:r>
      <w:r w:rsidR="006B6256" w:rsidRPr="00586E82">
        <w:rPr>
          <w:rFonts w:ascii="Calibri" w:hAnsi="Calibri" w:cs="Calibri"/>
          <w:b/>
          <w:color w:val="000000" w:themeColor="text1"/>
          <w:sz w:val="24"/>
          <w:szCs w:val="24"/>
        </w:rPr>
        <w:t>3</w:t>
      </w:r>
      <w:r w:rsidRPr="00586E82">
        <w:rPr>
          <w:rFonts w:ascii="Calibri" w:hAnsi="Calibri" w:cs="Calibri"/>
          <w:b/>
          <w:color w:val="000000" w:themeColor="text1"/>
          <w:sz w:val="24"/>
          <w:szCs w:val="24"/>
        </w:rPr>
        <w:t xml:space="preserve">.- Sobre el diseño, elaboración y aplicación del instrumento de </w:t>
      </w:r>
      <w:proofErr w:type="gramStart"/>
      <w:r w:rsidRPr="00586E82">
        <w:rPr>
          <w:rFonts w:ascii="Calibri" w:hAnsi="Calibri" w:cs="Calibri"/>
          <w:b/>
          <w:color w:val="000000" w:themeColor="text1"/>
          <w:sz w:val="24"/>
          <w:szCs w:val="24"/>
        </w:rPr>
        <w:t>evaluación.-</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El mecanismo de ingreso evaluará las capacidades y competencias de las y los aspirantes.</w:t>
      </w:r>
    </w:p>
    <w:p w14:paraId="4AC7CE9B" w14:textId="77777777" w:rsidR="00AE46BA" w:rsidRPr="00586E82" w:rsidRDefault="00AE46BA" w:rsidP="009D2A64">
      <w:pPr>
        <w:pStyle w:val="Textoindependiente"/>
        <w:spacing w:before="10"/>
        <w:rPr>
          <w:rFonts w:ascii="Calibri" w:hAnsi="Calibri" w:cs="Calibri"/>
          <w:color w:val="000000" w:themeColor="text1"/>
          <w:sz w:val="24"/>
          <w:szCs w:val="24"/>
        </w:rPr>
      </w:pPr>
    </w:p>
    <w:p w14:paraId="6E4DFBAE" w14:textId="09D9391C" w:rsidR="00AE46BA" w:rsidRPr="00586E82" w:rsidRDefault="00411EDA" w:rsidP="009D2A64">
      <w:pPr>
        <w:pStyle w:val="Textoindependiente"/>
        <w:spacing w:before="1"/>
        <w:ind w:left="822" w:right="835"/>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Los Consejos </w:t>
      </w:r>
      <w:r w:rsidR="009B61DC" w:rsidRPr="00586E82">
        <w:rPr>
          <w:rFonts w:ascii="Calibri" w:hAnsi="Calibri" w:cs="Calibri"/>
          <w:color w:val="000000" w:themeColor="text1"/>
          <w:sz w:val="24"/>
          <w:szCs w:val="24"/>
        </w:rPr>
        <w:t xml:space="preserve">Directivos </w:t>
      </w:r>
      <w:r w:rsidRPr="00586E82">
        <w:rPr>
          <w:rFonts w:ascii="Calibri" w:hAnsi="Calibri" w:cs="Calibri"/>
          <w:color w:val="000000" w:themeColor="text1"/>
          <w:sz w:val="24"/>
          <w:szCs w:val="24"/>
        </w:rPr>
        <w:t>de</w:t>
      </w:r>
      <w:r w:rsidR="00CD3DCE"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E</w:t>
      </w:r>
      <w:r w:rsidR="00191C0D" w:rsidRPr="00586E82">
        <w:rPr>
          <w:rFonts w:ascii="Calibri" w:hAnsi="Calibri" w:cs="Calibri"/>
          <w:color w:val="000000" w:themeColor="text1"/>
          <w:sz w:val="24"/>
          <w:szCs w:val="24"/>
        </w:rPr>
        <w:t xml:space="preserve">scuela de la </w:t>
      </w:r>
      <w:r w:rsidR="00620B1B" w:rsidRPr="00586E82">
        <w:rPr>
          <w:rFonts w:ascii="Calibri" w:hAnsi="Calibri" w:cs="Calibri"/>
          <w:color w:val="000000" w:themeColor="text1"/>
          <w:sz w:val="24"/>
          <w:szCs w:val="24"/>
        </w:rPr>
        <w:t>U</w:t>
      </w:r>
      <w:r w:rsidR="00CD3DCE" w:rsidRPr="00586E82">
        <w:rPr>
          <w:rFonts w:ascii="Calibri" w:hAnsi="Calibri" w:cs="Calibri"/>
          <w:color w:val="000000" w:themeColor="text1"/>
          <w:sz w:val="24"/>
          <w:szCs w:val="24"/>
        </w:rPr>
        <w:t>niversidad</w:t>
      </w:r>
      <w:r w:rsidR="00620B1B" w:rsidRPr="00586E82">
        <w:rPr>
          <w:rFonts w:ascii="Calibri" w:hAnsi="Calibri" w:cs="Calibri"/>
          <w:color w:val="000000" w:themeColor="text1"/>
          <w:sz w:val="24"/>
          <w:szCs w:val="24"/>
        </w:rPr>
        <w:t xml:space="preserve"> de las Artes </w:t>
      </w:r>
      <w:r w:rsidR="00191C0D" w:rsidRPr="00586E82">
        <w:rPr>
          <w:rFonts w:ascii="Calibri" w:hAnsi="Calibri" w:cs="Calibri"/>
          <w:color w:val="000000" w:themeColor="text1"/>
          <w:sz w:val="24"/>
          <w:szCs w:val="24"/>
        </w:rPr>
        <w:t>serán l</w:t>
      </w:r>
      <w:r w:rsidR="009B61DC" w:rsidRPr="00586E82">
        <w:rPr>
          <w:rFonts w:ascii="Calibri" w:hAnsi="Calibri" w:cs="Calibri"/>
          <w:color w:val="000000" w:themeColor="text1"/>
          <w:sz w:val="24"/>
          <w:szCs w:val="24"/>
        </w:rPr>
        <w:t>o</w:t>
      </w:r>
      <w:r w:rsidR="00191C0D" w:rsidRPr="00586E82">
        <w:rPr>
          <w:rFonts w:ascii="Calibri" w:hAnsi="Calibri" w:cs="Calibri"/>
          <w:color w:val="000000" w:themeColor="text1"/>
          <w:sz w:val="24"/>
          <w:szCs w:val="24"/>
        </w:rPr>
        <w:t>s</w:t>
      </w:r>
      <w:r w:rsidR="00FE746C" w:rsidRPr="00586E82">
        <w:rPr>
          <w:rFonts w:ascii="Calibri" w:hAnsi="Calibri" w:cs="Calibri"/>
          <w:color w:val="000000" w:themeColor="text1"/>
          <w:sz w:val="24"/>
          <w:szCs w:val="24"/>
        </w:rPr>
        <w:t xml:space="preserve"> responsable</w:t>
      </w:r>
      <w:r w:rsidR="00191C0D" w:rsidRPr="00586E82">
        <w:rPr>
          <w:rFonts w:ascii="Calibri" w:hAnsi="Calibri" w:cs="Calibri"/>
          <w:color w:val="000000" w:themeColor="text1"/>
          <w:sz w:val="24"/>
          <w:szCs w:val="24"/>
        </w:rPr>
        <w:t>s</w:t>
      </w:r>
      <w:r w:rsidR="00CD3DCE" w:rsidRPr="00586E82">
        <w:rPr>
          <w:rFonts w:ascii="Calibri" w:hAnsi="Calibri" w:cs="Calibri"/>
          <w:color w:val="000000" w:themeColor="text1"/>
          <w:sz w:val="24"/>
          <w:szCs w:val="24"/>
        </w:rPr>
        <w:t xml:space="preserve"> </w:t>
      </w:r>
      <w:r w:rsidR="00FE746C" w:rsidRPr="00586E82">
        <w:rPr>
          <w:rFonts w:ascii="Calibri" w:hAnsi="Calibri" w:cs="Calibri"/>
          <w:color w:val="000000" w:themeColor="text1"/>
          <w:sz w:val="24"/>
          <w:szCs w:val="24"/>
        </w:rPr>
        <w:t>d</w:t>
      </w:r>
      <w:r w:rsidR="00CD3DCE" w:rsidRPr="00586E82">
        <w:rPr>
          <w:rFonts w:ascii="Calibri" w:hAnsi="Calibri" w:cs="Calibri"/>
          <w:color w:val="000000" w:themeColor="text1"/>
          <w:sz w:val="24"/>
          <w:szCs w:val="24"/>
        </w:rPr>
        <w:t>el diseño</w:t>
      </w:r>
      <w:r w:rsidR="009B61DC" w:rsidRPr="00586E82">
        <w:rPr>
          <w:rFonts w:ascii="Calibri" w:hAnsi="Calibri" w:cs="Calibri"/>
          <w:color w:val="000000" w:themeColor="text1"/>
          <w:sz w:val="24"/>
          <w:szCs w:val="24"/>
        </w:rPr>
        <w:t xml:space="preserve"> y</w:t>
      </w:r>
      <w:r w:rsidR="00CD3DCE" w:rsidRPr="00586E82">
        <w:rPr>
          <w:rFonts w:ascii="Calibri" w:hAnsi="Calibri" w:cs="Calibri"/>
          <w:color w:val="000000" w:themeColor="text1"/>
          <w:sz w:val="24"/>
          <w:szCs w:val="24"/>
        </w:rPr>
        <w:t xml:space="preserve"> elaboración de la evaluación para el ingreso a la educación superior en los procesos ejecutados respectivamente.</w:t>
      </w:r>
    </w:p>
    <w:p w14:paraId="6A279AD2" w14:textId="77777777" w:rsidR="009B61DC" w:rsidRPr="00586E82" w:rsidRDefault="009B61DC" w:rsidP="009D2A64">
      <w:pPr>
        <w:pStyle w:val="Textoindependiente"/>
        <w:spacing w:before="1"/>
        <w:ind w:left="822" w:right="835"/>
        <w:jc w:val="both"/>
        <w:rPr>
          <w:rFonts w:ascii="Calibri" w:hAnsi="Calibri" w:cs="Calibri"/>
          <w:color w:val="000000" w:themeColor="text1"/>
          <w:sz w:val="24"/>
          <w:szCs w:val="24"/>
        </w:rPr>
      </w:pPr>
    </w:p>
    <w:p w14:paraId="0DEFEBD2" w14:textId="05766733" w:rsidR="009B61DC" w:rsidRPr="00586E82" w:rsidRDefault="009B61DC" w:rsidP="009D2A64">
      <w:pPr>
        <w:pStyle w:val="Textoindependiente"/>
        <w:spacing w:before="1"/>
        <w:ind w:left="822" w:right="835"/>
        <w:jc w:val="both"/>
        <w:rPr>
          <w:rFonts w:ascii="Calibri" w:hAnsi="Calibri" w:cs="Calibri"/>
          <w:color w:val="000000" w:themeColor="text1"/>
          <w:sz w:val="24"/>
          <w:szCs w:val="24"/>
        </w:rPr>
      </w:pPr>
      <w:r w:rsidRPr="00586E82">
        <w:rPr>
          <w:rFonts w:ascii="Calibri" w:hAnsi="Calibri" w:cs="Calibri"/>
          <w:color w:val="000000" w:themeColor="text1"/>
          <w:sz w:val="24"/>
          <w:szCs w:val="24"/>
        </w:rPr>
        <w:t>La Coordinación de carrera será responsable de la aplicación de la evaluación para el ingreso a la educación superior en los procesos ejecutados respectivamente.</w:t>
      </w:r>
    </w:p>
    <w:p w14:paraId="2CBECA4B" w14:textId="77777777" w:rsidR="00AE46BA" w:rsidRPr="00586E82" w:rsidRDefault="00AE46BA" w:rsidP="009D2A64">
      <w:pPr>
        <w:pStyle w:val="Textoindependiente"/>
        <w:spacing w:before="2"/>
        <w:rPr>
          <w:rFonts w:ascii="Calibri" w:hAnsi="Calibri" w:cs="Calibri"/>
          <w:color w:val="000000" w:themeColor="text1"/>
          <w:sz w:val="24"/>
          <w:szCs w:val="24"/>
        </w:rPr>
      </w:pPr>
    </w:p>
    <w:p w14:paraId="739AD844" w14:textId="5745738B" w:rsidR="008F4D89" w:rsidRPr="00586E82" w:rsidRDefault="00CD3DCE" w:rsidP="009D2A64">
      <w:pPr>
        <w:pStyle w:val="Textoindependiente"/>
        <w:spacing w:before="1"/>
        <w:ind w:left="822" w:right="838"/>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3</w:t>
      </w:r>
      <w:r w:rsidR="006B6256" w:rsidRPr="00586E82">
        <w:rPr>
          <w:rFonts w:ascii="Calibri" w:hAnsi="Calibri" w:cs="Calibri"/>
          <w:b/>
          <w:color w:val="000000" w:themeColor="text1"/>
          <w:sz w:val="24"/>
          <w:szCs w:val="24"/>
        </w:rPr>
        <w:t>4</w:t>
      </w:r>
      <w:r w:rsidRPr="00586E82">
        <w:rPr>
          <w:rFonts w:ascii="Calibri" w:hAnsi="Calibri" w:cs="Calibri"/>
          <w:b/>
          <w:color w:val="000000" w:themeColor="text1"/>
          <w:sz w:val="24"/>
          <w:szCs w:val="24"/>
        </w:rPr>
        <w:t xml:space="preserve">.- </w:t>
      </w:r>
      <w:r w:rsidR="008F4D89" w:rsidRPr="00586E82">
        <w:rPr>
          <w:rFonts w:ascii="Calibri" w:hAnsi="Calibri" w:cs="Calibri"/>
          <w:b/>
          <w:color w:val="000000" w:themeColor="text1"/>
          <w:sz w:val="24"/>
          <w:szCs w:val="24"/>
        </w:rPr>
        <w:t>E</w:t>
      </w:r>
      <w:r w:rsidRPr="00586E82">
        <w:rPr>
          <w:rFonts w:ascii="Calibri" w:hAnsi="Calibri" w:cs="Calibri"/>
          <w:b/>
          <w:color w:val="000000" w:themeColor="text1"/>
          <w:sz w:val="24"/>
          <w:szCs w:val="24"/>
        </w:rPr>
        <w:t xml:space="preserve">valuación para el ingreso a la Educación Superior de </w:t>
      </w:r>
      <w:proofErr w:type="spellStart"/>
      <w:r w:rsidRPr="00586E82">
        <w:rPr>
          <w:rFonts w:ascii="Calibri" w:hAnsi="Calibri" w:cs="Calibri"/>
          <w:b/>
          <w:color w:val="000000" w:themeColor="text1"/>
          <w:sz w:val="24"/>
          <w:szCs w:val="24"/>
        </w:rPr>
        <w:t>PPLs</w:t>
      </w:r>
      <w:proofErr w:type="spellEnd"/>
      <w:r w:rsidRPr="00586E82">
        <w:rPr>
          <w:rFonts w:ascii="Calibri" w:hAnsi="Calibri" w:cs="Calibri"/>
          <w:b/>
          <w:color w:val="000000" w:themeColor="text1"/>
          <w:sz w:val="24"/>
          <w:szCs w:val="24"/>
        </w:rPr>
        <w:t xml:space="preserve">, residentes en el exterior y grupos de atención </w:t>
      </w:r>
      <w:proofErr w:type="gramStart"/>
      <w:r w:rsidRPr="00586E82">
        <w:rPr>
          <w:rFonts w:ascii="Calibri" w:hAnsi="Calibri" w:cs="Calibri"/>
          <w:b/>
          <w:color w:val="000000" w:themeColor="text1"/>
          <w:sz w:val="24"/>
          <w:szCs w:val="24"/>
        </w:rPr>
        <w:t>prioritaria.-</w:t>
      </w:r>
      <w:proofErr w:type="gramEnd"/>
      <w:r w:rsidRPr="00586E82">
        <w:rPr>
          <w:rFonts w:ascii="Calibri" w:hAnsi="Calibri" w:cs="Calibri"/>
          <w:b/>
          <w:color w:val="000000" w:themeColor="text1"/>
          <w:sz w:val="24"/>
          <w:szCs w:val="24"/>
        </w:rPr>
        <w:t xml:space="preserve"> </w:t>
      </w:r>
      <w:r w:rsidR="008F4D89" w:rsidRPr="00586E82">
        <w:rPr>
          <w:rFonts w:ascii="Calibri" w:hAnsi="Calibri" w:cs="Calibri"/>
          <w:color w:val="000000" w:themeColor="text1"/>
          <w:sz w:val="24"/>
          <w:szCs w:val="24"/>
        </w:rPr>
        <w:t>En el caso de los aspirantes que se encuentren privados de la libertad (PPL)</w:t>
      </w:r>
      <w:r w:rsidR="00805182" w:rsidRPr="00586E82">
        <w:rPr>
          <w:rFonts w:ascii="Calibri" w:hAnsi="Calibri" w:cs="Calibri"/>
          <w:color w:val="000000" w:themeColor="text1"/>
          <w:sz w:val="24"/>
          <w:szCs w:val="24"/>
        </w:rPr>
        <w:t>,</w:t>
      </w:r>
      <w:r w:rsidR="008F4D89" w:rsidRPr="00586E82">
        <w:rPr>
          <w:rFonts w:ascii="Calibri" w:hAnsi="Calibri" w:cs="Calibri"/>
          <w:color w:val="000000" w:themeColor="text1"/>
          <w:sz w:val="24"/>
          <w:szCs w:val="24"/>
        </w:rPr>
        <w:t xml:space="preserve"> ecuatorianos residentes en el exterior, </w:t>
      </w:r>
      <w:r w:rsidR="00805182" w:rsidRPr="00586E82">
        <w:rPr>
          <w:rFonts w:ascii="Calibri" w:hAnsi="Calibri" w:cs="Calibri"/>
          <w:color w:val="000000" w:themeColor="text1"/>
          <w:sz w:val="24"/>
          <w:szCs w:val="24"/>
        </w:rPr>
        <w:t xml:space="preserve">y grupos de atención prioritaria, </w:t>
      </w:r>
      <w:r w:rsidR="008F4D89" w:rsidRPr="00586E82">
        <w:rPr>
          <w:rFonts w:ascii="Calibri" w:hAnsi="Calibri" w:cs="Calibri"/>
          <w:color w:val="000000" w:themeColor="text1"/>
          <w:sz w:val="24"/>
          <w:szCs w:val="24"/>
        </w:rPr>
        <w:t xml:space="preserve">la </w:t>
      </w:r>
      <w:r w:rsidR="00C97A1F" w:rsidRPr="00586E82">
        <w:rPr>
          <w:rFonts w:ascii="Calibri" w:hAnsi="Calibri" w:cs="Calibri"/>
          <w:color w:val="000000" w:themeColor="text1"/>
          <w:sz w:val="24"/>
          <w:szCs w:val="24"/>
        </w:rPr>
        <w:t>Secretaria Académica</w:t>
      </w:r>
      <w:r w:rsidR="008F4D89" w:rsidRPr="00586E82">
        <w:rPr>
          <w:rFonts w:ascii="Calibri" w:hAnsi="Calibri" w:cs="Calibri"/>
          <w:color w:val="000000" w:themeColor="text1"/>
          <w:sz w:val="24"/>
          <w:szCs w:val="24"/>
        </w:rPr>
        <w:t>, en conjunto con las unidades académicas de la Universidad de las Artes</w:t>
      </w:r>
      <w:r w:rsidR="009B61DC" w:rsidRPr="00586E82">
        <w:rPr>
          <w:rFonts w:ascii="Calibri" w:hAnsi="Calibri" w:cs="Calibri"/>
          <w:color w:val="000000" w:themeColor="text1"/>
          <w:sz w:val="24"/>
          <w:szCs w:val="24"/>
        </w:rPr>
        <w:t>,</w:t>
      </w:r>
      <w:r w:rsidR="008F4D89" w:rsidRPr="00586E82">
        <w:rPr>
          <w:rFonts w:ascii="Calibri" w:hAnsi="Calibri" w:cs="Calibri"/>
          <w:color w:val="000000" w:themeColor="text1"/>
          <w:sz w:val="24"/>
          <w:szCs w:val="24"/>
        </w:rPr>
        <w:t xml:space="preserve"> ofrecerá mecanismos alternos de evaluación.</w:t>
      </w:r>
    </w:p>
    <w:p w14:paraId="52DF3568" w14:textId="77777777" w:rsidR="00805182" w:rsidRPr="00586E82" w:rsidRDefault="00805182" w:rsidP="009D2A64">
      <w:pPr>
        <w:pStyle w:val="Textoindependiente"/>
        <w:spacing w:before="1"/>
        <w:ind w:left="822" w:right="838"/>
        <w:jc w:val="both"/>
        <w:rPr>
          <w:rFonts w:ascii="Calibri" w:hAnsi="Calibri" w:cs="Calibri"/>
          <w:color w:val="000000" w:themeColor="text1"/>
          <w:sz w:val="24"/>
          <w:szCs w:val="24"/>
        </w:rPr>
      </w:pPr>
    </w:p>
    <w:p w14:paraId="1212A3EC" w14:textId="2EF7DFEC" w:rsidR="00805182" w:rsidRPr="00586E82" w:rsidRDefault="00805182" w:rsidP="009D2A64">
      <w:pPr>
        <w:pStyle w:val="Textoindependiente"/>
        <w:spacing w:before="1"/>
        <w:ind w:left="822" w:right="838"/>
        <w:jc w:val="both"/>
        <w:rPr>
          <w:rFonts w:ascii="Calibri" w:hAnsi="Calibri" w:cs="Calibri"/>
          <w:color w:val="000000" w:themeColor="text1"/>
          <w:sz w:val="24"/>
          <w:szCs w:val="24"/>
        </w:rPr>
      </w:pPr>
      <w:r w:rsidRPr="00586E82">
        <w:rPr>
          <w:rFonts w:ascii="Calibri" w:hAnsi="Calibri" w:cs="Calibri"/>
          <w:color w:val="000000" w:themeColor="text1"/>
          <w:sz w:val="24"/>
          <w:szCs w:val="24"/>
        </w:rPr>
        <w:t>Así mismo, se podrá coordinar con el órgano rector de la política pública de educación superior la aplicación de estas evaluaciones.</w:t>
      </w:r>
    </w:p>
    <w:p w14:paraId="36EA2C88" w14:textId="1667A3BD" w:rsidR="00AE46BA" w:rsidRPr="00586E82" w:rsidRDefault="00AE46BA" w:rsidP="009D2A64">
      <w:pPr>
        <w:ind w:left="822" w:right="836"/>
        <w:jc w:val="both"/>
        <w:rPr>
          <w:rFonts w:ascii="Calibri" w:hAnsi="Calibri" w:cs="Calibri"/>
          <w:color w:val="000000" w:themeColor="text1"/>
          <w:sz w:val="24"/>
          <w:szCs w:val="24"/>
        </w:rPr>
      </w:pPr>
    </w:p>
    <w:p w14:paraId="50BB2304" w14:textId="12ABA6F9" w:rsidR="00AE46BA" w:rsidRPr="00586E82" w:rsidRDefault="00CD3DCE" w:rsidP="009D2A64">
      <w:pPr>
        <w:pStyle w:val="Textoindependiente"/>
        <w:ind w:left="822" w:right="836"/>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3</w:t>
      </w:r>
      <w:r w:rsidR="006B6256" w:rsidRPr="00586E82">
        <w:rPr>
          <w:rFonts w:ascii="Calibri" w:hAnsi="Calibri" w:cs="Calibri"/>
          <w:b/>
          <w:color w:val="000000" w:themeColor="text1"/>
          <w:sz w:val="24"/>
          <w:szCs w:val="24"/>
        </w:rPr>
        <w:t>5</w:t>
      </w:r>
      <w:r w:rsidRPr="00586E82">
        <w:rPr>
          <w:rFonts w:ascii="Calibri" w:hAnsi="Calibri" w:cs="Calibri"/>
          <w:b/>
          <w:color w:val="000000" w:themeColor="text1"/>
          <w:sz w:val="24"/>
          <w:szCs w:val="24"/>
        </w:rPr>
        <w:t xml:space="preserve">.- Deshonestidad </w:t>
      </w:r>
      <w:proofErr w:type="gramStart"/>
      <w:r w:rsidRPr="00586E82">
        <w:rPr>
          <w:rFonts w:ascii="Calibri" w:hAnsi="Calibri" w:cs="Calibri"/>
          <w:b/>
          <w:color w:val="000000" w:themeColor="text1"/>
          <w:sz w:val="24"/>
          <w:szCs w:val="24"/>
        </w:rPr>
        <w:t>Académica.</w:t>
      </w:r>
      <w:r w:rsidR="00596428" w:rsidRPr="00586E82">
        <w:rPr>
          <w:rFonts w:ascii="Calibri" w:hAnsi="Calibri" w:cs="Calibri"/>
          <w:b/>
          <w:color w:val="000000" w:themeColor="text1"/>
          <w:sz w:val="24"/>
          <w:szCs w:val="24"/>
        </w:rPr>
        <w:t>-</w:t>
      </w:r>
      <w:proofErr w:type="gramEnd"/>
      <w:r w:rsidRPr="00586E82">
        <w:rPr>
          <w:rFonts w:ascii="Calibri" w:hAnsi="Calibri" w:cs="Calibri"/>
          <w:b/>
          <w:color w:val="000000" w:themeColor="text1"/>
          <w:sz w:val="24"/>
          <w:szCs w:val="24"/>
        </w:rPr>
        <w:t xml:space="preserve"> </w:t>
      </w:r>
      <w:r w:rsidR="00596428" w:rsidRPr="00586E82">
        <w:rPr>
          <w:rFonts w:ascii="Calibri" w:hAnsi="Calibri" w:cs="Calibri"/>
          <w:color w:val="000000" w:themeColor="text1"/>
          <w:sz w:val="24"/>
          <w:szCs w:val="24"/>
        </w:rPr>
        <w:t xml:space="preserve">Si se detectare </w:t>
      </w:r>
      <w:r w:rsidR="00805182" w:rsidRPr="00586E82">
        <w:rPr>
          <w:rFonts w:ascii="Calibri" w:hAnsi="Calibri" w:cs="Calibri"/>
          <w:color w:val="000000" w:themeColor="text1"/>
          <w:sz w:val="24"/>
          <w:szCs w:val="24"/>
        </w:rPr>
        <w:t>que un postulante ha incurrido en algún</w:t>
      </w:r>
      <w:r w:rsidR="00932094" w:rsidRPr="00586E82">
        <w:rPr>
          <w:rFonts w:ascii="Calibri" w:hAnsi="Calibri" w:cs="Calibri"/>
          <w:color w:val="000000" w:themeColor="text1"/>
          <w:sz w:val="24"/>
          <w:szCs w:val="24"/>
        </w:rPr>
        <w:t xml:space="preserve"> caso de deshonestidad académica </w:t>
      </w:r>
      <w:r w:rsidR="00596428" w:rsidRPr="00586E82">
        <w:rPr>
          <w:rFonts w:ascii="Calibri" w:hAnsi="Calibri" w:cs="Calibri"/>
          <w:color w:val="000000" w:themeColor="text1"/>
          <w:sz w:val="24"/>
          <w:szCs w:val="24"/>
        </w:rPr>
        <w:t xml:space="preserve">según lo determinado en el Código de Ética </w:t>
      </w:r>
      <w:r w:rsidR="0035165C" w:rsidRPr="00586E82">
        <w:rPr>
          <w:rFonts w:ascii="Calibri" w:hAnsi="Calibri" w:cs="Calibri"/>
          <w:color w:val="000000" w:themeColor="text1"/>
          <w:sz w:val="24"/>
          <w:szCs w:val="24"/>
        </w:rPr>
        <w:t xml:space="preserve">y demás normativa interna </w:t>
      </w:r>
      <w:r w:rsidR="00596428" w:rsidRPr="00586E82">
        <w:rPr>
          <w:rFonts w:ascii="Calibri" w:hAnsi="Calibri" w:cs="Calibri"/>
          <w:color w:val="000000" w:themeColor="text1"/>
          <w:sz w:val="24"/>
          <w:szCs w:val="24"/>
        </w:rPr>
        <w:t xml:space="preserve">de la Universidad de las Artes, </w:t>
      </w:r>
      <w:r w:rsidR="00805182" w:rsidRPr="00586E82">
        <w:rPr>
          <w:rFonts w:ascii="Calibri" w:hAnsi="Calibri" w:cs="Calibri"/>
          <w:color w:val="000000" w:themeColor="text1"/>
          <w:sz w:val="24"/>
          <w:szCs w:val="24"/>
        </w:rPr>
        <w:t>el personal que lo identifique</w:t>
      </w:r>
      <w:r w:rsidR="00596428" w:rsidRPr="00586E82">
        <w:rPr>
          <w:rFonts w:ascii="Calibri" w:hAnsi="Calibri" w:cs="Calibri"/>
          <w:color w:val="000000" w:themeColor="text1"/>
          <w:sz w:val="24"/>
          <w:szCs w:val="24"/>
        </w:rPr>
        <w:t xml:space="preserve"> deberá </w:t>
      </w:r>
      <w:r w:rsidR="00932094" w:rsidRPr="00586E82">
        <w:rPr>
          <w:rFonts w:ascii="Calibri" w:hAnsi="Calibri" w:cs="Calibri"/>
          <w:color w:val="000000" w:themeColor="text1"/>
          <w:sz w:val="24"/>
          <w:szCs w:val="24"/>
        </w:rPr>
        <w:t>informar al Consejo Directivo de Escuela, quien</w:t>
      </w:r>
      <w:r w:rsidR="00633971" w:rsidRPr="00586E82">
        <w:rPr>
          <w:rFonts w:ascii="Calibri" w:hAnsi="Calibri" w:cs="Calibri"/>
          <w:color w:val="000000" w:themeColor="text1"/>
          <w:sz w:val="24"/>
          <w:szCs w:val="24"/>
        </w:rPr>
        <w:t xml:space="preserve"> en caso de verificar la información dispondrá la calificación de cero en la evaluación correspondiente. </w:t>
      </w:r>
      <w:r w:rsidR="00932094" w:rsidRPr="00586E82">
        <w:rPr>
          <w:rFonts w:ascii="Calibri" w:hAnsi="Calibri" w:cs="Calibri"/>
          <w:color w:val="000000" w:themeColor="text1"/>
          <w:sz w:val="24"/>
          <w:szCs w:val="24"/>
        </w:rPr>
        <w:t xml:space="preserve"> </w:t>
      </w:r>
    </w:p>
    <w:p w14:paraId="363B207A" w14:textId="77777777" w:rsidR="00AE46BA" w:rsidRPr="00586E82" w:rsidRDefault="00AE46BA" w:rsidP="009D2A64">
      <w:pPr>
        <w:pStyle w:val="Textoindependiente"/>
        <w:spacing w:before="11"/>
        <w:rPr>
          <w:rFonts w:ascii="Calibri" w:hAnsi="Calibri" w:cs="Calibri"/>
          <w:color w:val="000000" w:themeColor="text1"/>
          <w:sz w:val="24"/>
          <w:szCs w:val="24"/>
        </w:rPr>
      </w:pPr>
    </w:p>
    <w:p w14:paraId="1559C1DD" w14:textId="25186FE3" w:rsidR="00AE46BA" w:rsidRPr="00586E82" w:rsidRDefault="00CD3DCE" w:rsidP="009D2A64">
      <w:pPr>
        <w:ind w:left="822" w:right="836"/>
        <w:jc w:val="both"/>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3</w:t>
      </w:r>
      <w:r w:rsidR="006B6256" w:rsidRPr="00586E82">
        <w:rPr>
          <w:rFonts w:ascii="Calibri" w:hAnsi="Calibri" w:cs="Calibri"/>
          <w:b/>
          <w:color w:val="000000" w:themeColor="text1"/>
          <w:sz w:val="24"/>
          <w:szCs w:val="24"/>
        </w:rPr>
        <w:t>6</w:t>
      </w:r>
      <w:r w:rsidRPr="00586E82">
        <w:rPr>
          <w:rFonts w:ascii="Calibri" w:hAnsi="Calibri" w:cs="Calibri"/>
          <w:b/>
          <w:color w:val="000000" w:themeColor="text1"/>
          <w:sz w:val="24"/>
          <w:szCs w:val="24"/>
        </w:rPr>
        <w:t xml:space="preserve">.- Certificado de nota de </w:t>
      </w:r>
      <w:proofErr w:type="gramStart"/>
      <w:r w:rsidRPr="00586E82">
        <w:rPr>
          <w:rFonts w:ascii="Calibri" w:hAnsi="Calibri" w:cs="Calibri"/>
          <w:b/>
          <w:color w:val="000000" w:themeColor="text1"/>
          <w:sz w:val="24"/>
          <w:szCs w:val="24"/>
        </w:rPr>
        <w:t>evaluación.</w:t>
      </w:r>
      <w:r w:rsidR="00596428" w:rsidRPr="00586E82">
        <w:rPr>
          <w:rFonts w:ascii="Calibri" w:hAnsi="Calibri" w:cs="Calibri"/>
          <w:b/>
          <w:color w:val="000000" w:themeColor="text1"/>
          <w:sz w:val="24"/>
          <w:szCs w:val="24"/>
        </w:rPr>
        <w:t>–</w:t>
      </w:r>
      <w:proofErr w:type="gramEnd"/>
      <w:r w:rsidRPr="00586E82">
        <w:rPr>
          <w:rFonts w:ascii="Calibri" w:hAnsi="Calibri" w:cs="Calibri"/>
          <w:b/>
          <w:color w:val="000000" w:themeColor="text1"/>
          <w:sz w:val="24"/>
          <w:szCs w:val="24"/>
        </w:rPr>
        <w:t xml:space="preserve"> </w:t>
      </w:r>
      <w:r w:rsidR="0076229F" w:rsidRPr="00586E82">
        <w:rPr>
          <w:rFonts w:ascii="Calibri" w:hAnsi="Calibri" w:cs="Calibri"/>
          <w:color w:val="000000" w:themeColor="text1"/>
          <w:sz w:val="24"/>
          <w:szCs w:val="24"/>
        </w:rPr>
        <w:t>Una vez culminado el proceso de evaluación</w:t>
      </w:r>
      <w:r w:rsidR="00370AE0" w:rsidRPr="00586E82">
        <w:rPr>
          <w:rFonts w:ascii="Calibri" w:hAnsi="Calibri" w:cs="Calibri"/>
          <w:color w:val="000000" w:themeColor="text1"/>
          <w:sz w:val="24"/>
          <w:szCs w:val="24"/>
        </w:rPr>
        <w:t>, las y</w:t>
      </w:r>
      <w:r w:rsidR="0076229F" w:rsidRPr="00586E82">
        <w:rPr>
          <w:rFonts w:ascii="Calibri" w:hAnsi="Calibri" w:cs="Calibri"/>
          <w:color w:val="000000" w:themeColor="text1"/>
          <w:sz w:val="24"/>
          <w:szCs w:val="24"/>
        </w:rPr>
        <w:t xml:space="preserve"> los postulantes podrán acceder al </w:t>
      </w:r>
      <w:r w:rsidRPr="00586E82">
        <w:rPr>
          <w:rFonts w:ascii="Calibri" w:hAnsi="Calibri" w:cs="Calibri"/>
          <w:color w:val="000000" w:themeColor="text1"/>
          <w:sz w:val="24"/>
          <w:szCs w:val="24"/>
        </w:rPr>
        <w:t>certifica</w:t>
      </w:r>
      <w:r w:rsidRPr="00586E82">
        <w:rPr>
          <w:rFonts w:ascii="Calibri" w:hAnsi="Calibri" w:cs="Calibri"/>
          <w:bCs/>
          <w:color w:val="000000" w:themeColor="text1"/>
          <w:sz w:val="24"/>
          <w:szCs w:val="24"/>
        </w:rPr>
        <w:t>do de nota de evaluación</w:t>
      </w:r>
      <w:r w:rsidR="0076229F" w:rsidRPr="00586E82">
        <w:rPr>
          <w:rFonts w:ascii="Calibri" w:hAnsi="Calibri" w:cs="Calibri"/>
          <w:bCs/>
          <w:color w:val="000000" w:themeColor="text1"/>
          <w:sz w:val="24"/>
          <w:szCs w:val="24"/>
        </w:rPr>
        <w:t>, ,</w:t>
      </w:r>
      <w:r w:rsidRPr="00586E82">
        <w:rPr>
          <w:rFonts w:ascii="Calibri" w:hAnsi="Calibri" w:cs="Calibri"/>
          <w:bCs/>
          <w:color w:val="000000" w:themeColor="text1"/>
          <w:sz w:val="24"/>
          <w:szCs w:val="24"/>
        </w:rPr>
        <w:t xml:space="preserve"> </w:t>
      </w:r>
      <w:r w:rsidR="0076229F" w:rsidRPr="00586E82">
        <w:rPr>
          <w:rFonts w:ascii="Calibri" w:hAnsi="Calibri" w:cs="Calibri"/>
          <w:bCs/>
          <w:color w:val="000000" w:themeColor="text1"/>
          <w:sz w:val="24"/>
          <w:szCs w:val="24"/>
        </w:rPr>
        <w:t>en la plataforma que</w:t>
      </w:r>
      <w:r w:rsidR="0076229F" w:rsidRPr="00586E82">
        <w:rPr>
          <w:rFonts w:ascii="Calibri" w:hAnsi="Calibri" w:cs="Calibri"/>
          <w:color w:val="000000" w:themeColor="text1"/>
          <w:sz w:val="24"/>
          <w:szCs w:val="24"/>
        </w:rPr>
        <w:t xml:space="preserve"> para el efecto utilice la Universidad de las Artes. </w:t>
      </w:r>
    </w:p>
    <w:p w14:paraId="2F6EF116" w14:textId="77777777" w:rsidR="00AE46BA" w:rsidRPr="00586E82" w:rsidRDefault="00AE46BA" w:rsidP="009D2A64">
      <w:pPr>
        <w:pStyle w:val="Textoindependiente"/>
        <w:spacing w:before="2"/>
        <w:rPr>
          <w:rFonts w:ascii="Calibri" w:hAnsi="Calibri" w:cs="Calibri"/>
          <w:color w:val="000000" w:themeColor="text1"/>
          <w:sz w:val="24"/>
          <w:szCs w:val="24"/>
        </w:rPr>
      </w:pPr>
    </w:p>
    <w:p w14:paraId="4E239C81" w14:textId="7C445632" w:rsidR="00BC61A7" w:rsidRPr="00586E82" w:rsidRDefault="00CD3DCE" w:rsidP="009D2A64">
      <w:pPr>
        <w:pStyle w:val="Ttulo2"/>
        <w:ind w:left="4230" w:right="4246" w:hanging="5"/>
        <w:rPr>
          <w:rFonts w:ascii="Calibri" w:hAnsi="Calibri" w:cs="Calibri"/>
          <w:b w:val="0"/>
          <w:color w:val="000000" w:themeColor="text1"/>
          <w:sz w:val="24"/>
          <w:szCs w:val="24"/>
        </w:rPr>
      </w:pPr>
      <w:r w:rsidRPr="00586E82">
        <w:rPr>
          <w:rFonts w:ascii="Calibri" w:hAnsi="Calibri" w:cs="Calibri"/>
          <w:color w:val="000000" w:themeColor="text1"/>
          <w:sz w:val="24"/>
          <w:szCs w:val="24"/>
        </w:rPr>
        <w:t>SECCIÓN V POSTULACIÓN</w:t>
      </w:r>
    </w:p>
    <w:p w14:paraId="1BBD173E" w14:textId="673E9CA8" w:rsidR="00AE46BA" w:rsidRPr="00586E82" w:rsidRDefault="00BC61A7" w:rsidP="009D2A64">
      <w:pPr>
        <w:pStyle w:val="Textoindependiente"/>
        <w:ind w:left="822" w:right="838"/>
        <w:jc w:val="both"/>
        <w:rPr>
          <w:rFonts w:ascii="Calibri" w:hAnsi="Calibri" w:cs="Calibri"/>
          <w:color w:val="000000" w:themeColor="text1"/>
          <w:sz w:val="24"/>
          <w:szCs w:val="24"/>
        </w:rPr>
      </w:pPr>
      <w:r w:rsidRPr="00586E82">
        <w:rPr>
          <w:rFonts w:ascii="Calibri" w:hAnsi="Calibri" w:cs="Calibri"/>
          <w:b/>
          <w:color w:val="000000" w:themeColor="text1"/>
          <w:sz w:val="24"/>
          <w:szCs w:val="24"/>
        </w:rPr>
        <w:t>Ar</w:t>
      </w:r>
      <w:r w:rsidR="00CD3DCE" w:rsidRPr="00586E82">
        <w:rPr>
          <w:rFonts w:ascii="Calibri" w:hAnsi="Calibri" w:cs="Calibri"/>
          <w:b/>
          <w:color w:val="000000" w:themeColor="text1"/>
          <w:sz w:val="24"/>
          <w:szCs w:val="24"/>
        </w:rPr>
        <w:t xml:space="preserve">tículo </w:t>
      </w:r>
      <w:r w:rsidR="008C5774" w:rsidRPr="00586E82">
        <w:rPr>
          <w:rFonts w:ascii="Calibri" w:hAnsi="Calibri" w:cs="Calibri"/>
          <w:b/>
          <w:color w:val="000000" w:themeColor="text1"/>
          <w:sz w:val="24"/>
          <w:szCs w:val="24"/>
        </w:rPr>
        <w:t>3</w:t>
      </w:r>
      <w:r w:rsidR="006B6256" w:rsidRPr="00586E82">
        <w:rPr>
          <w:rFonts w:ascii="Calibri" w:hAnsi="Calibri" w:cs="Calibri"/>
          <w:b/>
          <w:color w:val="000000" w:themeColor="text1"/>
          <w:sz w:val="24"/>
          <w:szCs w:val="24"/>
        </w:rPr>
        <w:t>7</w:t>
      </w:r>
      <w:r w:rsidR="00CD3DCE" w:rsidRPr="00586E82">
        <w:rPr>
          <w:rFonts w:ascii="Calibri" w:hAnsi="Calibri" w:cs="Calibri"/>
          <w:b/>
          <w:color w:val="000000" w:themeColor="text1"/>
          <w:sz w:val="24"/>
          <w:szCs w:val="24"/>
        </w:rPr>
        <w:t xml:space="preserve">.- </w:t>
      </w:r>
      <w:proofErr w:type="gramStart"/>
      <w:r w:rsidR="00CD3DCE" w:rsidRPr="00586E82">
        <w:rPr>
          <w:rFonts w:ascii="Calibri" w:hAnsi="Calibri" w:cs="Calibri"/>
          <w:b/>
          <w:color w:val="000000" w:themeColor="text1"/>
          <w:sz w:val="24"/>
          <w:szCs w:val="24"/>
        </w:rPr>
        <w:t>Postulación.</w:t>
      </w:r>
      <w:r w:rsidR="00F05746" w:rsidRPr="00586E82">
        <w:rPr>
          <w:rFonts w:ascii="Calibri" w:hAnsi="Calibri" w:cs="Calibri"/>
          <w:b/>
          <w:color w:val="000000" w:themeColor="text1"/>
          <w:sz w:val="24"/>
          <w:szCs w:val="24"/>
        </w:rPr>
        <w:t>-</w:t>
      </w:r>
      <w:proofErr w:type="gramEnd"/>
      <w:r w:rsidR="00CD3DCE" w:rsidRPr="00586E82">
        <w:rPr>
          <w:rFonts w:ascii="Calibri" w:hAnsi="Calibri" w:cs="Calibri"/>
          <w:b/>
          <w:color w:val="000000" w:themeColor="text1"/>
          <w:sz w:val="24"/>
          <w:szCs w:val="24"/>
        </w:rPr>
        <w:t xml:space="preserve"> </w:t>
      </w:r>
      <w:r w:rsidR="00F05746" w:rsidRPr="00586E82">
        <w:rPr>
          <w:rFonts w:ascii="Calibri" w:hAnsi="Calibri" w:cs="Calibri"/>
          <w:color w:val="000000" w:themeColor="text1"/>
          <w:sz w:val="24"/>
          <w:szCs w:val="24"/>
        </w:rPr>
        <w:t>Es el proceso mediante el cual l</w:t>
      </w:r>
      <w:r w:rsidR="00CD3DCE" w:rsidRPr="00586E82">
        <w:rPr>
          <w:rFonts w:ascii="Calibri" w:hAnsi="Calibri" w:cs="Calibri"/>
          <w:color w:val="000000" w:themeColor="text1"/>
          <w:sz w:val="24"/>
          <w:szCs w:val="24"/>
        </w:rPr>
        <w:t>as y los aspirantes p</w:t>
      </w:r>
      <w:r w:rsidR="00F05746" w:rsidRPr="00586E82">
        <w:rPr>
          <w:rFonts w:ascii="Calibri" w:hAnsi="Calibri" w:cs="Calibri"/>
          <w:color w:val="000000" w:themeColor="text1"/>
          <w:sz w:val="24"/>
          <w:szCs w:val="24"/>
        </w:rPr>
        <w:t>ueden</w:t>
      </w:r>
      <w:r w:rsidR="00CD3DCE" w:rsidRPr="00586E82">
        <w:rPr>
          <w:rFonts w:ascii="Calibri" w:hAnsi="Calibri" w:cs="Calibri"/>
          <w:color w:val="000000" w:themeColor="text1"/>
          <w:sz w:val="24"/>
          <w:szCs w:val="24"/>
        </w:rPr>
        <w:t xml:space="preserve"> elegir entre las opciones de carrera, así como la modalidad de estudio, jornada y sede, de acuerdo con los cupos disponibles en la oferta académica de </w:t>
      </w:r>
      <w:r w:rsidR="00596428" w:rsidRPr="00586E82">
        <w:rPr>
          <w:rFonts w:ascii="Calibri" w:hAnsi="Calibri" w:cs="Calibri"/>
          <w:color w:val="000000" w:themeColor="text1"/>
          <w:sz w:val="24"/>
          <w:szCs w:val="24"/>
        </w:rPr>
        <w:t>la Universidad de las Artes</w:t>
      </w:r>
      <w:r w:rsidR="00CD3DCE" w:rsidRPr="00586E82">
        <w:rPr>
          <w:rFonts w:ascii="Calibri" w:hAnsi="Calibri" w:cs="Calibri"/>
          <w:color w:val="000000" w:themeColor="text1"/>
          <w:sz w:val="24"/>
          <w:szCs w:val="24"/>
        </w:rPr>
        <w:t xml:space="preserve"> </w:t>
      </w:r>
      <w:r w:rsidR="00CD3DCE" w:rsidRPr="00586E82">
        <w:rPr>
          <w:rFonts w:ascii="Calibri" w:hAnsi="Calibri" w:cs="Calibri"/>
          <w:color w:val="000000" w:themeColor="text1"/>
          <w:spacing w:val="-3"/>
          <w:sz w:val="24"/>
          <w:szCs w:val="24"/>
        </w:rPr>
        <w:t xml:space="preserve">y, </w:t>
      </w:r>
      <w:r w:rsidR="00CD3DCE" w:rsidRPr="00586E82">
        <w:rPr>
          <w:rFonts w:ascii="Calibri" w:hAnsi="Calibri" w:cs="Calibri"/>
          <w:color w:val="000000" w:themeColor="text1"/>
          <w:sz w:val="24"/>
          <w:szCs w:val="24"/>
        </w:rPr>
        <w:t>el puntaje de postulación obtenido en el período de la convocatoria en</w:t>
      </w:r>
      <w:r w:rsidR="00CD3DCE" w:rsidRPr="00586E82">
        <w:rPr>
          <w:rFonts w:ascii="Calibri" w:hAnsi="Calibri" w:cs="Calibri"/>
          <w:color w:val="000000" w:themeColor="text1"/>
          <w:spacing w:val="-8"/>
          <w:sz w:val="24"/>
          <w:szCs w:val="24"/>
        </w:rPr>
        <w:t xml:space="preserve"> </w:t>
      </w:r>
      <w:r w:rsidR="00CD3DCE" w:rsidRPr="00586E82">
        <w:rPr>
          <w:rFonts w:ascii="Calibri" w:hAnsi="Calibri" w:cs="Calibri"/>
          <w:color w:val="000000" w:themeColor="text1"/>
          <w:sz w:val="24"/>
          <w:szCs w:val="24"/>
        </w:rPr>
        <w:t>curso.</w:t>
      </w:r>
    </w:p>
    <w:p w14:paraId="40316C7B" w14:textId="77777777" w:rsidR="00AE46BA" w:rsidRPr="00586E82" w:rsidRDefault="00AE46BA" w:rsidP="009D2A64">
      <w:pPr>
        <w:pStyle w:val="Textoindependiente"/>
        <w:spacing w:before="10"/>
        <w:rPr>
          <w:rFonts w:ascii="Calibri" w:hAnsi="Calibri" w:cs="Calibri"/>
          <w:color w:val="000000" w:themeColor="text1"/>
          <w:sz w:val="24"/>
          <w:szCs w:val="24"/>
        </w:rPr>
      </w:pPr>
    </w:p>
    <w:p w14:paraId="431B850C" w14:textId="44678D65" w:rsidR="00AE46BA" w:rsidRPr="00586E82" w:rsidRDefault="00CD3DCE" w:rsidP="009D2A64">
      <w:pPr>
        <w:pStyle w:val="Textoindependiente"/>
        <w:ind w:left="822" w:right="842"/>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Al finalizar el proceso de postulación, </w:t>
      </w:r>
      <w:r w:rsidR="00F05746" w:rsidRPr="00586E82">
        <w:rPr>
          <w:rFonts w:ascii="Calibri" w:hAnsi="Calibri" w:cs="Calibri"/>
          <w:color w:val="000000" w:themeColor="text1"/>
          <w:sz w:val="24"/>
          <w:szCs w:val="24"/>
        </w:rPr>
        <w:t>la Universidad de la Artes</w:t>
      </w:r>
      <w:r w:rsidR="00855540" w:rsidRPr="00586E82">
        <w:rPr>
          <w:rFonts w:ascii="Calibri" w:hAnsi="Calibri" w:cs="Calibri"/>
          <w:color w:val="000000" w:themeColor="text1"/>
          <w:sz w:val="24"/>
          <w:szCs w:val="24"/>
        </w:rPr>
        <w:t>, mediante la plataforma virtual empelada para el efecto, generará</w:t>
      </w:r>
      <w:r w:rsidRPr="00586E82">
        <w:rPr>
          <w:rFonts w:ascii="Calibri" w:hAnsi="Calibri" w:cs="Calibri"/>
          <w:color w:val="000000" w:themeColor="text1"/>
          <w:sz w:val="24"/>
          <w:szCs w:val="24"/>
        </w:rPr>
        <w:t xml:space="preserve"> un comprobante</w:t>
      </w:r>
      <w:r w:rsidR="009B61DC"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 xml:space="preserve">que podrá </w:t>
      </w:r>
      <w:r w:rsidR="00855540" w:rsidRPr="00586E82">
        <w:rPr>
          <w:rFonts w:ascii="Calibri" w:hAnsi="Calibri" w:cs="Calibri"/>
          <w:color w:val="000000" w:themeColor="text1"/>
          <w:sz w:val="24"/>
          <w:szCs w:val="24"/>
        </w:rPr>
        <w:t>ser descargado por l</w:t>
      </w:r>
      <w:r w:rsidR="00370AE0" w:rsidRPr="00586E82">
        <w:rPr>
          <w:rFonts w:ascii="Calibri" w:hAnsi="Calibri" w:cs="Calibri"/>
          <w:color w:val="000000" w:themeColor="text1"/>
          <w:sz w:val="24"/>
          <w:szCs w:val="24"/>
        </w:rPr>
        <w:t>as y l</w:t>
      </w:r>
      <w:r w:rsidR="00855540" w:rsidRPr="00586E82">
        <w:rPr>
          <w:rFonts w:ascii="Calibri" w:hAnsi="Calibri" w:cs="Calibri"/>
          <w:color w:val="000000" w:themeColor="text1"/>
          <w:sz w:val="24"/>
          <w:szCs w:val="24"/>
        </w:rPr>
        <w:t>os postulantes.</w:t>
      </w:r>
    </w:p>
    <w:p w14:paraId="3EC7B3A3" w14:textId="77777777" w:rsidR="00AE46BA" w:rsidRPr="00586E82" w:rsidRDefault="00AE46BA" w:rsidP="009D2A64">
      <w:pPr>
        <w:pStyle w:val="Textoindependiente"/>
        <w:rPr>
          <w:rFonts w:ascii="Calibri" w:hAnsi="Calibri" w:cs="Calibri"/>
          <w:color w:val="000000" w:themeColor="text1"/>
          <w:sz w:val="24"/>
          <w:szCs w:val="24"/>
        </w:rPr>
      </w:pPr>
    </w:p>
    <w:p w14:paraId="2ABFAF57" w14:textId="4F6F8A8C" w:rsidR="0035165C" w:rsidRPr="00586E82" w:rsidRDefault="00CD3DCE" w:rsidP="009D2A64">
      <w:pPr>
        <w:pStyle w:val="Textoindependiente"/>
        <w:ind w:left="822" w:right="839"/>
        <w:jc w:val="both"/>
        <w:rPr>
          <w:rFonts w:ascii="Calibri" w:hAnsi="Calibri" w:cs="Calibri"/>
          <w:b/>
          <w:color w:val="000000" w:themeColor="text1"/>
          <w:sz w:val="24"/>
          <w:szCs w:val="24"/>
        </w:rPr>
      </w:pPr>
      <w:r w:rsidRPr="00586E82">
        <w:rPr>
          <w:rFonts w:ascii="Calibri" w:hAnsi="Calibri" w:cs="Calibri"/>
          <w:b/>
          <w:color w:val="000000" w:themeColor="text1"/>
          <w:sz w:val="24"/>
          <w:szCs w:val="24"/>
        </w:rPr>
        <w:t>Artículo 3</w:t>
      </w:r>
      <w:r w:rsidR="006B6256" w:rsidRPr="00586E82">
        <w:rPr>
          <w:rFonts w:ascii="Calibri" w:hAnsi="Calibri" w:cs="Calibri"/>
          <w:b/>
          <w:color w:val="000000" w:themeColor="text1"/>
          <w:sz w:val="24"/>
          <w:szCs w:val="24"/>
        </w:rPr>
        <w:t>8</w:t>
      </w:r>
      <w:r w:rsidRPr="00586E82">
        <w:rPr>
          <w:rFonts w:ascii="Calibri" w:hAnsi="Calibri" w:cs="Calibri"/>
          <w:b/>
          <w:color w:val="000000" w:themeColor="text1"/>
          <w:sz w:val="24"/>
          <w:szCs w:val="24"/>
        </w:rPr>
        <w:t xml:space="preserve">.- </w:t>
      </w:r>
      <w:r w:rsidR="0035165C" w:rsidRPr="00586E82">
        <w:rPr>
          <w:rFonts w:ascii="Calibri" w:hAnsi="Calibri" w:cs="Calibri"/>
          <w:b/>
          <w:color w:val="000000" w:themeColor="text1"/>
          <w:sz w:val="24"/>
          <w:szCs w:val="24"/>
        </w:rPr>
        <w:t>Cronograma de admisión</w:t>
      </w:r>
      <w:r w:rsidRPr="00586E82">
        <w:rPr>
          <w:rFonts w:ascii="Calibri" w:hAnsi="Calibri" w:cs="Calibri"/>
          <w:b/>
          <w:color w:val="000000" w:themeColor="text1"/>
          <w:sz w:val="24"/>
          <w:szCs w:val="24"/>
        </w:rPr>
        <w:t xml:space="preserve">. </w:t>
      </w:r>
      <w:r w:rsidR="0035165C"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w:t>
      </w:r>
      <w:r w:rsidR="0035165C" w:rsidRPr="00586E82">
        <w:rPr>
          <w:rFonts w:ascii="Calibri" w:hAnsi="Calibri" w:cs="Calibri"/>
          <w:bCs/>
          <w:color w:val="000000" w:themeColor="text1"/>
          <w:sz w:val="24"/>
          <w:szCs w:val="24"/>
        </w:rPr>
        <w:t xml:space="preserve">Instrumento elaborado por el </w:t>
      </w:r>
      <w:r w:rsidR="00FF0CA2" w:rsidRPr="00586E82">
        <w:rPr>
          <w:rFonts w:ascii="Calibri" w:hAnsi="Calibri" w:cs="Calibri"/>
          <w:bCs/>
          <w:color w:val="000000" w:themeColor="text1"/>
          <w:sz w:val="24"/>
          <w:szCs w:val="24"/>
        </w:rPr>
        <w:t xml:space="preserve">órgano rector de la </w:t>
      </w:r>
      <w:r w:rsidR="007D20D6" w:rsidRPr="00586E82">
        <w:rPr>
          <w:rFonts w:ascii="Calibri" w:hAnsi="Calibri" w:cs="Calibri"/>
          <w:bCs/>
          <w:color w:val="000000" w:themeColor="text1"/>
          <w:sz w:val="24"/>
          <w:szCs w:val="24"/>
        </w:rPr>
        <w:t>política pública de educación superior</w:t>
      </w:r>
      <w:r w:rsidR="0035165C" w:rsidRPr="00586E82">
        <w:rPr>
          <w:rFonts w:ascii="Calibri" w:hAnsi="Calibri" w:cs="Calibri"/>
          <w:bCs/>
          <w:color w:val="000000" w:themeColor="text1"/>
          <w:sz w:val="24"/>
          <w:szCs w:val="24"/>
        </w:rPr>
        <w:t xml:space="preserve">, mediante el cual se determinan las fechas </w:t>
      </w:r>
      <w:r w:rsidR="0035165C" w:rsidRPr="00586E82">
        <w:rPr>
          <w:rFonts w:ascii="Calibri" w:hAnsi="Calibri" w:cs="Calibri"/>
          <w:bCs/>
          <w:color w:val="000000" w:themeColor="text1"/>
          <w:sz w:val="24"/>
          <w:szCs w:val="24"/>
        </w:rPr>
        <w:lastRenderedPageBreak/>
        <w:t>para las respectivas etapas de postulación dentro del proceso de admisión, en cada período académico.</w:t>
      </w:r>
      <w:r w:rsidR="0035165C" w:rsidRPr="00586E82">
        <w:rPr>
          <w:rFonts w:ascii="Calibri" w:hAnsi="Calibri" w:cs="Calibri"/>
          <w:b/>
          <w:color w:val="000000" w:themeColor="text1"/>
          <w:sz w:val="24"/>
          <w:szCs w:val="24"/>
        </w:rPr>
        <w:t xml:space="preserve"> </w:t>
      </w:r>
    </w:p>
    <w:p w14:paraId="4707E168" w14:textId="77777777" w:rsidR="00AE46BA" w:rsidRPr="00586E82" w:rsidRDefault="00AE46BA" w:rsidP="009D2A64">
      <w:pPr>
        <w:pStyle w:val="Textoindependiente"/>
        <w:spacing w:before="8"/>
        <w:rPr>
          <w:rFonts w:ascii="Calibri" w:hAnsi="Calibri" w:cs="Calibri"/>
          <w:color w:val="000000" w:themeColor="text1"/>
          <w:sz w:val="24"/>
          <w:szCs w:val="24"/>
        </w:rPr>
      </w:pPr>
    </w:p>
    <w:p w14:paraId="3082316F" w14:textId="2995A03E" w:rsidR="00AE46BA" w:rsidRPr="00586E82" w:rsidRDefault="00CD3DCE" w:rsidP="009D2A64">
      <w:pPr>
        <w:pStyle w:val="Textoindependiente"/>
        <w:spacing w:before="1"/>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3</w:t>
      </w:r>
      <w:r w:rsidR="006B6256" w:rsidRPr="00586E82">
        <w:rPr>
          <w:rFonts w:ascii="Calibri" w:hAnsi="Calibri" w:cs="Calibri"/>
          <w:b/>
          <w:color w:val="000000" w:themeColor="text1"/>
          <w:sz w:val="24"/>
          <w:szCs w:val="24"/>
        </w:rPr>
        <w:t>9</w:t>
      </w:r>
      <w:r w:rsidRPr="00586E82">
        <w:rPr>
          <w:rFonts w:ascii="Calibri" w:hAnsi="Calibri" w:cs="Calibri"/>
          <w:b/>
          <w:color w:val="000000" w:themeColor="text1"/>
          <w:sz w:val="24"/>
          <w:szCs w:val="24"/>
        </w:rPr>
        <w:t xml:space="preserve">.- Postulantes </w:t>
      </w:r>
      <w:r w:rsidR="0084739F" w:rsidRPr="00586E82">
        <w:rPr>
          <w:rFonts w:ascii="Calibri" w:hAnsi="Calibri" w:cs="Calibri"/>
          <w:b/>
          <w:color w:val="000000" w:themeColor="text1"/>
          <w:sz w:val="24"/>
          <w:szCs w:val="24"/>
        </w:rPr>
        <w:t xml:space="preserve">habilitados para acceder a una </w:t>
      </w:r>
      <w:proofErr w:type="gramStart"/>
      <w:r w:rsidR="0084739F" w:rsidRPr="00586E82">
        <w:rPr>
          <w:rFonts w:ascii="Calibri" w:hAnsi="Calibri" w:cs="Calibri"/>
          <w:b/>
          <w:color w:val="000000" w:themeColor="text1"/>
          <w:sz w:val="24"/>
          <w:szCs w:val="24"/>
        </w:rPr>
        <w:t>carrera</w:t>
      </w:r>
      <w:r w:rsidRPr="00586E82">
        <w:rPr>
          <w:rFonts w:ascii="Calibri" w:hAnsi="Calibri" w:cs="Calibri"/>
          <w:b/>
          <w:color w:val="000000" w:themeColor="text1"/>
          <w:sz w:val="24"/>
          <w:szCs w:val="24"/>
        </w:rPr>
        <w:t>.-</w:t>
      </w:r>
      <w:proofErr w:type="gramEnd"/>
      <w:r w:rsidR="006973DF"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Únicamente las y los postulantes que cuenten con un bachillerato en artes; y, quienes hayan aprobado el examen de suficiencia podrán postular por una carrera ofertada por la Universidad de las Artes</w:t>
      </w:r>
      <w:r w:rsidR="006973DF" w:rsidRPr="00586E82">
        <w:rPr>
          <w:rFonts w:ascii="Calibri" w:hAnsi="Calibri" w:cs="Calibri"/>
          <w:color w:val="000000" w:themeColor="text1"/>
          <w:sz w:val="24"/>
          <w:szCs w:val="24"/>
        </w:rPr>
        <w:t>.</w:t>
      </w:r>
    </w:p>
    <w:p w14:paraId="6B22C322" w14:textId="77777777" w:rsidR="00AE46BA" w:rsidRPr="00586E82" w:rsidRDefault="00AE46BA" w:rsidP="009D2A64">
      <w:pPr>
        <w:pStyle w:val="Textoindependiente"/>
        <w:spacing w:before="4"/>
        <w:rPr>
          <w:rFonts w:ascii="Calibri" w:hAnsi="Calibri" w:cs="Calibri"/>
          <w:color w:val="000000" w:themeColor="text1"/>
          <w:sz w:val="24"/>
          <w:szCs w:val="24"/>
        </w:rPr>
      </w:pPr>
    </w:p>
    <w:p w14:paraId="76BE2E5F" w14:textId="4C29A3D0" w:rsidR="00EE0095" w:rsidRPr="00586E82" w:rsidRDefault="00CD3DCE" w:rsidP="009D2A64">
      <w:pPr>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6B6256" w:rsidRPr="00586E82">
        <w:rPr>
          <w:rFonts w:ascii="Calibri" w:hAnsi="Calibri" w:cs="Calibri"/>
          <w:b/>
          <w:color w:val="000000" w:themeColor="text1"/>
          <w:sz w:val="24"/>
          <w:szCs w:val="24"/>
        </w:rPr>
        <w:t>40</w:t>
      </w:r>
      <w:r w:rsidRPr="00586E82">
        <w:rPr>
          <w:rFonts w:ascii="Calibri" w:hAnsi="Calibri" w:cs="Calibri"/>
          <w:b/>
          <w:color w:val="000000" w:themeColor="text1"/>
          <w:sz w:val="24"/>
          <w:szCs w:val="24"/>
        </w:rPr>
        <w:t xml:space="preserve">.- Examen de suficiencia para las y los aspirantes en las carreras de artes. - </w:t>
      </w:r>
      <w:r w:rsidRPr="00586E82">
        <w:rPr>
          <w:rFonts w:ascii="Calibri" w:hAnsi="Calibri" w:cs="Calibri"/>
          <w:color w:val="000000" w:themeColor="text1"/>
          <w:sz w:val="24"/>
          <w:szCs w:val="24"/>
        </w:rPr>
        <w:t>Las y los aspirantes que deseen optar por un cupo en la Universidad de las Artes, que no cuenten con un título de bachiller en artes, deberán aprobar un examen de suficiencia como requisito para el ingreso en cada periodo de admisión</w:t>
      </w:r>
      <w:r w:rsidR="00E22733" w:rsidRPr="00586E82">
        <w:rPr>
          <w:rFonts w:ascii="Calibri" w:hAnsi="Calibri" w:cs="Calibri"/>
          <w:color w:val="000000" w:themeColor="text1"/>
          <w:sz w:val="24"/>
          <w:szCs w:val="24"/>
        </w:rPr>
        <w:t>.</w:t>
      </w:r>
    </w:p>
    <w:p w14:paraId="2D8ECAFE" w14:textId="77777777" w:rsidR="00AE46BA" w:rsidRPr="00586E82" w:rsidRDefault="00AE46BA" w:rsidP="009D2A64">
      <w:pPr>
        <w:pStyle w:val="Textoindependiente"/>
        <w:spacing w:before="7"/>
        <w:rPr>
          <w:rFonts w:ascii="Calibri" w:hAnsi="Calibri" w:cs="Calibri"/>
          <w:color w:val="000000" w:themeColor="text1"/>
          <w:sz w:val="24"/>
          <w:szCs w:val="24"/>
        </w:rPr>
      </w:pPr>
    </w:p>
    <w:p w14:paraId="53D620EE" w14:textId="29E5CCD5" w:rsidR="00AE46BA" w:rsidRPr="00586E82" w:rsidRDefault="00CD3DCE"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4</w:t>
      </w:r>
      <w:r w:rsidR="006B6256" w:rsidRPr="00586E82">
        <w:rPr>
          <w:rFonts w:ascii="Calibri" w:hAnsi="Calibri" w:cs="Calibri"/>
          <w:b/>
          <w:color w:val="000000" w:themeColor="text1"/>
          <w:sz w:val="24"/>
          <w:szCs w:val="24"/>
        </w:rPr>
        <w:t>1</w:t>
      </w:r>
      <w:r w:rsidRPr="00586E82">
        <w:rPr>
          <w:rFonts w:ascii="Calibri" w:hAnsi="Calibri" w:cs="Calibri"/>
          <w:b/>
          <w:color w:val="000000" w:themeColor="text1"/>
          <w:sz w:val="24"/>
          <w:szCs w:val="24"/>
        </w:rPr>
        <w:t xml:space="preserve">.- Puntaje de postulación. </w:t>
      </w:r>
      <w:r w:rsidRPr="00586E82">
        <w:rPr>
          <w:rFonts w:ascii="Calibri" w:hAnsi="Calibri" w:cs="Calibri"/>
          <w:color w:val="000000" w:themeColor="text1"/>
          <w:sz w:val="24"/>
          <w:szCs w:val="24"/>
        </w:rPr>
        <w:t xml:space="preserve">- El puntaje de postulación es aquel con el cual, el o la postulante opta por un cupo en la </w:t>
      </w:r>
      <w:r w:rsidR="001C5BC6"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1C5BC6" w:rsidRPr="00586E82">
        <w:rPr>
          <w:rFonts w:ascii="Calibri" w:hAnsi="Calibri" w:cs="Calibri"/>
          <w:color w:val="000000" w:themeColor="text1"/>
          <w:sz w:val="24"/>
          <w:szCs w:val="24"/>
        </w:rPr>
        <w:t xml:space="preserve"> de las Artes.</w:t>
      </w:r>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No existirá puntaje mínimo </w:t>
      </w:r>
      <w:r w:rsidRPr="00586E82">
        <w:rPr>
          <w:rFonts w:ascii="Calibri" w:hAnsi="Calibri" w:cs="Calibri"/>
          <w:color w:val="000000" w:themeColor="text1"/>
          <w:spacing w:val="-3"/>
          <w:sz w:val="24"/>
          <w:szCs w:val="24"/>
        </w:rPr>
        <w:t>de</w:t>
      </w:r>
      <w:r w:rsidR="001C5BC6" w:rsidRPr="00586E82">
        <w:rPr>
          <w:rFonts w:ascii="Calibri" w:hAnsi="Calibri" w:cs="Calibri"/>
          <w:color w:val="000000" w:themeColor="text1"/>
          <w:spacing w:val="-3"/>
          <w:sz w:val="24"/>
          <w:szCs w:val="24"/>
        </w:rPr>
        <w:t xml:space="preserve"> </w:t>
      </w:r>
      <w:r w:rsidRPr="00586E82">
        <w:rPr>
          <w:rFonts w:ascii="Calibri" w:hAnsi="Calibri" w:cs="Calibri"/>
          <w:color w:val="000000" w:themeColor="text1"/>
          <w:sz w:val="24"/>
          <w:szCs w:val="24"/>
        </w:rPr>
        <w:t xml:space="preserve">postulación en ninguna de las carreras </w:t>
      </w:r>
      <w:r w:rsidR="00E22733" w:rsidRPr="00586E82">
        <w:rPr>
          <w:rFonts w:ascii="Calibri" w:hAnsi="Calibri" w:cs="Calibri"/>
          <w:color w:val="000000" w:themeColor="text1"/>
          <w:sz w:val="24"/>
          <w:szCs w:val="24"/>
        </w:rPr>
        <w:t>que ofrezca la Universidad de las Artes</w:t>
      </w:r>
      <w:r w:rsidRPr="00586E82">
        <w:rPr>
          <w:rFonts w:ascii="Calibri" w:hAnsi="Calibri" w:cs="Calibri"/>
          <w:color w:val="000000" w:themeColor="text1"/>
          <w:sz w:val="24"/>
          <w:szCs w:val="24"/>
        </w:rPr>
        <w:t>, por lo tanto, la asignación de cupos se realizará en observancia al principio de</w:t>
      </w:r>
      <w:r w:rsidRPr="00586E82">
        <w:rPr>
          <w:rFonts w:ascii="Calibri" w:hAnsi="Calibri" w:cs="Calibri"/>
          <w:color w:val="000000" w:themeColor="text1"/>
          <w:spacing w:val="-7"/>
          <w:sz w:val="24"/>
          <w:szCs w:val="24"/>
        </w:rPr>
        <w:t xml:space="preserve"> </w:t>
      </w:r>
      <w:r w:rsidRPr="00586E82">
        <w:rPr>
          <w:rFonts w:ascii="Calibri" w:hAnsi="Calibri" w:cs="Calibri"/>
          <w:color w:val="000000" w:themeColor="text1"/>
          <w:sz w:val="24"/>
          <w:szCs w:val="24"/>
        </w:rPr>
        <w:t>meritocracia.</w:t>
      </w:r>
    </w:p>
    <w:p w14:paraId="58BA20DA" w14:textId="77777777" w:rsidR="00AE46BA" w:rsidRPr="00586E82" w:rsidRDefault="00AE46BA" w:rsidP="009D2A64">
      <w:pPr>
        <w:pStyle w:val="Textoindependiente"/>
        <w:spacing w:before="10"/>
        <w:rPr>
          <w:rFonts w:ascii="Calibri" w:hAnsi="Calibri" w:cs="Calibri"/>
          <w:color w:val="000000" w:themeColor="text1"/>
          <w:sz w:val="24"/>
          <w:szCs w:val="24"/>
        </w:rPr>
      </w:pPr>
    </w:p>
    <w:p w14:paraId="778B3597" w14:textId="5F528204" w:rsidR="00AE46BA" w:rsidRPr="00586E82" w:rsidRDefault="00CD3DCE" w:rsidP="009D2A64">
      <w:pPr>
        <w:spacing w:before="1"/>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4</w:t>
      </w:r>
      <w:r w:rsidR="006B6256" w:rsidRPr="00586E82">
        <w:rPr>
          <w:rFonts w:ascii="Calibri" w:hAnsi="Calibri" w:cs="Calibri"/>
          <w:b/>
          <w:color w:val="000000" w:themeColor="text1"/>
          <w:sz w:val="24"/>
          <w:szCs w:val="24"/>
        </w:rPr>
        <w:t>2</w:t>
      </w:r>
      <w:r w:rsidRPr="00586E82">
        <w:rPr>
          <w:rFonts w:ascii="Calibri" w:hAnsi="Calibri" w:cs="Calibri"/>
          <w:b/>
          <w:color w:val="000000" w:themeColor="text1"/>
          <w:sz w:val="24"/>
          <w:szCs w:val="24"/>
        </w:rPr>
        <w:t xml:space="preserve">.- Componentes del puntaje de postulación. - </w:t>
      </w:r>
      <w:r w:rsidRPr="00586E82">
        <w:rPr>
          <w:rFonts w:ascii="Calibri" w:hAnsi="Calibri" w:cs="Calibri"/>
          <w:color w:val="000000" w:themeColor="text1"/>
          <w:sz w:val="24"/>
          <w:szCs w:val="24"/>
        </w:rPr>
        <w:t xml:space="preserve">El puntaje de postulación </w:t>
      </w:r>
      <w:r w:rsidR="00E22733" w:rsidRPr="00586E82">
        <w:rPr>
          <w:rFonts w:ascii="Calibri" w:hAnsi="Calibri" w:cs="Calibri"/>
          <w:color w:val="000000" w:themeColor="text1"/>
          <w:sz w:val="24"/>
          <w:szCs w:val="24"/>
        </w:rPr>
        <w:t xml:space="preserve">en la Universidad de las Artes </w:t>
      </w:r>
      <w:r w:rsidRPr="00586E82">
        <w:rPr>
          <w:rFonts w:ascii="Calibri" w:hAnsi="Calibri" w:cs="Calibri"/>
          <w:color w:val="000000" w:themeColor="text1"/>
          <w:sz w:val="24"/>
          <w:szCs w:val="24"/>
        </w:rPr>
        <w:t>estará compuesto por los siguientes componentes:</w:t>
      </w:r>
    </w:p>
    <w:p w14:paraId="3293DF5D" w14:textId="77777777" w:rsidR="00AE46BA" w:rsidRPr="00586E82" w:rsidRDefault="00AE46BA" w:rsidP="009D2A64">
      <w:pPr>
        <w:pStyle w:val="Textoindependiente"/>
        <w:rPr>
          <w:rFonts w:ascii="Calibri" w:hAnsi="Calibri" w:cs="Calibri"/>
          <w:color w:val="000000" w:themeColor="text1"/>
          <w:sz w:val="24"/>
          <w:szCs w:val="24"/>
        </w:rPr>
      </w:pPr>
    </w:p>
    <w:p w14:paraId="6DECAFD9" w14:textId="5399B2E1" w:rsidR="00AE46BA" w:rsidRPr="00586E82" w:rsidRDefault="00CD3DCE" w:rsidP="009D2A64">
      <w:pPr>
        <w:pStyle w:val="Prrafodelista"/>
        <w:numPr>
          <w:ilvl w:val="0"/>
          <w:numId w:val="14"/>
        </w:numPr>
        <w:tabs>
          <w:tab w:val="left" w:pos="1098"/>
        </w:tabs>
        <w:spacing w:before="1"/>
        <w:ind w:right="838" w:firstLine="0"/>
        <w:rPr>
          <w:rFonts w:ascii="Calibri" w:hAnsi="Calibri" w:cs="Calibri"/>
          <w:color w:val="000000" w:themeColor="text1"/>
          <w:sz w:val="24"/>
          <w:szCs w:val="24"/>
        </w:rPr>
      </w:pPr>
      <w:r w:rsidRPr="00586E82">
        <w:rPr>
          <w:rFonts w:ascii="Calibri" w:hAnsi="Calibri" w:cs="Calibri"/>
          <w:color w:val="000000" w:themeColor="text1"/>
          <w:sz w:val="24"/>
          <w:szCs w:val="24"/>
        </w:rPr>
        <w:t>Puntaje de evaluación de capacidades y competencias (50%).</w:t>
      </w:r>
    </w:p>
    <w:p w14:paraId="2C231976" w14:textId="77055527" w:rsidR="00AE46BA" w:rsidRPr="00586E82" w:rsidRDefault="00CD3DCE" w:rsidP="009D2A64">
      <w:pPr>
        <w:pStyle w:val="Prrafodelista"/>
        <w:numPr>
          <w:ilvl w:val="0"/>
          <w:numId w:val="14"/>
        </w:numPr>
        <w:tabs>
          <w:tab w:val="left" w:pos="1072"/>
        </w:tabs>
        <w:ind w:left="1071" w:hanging="250"/>
        <w:rPr>
          <w:rFonts w:ascii="Calibri" w:hAnsi="Calibri" w:cs="Calibri"/>
          <w:color w:val="000000" w:themeColor="text1"/>
          <w:sz w:val="24"/>
          <w:szCs w:val="24"/>
        </w:rPr>
      </w:pPr>
      <w:r w:rsidRPr="00586E82">
        <w:rPr>
          <w:rFonts w:ascii="Calibri" w:hAnsi="Calibri" w:cs="Calibri"/>
          <w:color w:val="000000" w:themeColor="text1"/>
          <w:sz w:val="24"/>
          <w:szCs w:val="24"/>
        </w:rPr>
        <w:t xml:space="preserve">Puntaje de Antecedentes académicos </w:t>
      </w:r>
      <w:r w:rsidR="00855540" w:rsidRPr="00586E82">
        <w:rPr>
          <w:rFonts w:ascii="Calibri" w:hAnsi="Calibri" w:cs="Calibri"/>
          <w:color w:val="000000" w:themeColor="text1"/>
          <w:sz w:val="24"/>
          <w:szCs w:val="24"/>
        </w:rPr>
        <w:t>(</w:t>
      </w:r>
      <w:r w:rsidRPr="00586E82">
        <w:rPr>
          <w:rFonts w:ascii="Calibri" w:hAnsi="Calibri" w:cs="Calibri"/>
          <w:color w:val="000000" w:themeColor="text1"/>
          <w:sz w:val="24"/>
          <w:szCs w:val="24"/>
        </w:rPr>
        <w:t>50%).</w:t>
      </w:r>
    </w:p>
    <w:p w14:paraId="74458368" w14:textId="6FAE57F4" w:rsidR="00AE46BA" w:rsidRPr="00586E82" w:rsidRDefault="00CD3DCE" w:rsidP="009D2A64">
      <w:pPr>
        <w:pStyle w:val="Prrafodelista"/>
        <w:numPr>
          <w:ilvl w:val="0"/>
          <w:numId w:val="14"/>
        </w:numPr>
        <w:tabs>
          <w:tab w:val="left" w:pos="1060"/>
        </w:tabs>
        <w:ind w:left="1059" w:hanging="238"/>
        <w:rPr>
          <w:rFonts w:ascii="Calibri" w:hAnsi="Calibri" w:cs="Calibri"/>
          <w:color w:val="000000" w:themeColor="text1"/>
          <w:sz w:val="24"/>
          <w:szCs w:val="24"/>
        </w:rPr>
      </w:pPr>
      <w:r w:rsidRPr="00586E82">
        <w:rPr>
          <w:rFonts w:ascii="Calibri" w:hAnsi="Calibri" w:cs="Calibri"/>
          <w:color w:val="000000" w:themeColor="text1"/>
          <w:sz w:val="24"/>
          <w:szCs w:val="24"/>
        </w:rPr>
        <w:t>Puntaje adicional por acciones afirmativas en caso de que</w:t>
      </w:r>
      <w:r w:rsidRPr="00586E82">
        <w:rPr>
          <w:rFonts w:ascii="Calibri" w:hAnsi="Calibri" w:cs="Calibri"/>
          <w:color w:val="000000" w:themeColor="text1"/>
          <w:spacing w:val="-14"/>
          <w:sz w:val="24"/>
          <w:szCs w:val="24"/>
        </w:rPr>
        <w:t xml:space="preserve"> </w:t>
      </w:r>
      <w:r w:rsidRPr="00586E82">
        <w:rPr>
          <w:rFonts w:ascii="Calibri" w:hAnsi="Calibri" w:cs="Calibri"/>
          <w:color w:val="000000" w:themeColor="text1"/>
          <w:sz w:val="24"/>
          <w:szCs w:val="24"/>
        </w:rPr>
        <w:t>corresponda.</w:t>
      </w:r>
    </w:p>
    <w:p w14:paraId="2389E217" w14:textId="77777777" w:rsidR="00AE46BA" w:rsidRPr="00586E82" w:rsidRDefault="00AE46BA" w:rsidP="009D2A64">
      <w:pPr>
        <w:pStyle w:val="Textoindependiente"/>
        <w:spacing w:before="2"/>
        <w:rPr>
          <w:rFonts w:ascii="Calibri" w:hAnsi="Calibri" w:cs="Calibri"/>
          <w:color w:val="000000" w:themeColor="text1"/>
          <w:sz w:val="24"/>
          <w:szCs w:val="24"/>
        </w:rPr>
      </w:pPr>
    </w:p>
    <w:p w14:paraId="7BB361B2" w14:textId="3069C9EA" w:rsidR="00AE46BA" w:rsidRPr="00586E82" w:rsidRDefault="00CD3DCE" w:rsidP="009D2A64">
      <w:pPr>
        <w:pStyle w:val="Textoindependiente"/>
        <w:ind w:left="822" w:right="838"/>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4</w:t>
      </w:r>
      <w:r w:rsidR="006B6256" w:rsidRPr="00586E82">
        <w:rPr>
          <w:rFonts w:ascii="Calibri" w:hAnsi="Calibri" w:cs="Calibri"/>
          <w:b/>
          <w:color w:val="000000" w:themeColor="text1"/>
          <w:sz w:val="24"/>
          <w:szCs w:val="24"/>
        </w:rPr>
        <w:t>3</w:t>
      </w:r>
      <w:r w:rsidRPr="00586E82">
        <w:rPr>
          <w:rFonts w:ascii="Calibri" w:hAnsi="Calibri" w:cs="Calibri"/>
          <w:b/>
          <w:color w:val="000000" w:themeColor="text1"/>
          <w:sz w:val="24"/>
          <w:szCs w:val="24"/>
        </w:rPr>
        <w:t xml:space="preserve">.- Puntaje de antecedentes académicos. - </w:t>
      </w:r>
      <w:r w:rsidRPr="00586E82">
        <w:rPr>
          <w:rFonts w:ascii="Calibri" w:hAnsi="Calibri" w:cs="Calibri"/>
          <w:color w:val="000000" w:themeColor="text1"/>
          <w:sz w:val="24"/>
          <w:szCs w:val="24"/>
        </w:rPr>
        <w:t>La nota para los antecedentes académicos, corresponde a la nota de grado más alta de bachillerato que posea cada aspirante</w:t>
      </w:r>
      <w:r w:rsidR="00153366" w:rsidRPr="00586E82">
        <w:rPr>
          <w:rFonts w:ascii="Calibri" w:hAnsi="Calibri" w:cs="Calibri"/>
          <w:color w:val="000000" w:themeColor="text1"/>
          <w:sz w:val="24"/>
          <w:szCs w:val="24"/>
        </w:rPr>
        <w:t>.</w:t>
      </w:r>
    </w:p>
    <w:p w14:paraId="2BB7E599" w14:textId="77777777" w:rsidR="00AE46BA" w:rsidRPr="00586E82" w:rsidRDefault="00AE46BA" w:rsidP="009D2A64">
      <w:pPr>
        <w:pStyle w:val="Textoindependiente"/>
        <w:rPr>
          <w:rFonts w:ascii="Calibri" w:hAnsi="Calibri" w:cs="Calibri"/>
          <w:color w:val="000000" w:themeColor="text1"/>
          <w:sz w:val="24"/>
          <w:szCs w:val="24"/>
        </w:rPr>
      </w:pPr>
    </w:p>
    <w:p w14:paraId="48EFE2D7" w14:textId="2C2CA4DA" w:rsidR="00AE46BA" w:rsidRPr="00586E82" w:rsidRDefault="00CD3DCE" w:rsidP="009D2A64">
      <w:pPr>
        <w:ind w:left="822" w:right="841"/>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4</w:t>
      </w:r>
      <w:r w:rsidR="006B6256" w:rsidRPr="00586E82">
        <w:rPr>
          <w:rFonts w:ascii="Calibri" w:hAnsi="Calibri" w:cs="Calibri"/>
          <w:b/>
          <w:color w:val="000000" w:themeColor="text1"/>
          <w:sz w:val="24"/>
          <w:szCs w:val="24"/>
        </w:rPr>
        <w:t>4</w:t>
      </w:r>
      <w:r w:rsidRPr="00586E82">
        <w:rPr>
          <w:rFonts w:ascii="Calibri" w:hAnsi="Calibri" w:cs="Calibri"/>
          <w:b/>
          <w:color w:val="000000" w:themeColor="text1"/>
          <w:sz w:val="24"/>
          <w:szCs w:val="24"/>
        </w:rPr>
        <w:t>.- Puntaje adicional</w:t>
      </w:r>
      <w:r w:rsidR="0084739F" w:rsidRPr="00586E82">
        <w:rPr>
          <w:rFonts w:ascii="Calibri" w:hAnsi="Calibri" w:cs="Calibri"/>
          <w:b/>
          <w:color w:val="000000" w:themeColor="text1"/>
          <w:sz w:val="24"/>
          <w:szCs w:val="24"/>
        </w:rPr>
        <w:t xml:space="preserve"> por políticas de acciones </w:t>
      </w:r>
      <w:proofErr w:type="gramStart"/>
      <w:r w:rsidR="0084739F" w:rsidRPr="00586E82">
        <w:rPr>
          <w:rFonts w:ascii="Calibri" w:hAnsi="Calibri" w:cs="Calibri"/>
          <w:b/>
          <w:color w:val="000000" w:themeColor="text1"/>
          <w:sz w:val="24"/>
          <w:szCs w:val="24"/>
        </w:rPr>
        <w:t>afirmativas</w:t>
      </w:r>
      <w:r w:rsidRPr="00586E82">
        <w:rPr>
          <w:rFonts w:ascii="Calibri" w:hAnsi="Calibri" w:cs="Calibri"/>
          <w:b/>
          <w:color w:val="000000" w:themeColor="text1"/>
          <w:sz w:val="24"/>
          <w:szCs w:val="24"/>
        </w:rPr>
        <w:t>.-</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El puntaje adicional se otorga en el marco de las políticas de acción afirmativa, </w:t>
      </w:r>
      <w:r w:rsidR="0084739F" w:rsidRPr="00586E82">
        <w:rPr>
          <w:rFonts w:ascii="Calibri" w:hAnsi="Calibri" w:cs="Calibri"/>
          <w:color w:val="000000" w:themeColor="text1"/>
          <w:sz w:val="24"/>
          <w:szCs w:val="24"/>
        </w:rPr>
        <w:t>definidas en este Reglamento.</w:t>
      </w:r>
    </w:p>
    <w:p w14:paraId="35DE3E27" w14:textId="77777777" w:rsidR="00AE46BA" w:rsidRPr="00586E82" w:rsidRDefault="00AE46BA" w:rsidP="009D2A64">
      <w:pPr>
        <w:pStyle w:val="Textoindependiente"/>
        <w:spacing w:before="10"/>
        <w:rPr>
          <w:rFonts w:ascii="Calibri" w:hAnsi="Calibri" w:cs="Calibri"/>
          <w:color w:val="000000" w:themeColor="text1"/>
          <w:sz w:val="24"/>
          <w:szCs w:val="24"/>
        </w:rPr>
      </w:pPr>
    </w:p>
    <w:p w14:paraId="56035DE7" w14:textId="3768BA24" w:rsidR="00AE46BA" w:rsidRPr="00586E82" w:rsidRDefault="00CD3DCE" w:rsidP="009D2A64">
      <w:pPr>
        <w:ind w:left="822" w:right="836"/>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4</w:t>
      </w:r>
      <w:r w:rsidR="006B6256" w:rsidRPr="00586E82">
        <w:rPr>
          <w:rFonts w:ascii="Calibri" w:hAnsi="Calibri" w:cs="Calibri"/>
          <w:b/>
          <w:color w:val="000000" w:themeColor="text1"/>
          <w:sz w:val="24"/>
          <w:szCs w:val="24"/>
        </w:rPr>
        <w:t>5</w:t>
      </w:r>
      <w:r w:rsidRPr="00586E82">
        <w:rPr>
          <w:rFonts w:ascii="Calibri" w:hAnsi="Calibri" w:cs="Calibri"/>
          <w:b/>
          <w:color w:val="000000" w:themeColor="text1"/>
          <w:sz w:val="24"/>
          <w:szCs w:val="24"/>
        </w:rPr>
        <w:t xml:space="preserve">.- Visualización del puntaje de postulación. – </w:t>
      </w:r>
      <w:r w:rsidRPr="00586E82">
        <w:rPr>
          <w:rFonts w:ascii="Calibri" w:hAnsi="Calibri" w:cs="Calibri"/>
          <w:color w:val="000000" w:themeColor="text1"/>
          <w:sz w:val="24"/>
          <w:szCs w:val="24"/>
        </w:rPr>
        <w:t xml:space="preserve">Las y los aspirantes podrán visualizar en la plataforma informática del Sistema Nacional de </w:t>
      </w:r>
      <w:r w:rsidR="003A53C1" w:rsidRPr="00586E82">
        <w:rPr>
          <w:rFonts w:ascii="Calibri" w:hAnsi="Calibri" w:cs="Calibri"/>
          <w:color w:val="000000" w:themeColor="text1"/>
          <w:sz w:val="24"/>
          <w:szCs w:val="24"/>
        </w:rPr>
        <w:t xml:space="preserve">Nivelación y </w:t>
      </w:r>
      <w:r w:rsidR="00B82553" w:rsidRPr="00586E82">
        <w:rPr>
          <w:rFonts w:ascii="Calibri" w:hAnsi="Calibri" w:cs="Calibri"/>
          <w:color w:val="000000" w:themeColor="text1"/>
          <w:sz w:val="24"/>
          <w:szCs w:val="24"/>
        </w:rPr>
        <w:t>Admisión</w:t>
      </w:r>
      <w:r w:rsidRPr="00586E82">
        <w:rPr>
          <w:rFonts w:ascii="Calibri" w:hAnsi="Calibri" w:cs="Calibri"/>
          <w:color w:val="000000" w:themeColor="text1"/>
          <w:sz w:val="24"/>
          <w:szCs w:val="24"/>
        </w:rPr>
        <w:t>,</w:t>
      </w:r>
      <w:r w:rsidR="00153366"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el puntaje de postulación obtenido en el proceso de admisión</w:t>
      </w:r>
      <w:r w:rsidR="00153366" w:rsidRPr="00586E82">
        <w:rPr>
          <w:rFonts w:ascii="Calibri" w:hAnsi="Calibri" w:cs="Calibri"/>
          <w:color w:val="000000" w:themeColor="text1"/>
          <w:sz w:val="24"/>
          <w:szCs w:val="24"/>
        </w:rPr>
        <w:t>.</w:t>
      </w:r>
    </w:p>
    <w:p w14:paraId="5A363A03" w14:textId="77777777" w:rsidR="00AE46BA" w:rsidRPr="00586E82" w:rsidRDefault="00AE46BA" w:rsidP="009D2A64">
      <w:pPr>
        <w:pStyle w:val="Textoindependiente"/>
        <w:spacing w:before="1"/>
        <w:rPr>
          <w:rFonts w:ascii="Calibri" w:hAnsi="Calibri" w:cs="Calibri"/>
          <w:color w:val="000000" w:themeColor="text1"/>
          <w:sz w:val="24"/>
          <w:szCs w:val="24"/>
        </w:rPr>
      </w:pPr>
    </w:p>
    <w:p w14:paraId="6D5C6FC9" w14:textId="181FA086" w:rsidR="00AE46BA" w:rsidRPr="00586E82" w:rsidRDefault="00153366" w:rsidP="009D2A64">
      <w:pPr>
        <w:pStyle w:val="Textoindependiente"/>
        <w:ind w:left="822" w:right="836"/>
        <w:jc w:val="both"/>
        <w:rPr>
          <w:rFonts w:ascii="Calibri" w:hAnsi="Calibri" w:cs="Calibri"/>
          <w:color w:val="000000" w:themeColor="text1"/>
          <w:sz w:val="24"/>
          <w:szCs w:val="24"/>
        </w:rPr>
      </w:pPr>
      <w:r w:rsidRPr="00586E82">
        <w:rPr>
          <w:rFonts w:ascii="Calibri" w:hAnsi="Calibri" w:cs="Calibri"/>
          <w:color w:val="000000" w:themeColor="text1"/>
          <w:sz w:val="24"/>
          <w:szCs w:val="24"/>
        </w:rPr>
        <w:t>Adicionalmente, la Universidad de las Artes, notificará a las y los aspirantes con el puntaje de postulación obtenido, a través de l</w:t>
      </w:r>
      <w:r w:rsidR="00855540" w:rsidRPr="00586E82">
        <w:rPr>
          <w:rFonts w:ascii="Calibri" w:hAnsi="Calibri" w:cs="Calibri"/>
          <w:color w:val="000000" w:themeColor="text1"/>
          <w:sz w:val="24"/>
          <w:szCs w:val="24"/>
        </w:rPr>
        <w:t>a plataforma de postulación y de lo</w:t>
      </w:r>
      <w:r w:rsidRPr="00586E82">
        <w:rPr>
          <w:rFonts w:ascii="Calibri" w:hAnsi="Calibri" w:cs="Calibri"/>
          <w:color w:val="000000" w:themeColor="text1"/>
          <w:sz w:val="24"/>
          <w:szCs w:val="24"/>
        </w:rPr>
        <w:t>s medios oficiales de comunicación.</w:t>
      </w:r>
    </w:p>
    <w:p w14:paraId="0E39650A" w14:textId="77777777" w:rsidR="00AE46BA" w:rsidRPr="00586E82" w:rsidRDefault="00AE46BA" w:rsidP="009D2A64">
      <w:pPr>
        <w:pStyle w:val="Textoindependiente"/>
        <w:spacing w:before="10"/>
        <w:rPr>
          <w:rFonts w:ascii="Calibri" w:hAnsi="Calibri" w:cs="Calibri"/>
          <w:color w:val="000000" w:themeColor="text1"/>
          <w:sz w:val="24"/>
          <w:szCs w:val="24"/>
        </w:rPr>
      </w:pPr>
    </w:p>
    <w:p w14:paraId="0A7B8A5A" w14:textId="77777777" w:rsidR="00AE46BA" w:rsidRPr="00586E82" w:rsidRDefault="00AE46BA" w:rsidP="009D2A64">
      <w:pPr>
        <w:pStyle w:val="Textoindependiente"/>
        <w:spacing w:before="5"/>
        <w:rPr>
          <w:rFonts w:ascii="Calibri" w:hAnsi="Calibri" w:cs="Calibri"/>
          <w:color w:val="000000" w:themeColor="text1"/>
          <w:sz w:val="24"/>
          <w:szCs w:val="24"/>
        </w:rPr>
      </w:pPr>
    </w:p>
    <w:p w14:paraId="40775EE9" w14:textId="77777777" w:rsidR="00AE46BA" w:rsidRPr="00586E82" w:rsidRDefault="00CD3DCE" w:rsidP="009D2A64">
      <w:pPr>
        <w:pStyle w:val="Ttulo2"/>
        <w:ind w:right="1165"/>
        <w:rPr>
          <w:rFonts w:ascii="Calibri" w:hAnsi="Calibri" w:cs="Calibri"/>
          <w:color w:val="000000" w:themeColor="text1"/>
          <w:sz w:val="24"/>
          <w:szCs w:val="24"/>
        </w:rPr>
      </w:pPr>
      <w:r w:rsidRPr="00586E82">
        <w:rPr>
          <w:rFonts w:ascii="Calibri" w:hAnsi="Calibri" w:cs="Calibri"/>
          <w:color w:val="000000" w:themeColor="text1"/>
          <w:sz w:val="24"/>
          <w:szCs w:val="24"/>
        </w:rPr>
        <w:t>SECCION VI</w:t>
      </w:r>
    </w:p>
    <w:p w14:paraId="3E80DDAC" w14:textId="77777777" w:rsidR="00AE46BA" w:rsidRPr="00586E82" w:rsidRDefault="00AE46BA" w:rsidP="009D2A64">
      <w:pPr>
        <w:pStyle w:val="Textoindependiente"/>
        <w:spacing w:before="9"/>
        <w:rPr>
          <w:rFonts w:ascii="Calibri" w:hAnsi="Calibri" w:cs="Calibri"/>
          <w:b/>
          <w:color w:val="000000" w:themeColor="text1"/>
          <w:sz w:val="24"/>
          <w:szCs w:val="24"/>
        </w:rPr>
      </w:pPr>
    </w:p>
    <w:p w14:paraId="70C4DED5" w14:textId="77777777" w:rsidR="00AE46BA" w:rsidRPr="00586E82" w:rsidRDefault="00CD3DCE" w:rsidP="009D2A64">
      <w:pPr>
        <w:ind w:left="1150" w:right="1168"/>
        <w:jc w:val="center"/>
        <w:rPr>
          <w:rFonts w:ascii="Calibri" w:hAnsi="Calibri" w:cs="Calibri"/>
          <w:b/>
          <w:color w:val="000000" w:themeColor="text1"/>
          <w:sz w:val="24"/>
          <w:szCs w:val="24"/>
        </w:rPr>
      </w:pPr>
      <w:r w:rsidRPr="00586E82">
        <w:rPr>
          <w:rFonts w:ascii="Calibri" w:hAnsi="Calibri" w:cs="Calibri"/>
          <w:b/>
          <w:color w:val="000000" w:themeColor="text1"/>
          <w:sz w:val="24"/>
          <w:szCs w:val="24"/>
        </w:rPr>
        <w:t>ASIGNACIÓN Y ACEPTACIÓN DE CUPOS</w:t>
      </w:r>
    </w:p>
    <w:p w14:paraId="4BA578EE" w14:textId="77777777" w:rsidR="00AE46BA" w:rsidRPr="00586E82" w:rsidRDefault="00AE46BA" w:rsidP="009D2A64">
      <w:pPr>
        <w:pStyle w:val="Textoindependiente"/>
        <w:spacing w:before="5"/>
        <w:jc w:val="both"/>
        <w:rPr>
          <w:rFonts w:ascii="Calibri" w:hAnsi="Calibri" w:cs="Calibri"/>
          <w:b/>
          <w:color w:val="000000" w:themeColor="text1"/>
          <w:sz w:val="24"/>
          <w:szCs w:val="24"/>
        </w:rPr>
      </w:pPr>
    </w:p>
    <w:p w14:paraId="436E3C95" w14:textId="3AB3C588" w:rsidR="00AE46BA" w:rsidRPr="00586E82" w:rsidRDefault="00CD3DCE" w:rsidP="009D2A64">
      <w:pPr>
        <w:ind w:left="822" w:right="814"/>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4</w:t>
      </w:r>
      <w:r w:rsidR="006B6256" w:rsidRPr="00586E82">
        <w:rPr>
          <w:rFonts w:ascii="Calibri" w:hAnsi="Calibri" w:cs="Calibri"/>
          <w:b/>
          <w:color w:val="000000" w:themeColor="text1"/>
          <w:sz w:val="24"/>
          <w:szCs w:val="24"/>
        </w:rPr>
        <w:t>6</w:t>
      </w:r>
      <w:r w:rsidRPr="00586E82">
        <w:rPr>
          <w:rFonts w:ascii="Calibri" w:hAnsi="Calibri" w:cs="Calibri"/>
          <w:b/>
          <w:color w:val="000000" w:themeColor="text1"/>
          <w:sz w:val="24"/>
          <w:szCs w:val="24"/>
        </w:rPr>
        <w:t xml:space="preserve">.- Asignación de cupos. - </w:t>
      </w:r>
      <w:r w:rsidRPr="00586E82">
        <w:rPr>
          <w:rFonts w:ascii="Calibri" w:hAnsi="Calibri" w:cs="Calibri"/>
          <w:color w:val="000000" w:themeColor="text1"/>
          <w:sz w:val="24"/>
          <w:szCs w:val="24"/>
        </w:rPr>
        <w:t xml:space="preserve">La </w:t>
      </w:r>
      <w:r w:rsidR="00153366" w:rsidRPr="00586E82">
        <w:rPr>
          <w:rFonts w:ascii="Calibri" w:hAnsi="Calibri" w:cs="Calibri"/>
          <w:color w:val="000000" w:themeColor="text1"/>
          <w:sz w:val="24"/>
          <w:szCs w:val="24"/>
        </w:rPr>
        <w:t xml:space="preserve">Universidad de las Artes realizará la </w:t>
      </w:r>
      <w:r w:rsidRPr="00586E82">
        <w:rPr>
          <w:rFonts w:ascii="Calibri" w:hAnsi="Calibri" w:cs="Calibri"/>
          <w:color w:val="000000" w:themeColor="text1"/>
          <w:sz w:val="24"/>
          <w:szCs w:val="24"/>
        </w:rPr>
        <w:t>asignaci</w:t>
      </w:r>
      <w:r w:rsidR="0084739F" w:rsidRPr="00586E82">
        <w:rPr>
          <w:rFonts w:ascii="Calibri" w:hAnsi="Calibri" w:cs="Calibri"/>
          <w:color w:val="000000" w:themeColor="text1"/>
          <w:sz w:val="24"/>
          <w:szCs w:val="24"/>
        </w:rPr>
        <w:t>ón</w:t>
      </w:r>
      <w:r w:rsidR="00153366"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lastRenderedPageBreak/>
        <w:t>de cupos en función de los siguientes parámetros en atención a los principios de mérito e igualdad de</w:t>
      </w:r>
      <w:r w:rsidRPr="00586E82">
        <w:rPr>
          <w:rFonts w:ascii="Calibri" w:hAnsi="Calibri" w:cs="Calibri"/>
          <w:color w:val="000000" w:themeColor="text1"/>
          <w:spacing w:val="-10"/>
          <w:sz w:val="24"/>
          <w:szCs w:val="24"/>
        </w:rPr>
        <w:t xml:space="preserve"> </w:t>
      </w:r>
      <w:r w:rsidRPr="00586E82">
        <w:rPr>
          <w:rFonts w:ascii="Calibri" w:hAnsi="Calibri" w:cs="Calibri"/>
          <w:color w:val="000000" w:themeColor="text1"/>
          <w:sz w:val="24"/>
          <w:szCs w:val="24"/>
        </w:rPr>
        <w:t>oportunidades:</w:t>
      </w:r>
    </w:p>
    <w:p w14:paraId="7716F458" w14:textId="77777777" w:rsidR="00AE46BA" w:rsidRPr="00586E82" w:rsidRDefault="00AE46BA" w:rsidP="009D2A64">
      <w:pPr>
        <w:pStyle w:val="Textoindependiente"/>
        <w:spacing w:before="10"/>
        <w:jc w:val="both"/>
        <w:rPr>
          <w:rFonts w:ascii="Calibri" w:hAnsi="Calibri" w:cs="Calibri"/>
          <w:color w:val="000000" w:themeColor="text1"/>
          <w:sz w:val="24"/>
          <w:szCs w:val="24"/>
        </w:rPr>
      </w:pPr>
    </w:p>
    <w:p w14:paraId="46A8DA77" w14:textId="77777777" w:rsidR="00AE46BA" w:rsidRPr="00586E82" w:rsidRDefault="00CD3DCE" w:rsidP="009D2A64">
      <w:pPr>
        <w:pStyle w:val="Prrafodelista"/>
        <w:numPr>
          <w:ilvl w:val="0"/>
          <w:numId w:val="13"/>
        </w:numPr>
        <w:tabs>
          <w:tab w:val="left" w:pos="1074"/>
        </w:tabs>
        <w:spacing w:before="1"/>
        <w:ind w:right="841" w:firstLine="0"/>
        <w:rPr>
          <w:rFonts w:ascii="Calibri" w:hAnsi="Calibri" w:cs="Calibri"/>
          <w:color w:val="000000" w:themeColor="text1"/>
          <w:sz w:val="24"/>
          <w:szCs w:val="24"/>
        </w:rPr>
      </w:pPr>
      <w:r w:rsidRPr="00586E82">
        <w:rPr>
          <w:rFonts w:ascii="Calibri" w:hAnsi="Calibri" w:cs="Calibri"/>
          <w:color w:val="000000" w:themeColor="text1"/>
          <w:sz w:val="24"/>
          <w:szCs w:val="24"/>
        </w:rPr>
        <w:t xml:space="preserve">El puntaje final de postulación, el cual considerará los antecedentes académicos, la nota de evaluación y los puntos por políticas de acción afirmativas en </w:t>
      </w:r>
      <w:r w:rsidRPr="00586E82">
        <w:rPr>
          <w:rFonts w:ascii="Calibri" w:hAnsi="Calibri" w:cs="Calibri"/>
          <w:color w:val="000000" w:themeColor="text1"/>
          <w:spacing w:val="2"/>
          <w:sz w:val="24"/>
          <w:szCs w:val="24"/>
        </w:rPr>
        <w:t xml:space="preserve">los </w:t>
      </w:r>
      <w:r w:rsidRPr="00586E82">
        <w:rPr>
          <w:rFonts w:ascii="Calibri" w:hAnsi="Calibri" w:cs="Calibri"/>
          <w:color w:val="000000" w:themeColor="text1"/>
          <w:sz w:val="24"/>
          <w:szCs w:val="24"/>
        </w:rPr>
        <w:t>casos que</w:t>
      </w:r>
      <w:r w:rsidRPr="00586E82">
        <w:rPr>
          <w:rFonts w:ascii="Calibri" w:hAnsi="Calibri" w:cs="Calibri"/>
          <w:color w:val="000000" w:themeColor="text1"/>
          <w:spacing w:val="-32"/>
          <w:sz w:val="24"/>
          <w:szCs w:val="24"/>
        </w:rPr>
        <w:t xml:space="preserve"> </w:t>
      </w:r>
      <w:r w:rsidRPr="00586E82">
        <w:rPr>
          <w:rFonts w:ascii="Calibri" w:hAnsi="Calibri" w:cs="Calibri"/>
          <w:color w:val="000000" w:themeColor="text1"/>
          <w:sz w:val="24"/>
          <w:szCs w:val="24"/>
        </w:rPr>
        <w:t>corresponda.</w:t>
      </w:r>
    </w:p>
    <w:p w14:paraId="56D1E2DE" w14:textId="09A49FF3" w:rsidR="00AE46BA" w:rsidRPr="00586E82" w:rsidRDefault="00CD3DCE" w:rsidP="009D2A64">
      <w:pPr>
        <w:pStyle w:val="Prrafodelista"/>
        <w:numPr>
          <w:ilvl w:val="0"/>
          <w:numId w:val="13"/>
        </w:numPr>
        <w:tabs>
          <w:tab w:val="left" w:pos="1072"/>
        </w:tabs>
        <w:spacing w:before="1"/>
        <w:ind w:left="1071" w:hanging="250"/>
        <w:rPr>
          <w:rFonts w:ascii="Calibri" w:hAnsi="Calibri" w:cs="Calibri"/>
          <w:color w:val="000000" w:themeColor="text1"/>
          <w:sz w:val="24"/>
          <w:szCs w:val="24"/>
        </w:rPr>
      </w:pPr>
      <w:r w:rsidRPr="00586E82">
        <w:rPr>
          <w:rFonts w:ascii="Calibri" w:hAnsi="Calibri" w:cs="Calibri"/>
          <w:color w:val="000000" w:themeColor="text1"/>
          <w:sz w:val="24"/>
          <w:szCs w:val="24"/>
        </w:rPr>
        <w:t>Los cupos disponibles por carrera;</w:t>
      </w:r>
      <w:r w:rsidRPr="00586E82">
        <w:rPr>
          <w:rFonts w:ascii="Calibri" w:hAnsi="Calibri" w:cs="Calibri"/>
          <w:color w:val="000000" w:themeColor="text1"/>
          <w:spacing w:val="-10"/>
          <w:sz w:val="24"/>
          <w:szCs w:val="24"/>
        </w:rPr>
        <w:t xml:space="preserve"> </w:t>
      </w:r>
      <w:r w:rsidRPr="00586E82">
        <w:rPr>
          <w:rFonts w:ascii="Calibri" w:hAnsi="Calibri" w:cs="Calibri"/>
          <w:color w:val="000000" w:themeColor="text1"/>
          <w:spacing w:val="-5"/>
          <w:sz w:val="24"/>
          <w:szCs w:val="24"/>
        </w:rPr>
        <w:t>y,</w:t>
      </w:r>
    </w:p>
    <w:p w14:paraId="291A35D2" w14:textId="7C2D807A" w:rsidR="00AE46BA" w:rsidRPr="00586E82" w:rsidRDefault="00CD3DCE" w:rsidP="009D2A64">
      <w:pPr>
        <w:pStyle w:val="Prrafodelista"/>
        <w:numPr>
          <w:ilvl w:val="0"/>
          <w:numId w:val="13"/>
        </w:numPr>
        <w:tabs>
          <w:tab w:val="left" w:pos="1060"/>
        </w:tabs>
        <w:ind w:left="1059" w:hanging="238"/>
        <w:rPr>
          <w:rFonts w:ascii="Calibri" w:hAnsi="Calibri" w:cs="Calibri"/>
          <w:color w:val="000000" w:themeColor="text1"/>
          <w:sz w:val="24"/>
          <w:szCs w:val="24"/>
        </w:rPr>
      </w:pPr>
      <w:r w:rsidRPr="00586E82">
        <w:rPr>
          <w:rFonts w:ascii="Calibri" w:hAnsi="Calibri" w:cs="Calibri"/>
          <w:color w:val="000000" w:themeColor="text1"/>
          <w:sz w:val="24"/>
          <w:szCs w:val="24"/>
        </w:rPr>
        <w:t>La libre elección de</w:t>
      </w:r>
      <w:r w:rsidRPr="00586E82">
        <w:rPr>
          <w:rFonts w:ascii="Calibri" w:hAnsi="Calibri" w:cs="Calibri"/>
          <w:color w:val="000000" w:themeColor="text1"/>
          <w:spacing w:val="-3"/>
          <w:sz w:val="24"/>
          <w:szCs w:val="24"/>
        </w:rPr>
        <w:t xml:space="preserve"> </w:t>
      </w:r>
      <w:r w:rsidRPr="00586E82">
        <w:rPr>
          <w:rFonts w:ascii="Calibri" w:hAnsi="Calibri" w:cs="Calibri"/>
          <w:color w:val="000000" w:themeColor="text1"/>
          <w:sz w:val="24"/>
          <w:szCs w:val="24"/>
        </w:rPr>
        <w:t>carrera.</w:t>
      </w:r>
    </w:p>
    <w:p w14:paraId="6D8F7D3F" w14:textId="77777777" w:rsidR="00AE46BA" w:rsidRPr="00586E82" w:rsidRDefault="00AE46BA" w:rsidP="009D2A64">
      <w:pPr>
        <w:pStyle w:val="Textoindependiente"/>
        <w:spacing w:before="10"/>
        <w:jc w:val="both"/>
        <w:rPr>
          <w:rFonts w:ascii="Calibri" w:hAnsi="Calibri" w:cs="Calibri"/>
          <w:color w:val="000000" w:themeColor="text1"/>
          <w:sz w:val="24"/>
          <w:szCs w:val="24"/>
        </w:rPr>
      </w:pPr>
    </w:p>
    <w:p w14:paraId="11C0BA6E" w14:textId="4F167823" w:rsidR="00BC61A7" w:rsidRPr="00586E82" w:rsidRDefault="00CD3DCE" w:rsidP="009D2A64">
      <w:pPr>
        <w:spacing w:before="1"/>
        <w:ind w:left="822" w:right="878"/>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4</w:t>
      </w:r>
      <w:r w:rsidR="006B6256" w:rsidRPr="00586E82">
        <w:rPr>
          <w:rFonts w:ascii="Calibri" w:hAnsi="Calibri" w:cs="Calibri"/>
          <w:b/>
          <w:color w:val="000000" w:themeColor="text1"/>
          <w:sz w:val="24"/>
          <w:szCs w:val="24"/>
        </w:rPr>
        <w:t>7.</w:t>
      </w:r>
      <w:r w:rsidRPr="00586E82">
        <w:rPr>
          <w:rFonts w:ascii="Calibri" w:hAnsi="Calibri" w:cs="Calibri"/>
          <w:b/>
          <w:color w:val="000000" w:themeColor="text1"/>
          <w:sz w:val="24"/>
          <w:szCs w:val="24"/>
        </w:rPr>
        <w:t xml:space="preserve">- Orden de asignación. - </w:t>
      </w:r>
      <w:r w:rsidRPr="00586E82">
        <w:rPr>
          <w:rFonts w:ascii="Calibri" w:hAnsi="Calibri" w:cs="Calibri"/>
          <w:color w:val="000000" w:themeColor="text1"/>
          <w:sz w:val="24"/>
          <w:szCs w:val="24"/>
        </w:rPr>
        <w:t xml:space="preserve">La asignación de cupos </w:t>
      </w:r>
      <w:r w:rsidR="006925B2" w:rsidRPr="00586E82">
        <w:rPr>
          <w:rFonts w:ascii="Calibri" w:hAnsi="Calibri" w:cs="Calibri"/>
          <w:color w:val="000000" w:themeColor="text1"/>
          <w:sz w:val="24"/>
          <w:szCs w:val="24"/>
        </w:rPr>
        <w:t xml:space="preserve">se realizará mediante la </w:t>
      </w:r>
      <w:r w:rsidR="00855540" w:rsidRPr="00586E82">
        <w:rPr>
          <w:rFonts w:ascii="Calibri" w:hAnsi="Calibri" w:cs="Calibri"/>
          <w:color w:val="000000" w:themeColor="text1"/>
          <w:sz w:val="24"/>
          <w:szCs w:val="24"/>
        </w:rPr>
        <w:t>Secretaría Académica</w:t>
      </w:r>
      <w:r w:rsidR="006925B2" w:rsidRPr="00586E82">
        <w:rPr>
          <w:rFonts w:ascii="Calibri" w:hAnsi="Calibri" w:cs="Calibri"/>
          <w:color w:val="000000" w:themeColor="text1"/>
          <w:sz w:val="24"/>
          <w:szCs w:val="24"/>
        </w:rPr>
        <w:t xml:space="preserve"> </w:t>
      </w:r>
      <w:r w:rsidR="00B97AE4" w:rsidRPr="00586E82">
        <w:rPr>
          <w:rFonts w:ascii="Calibri" w:hAnsi="Calibri" w:cs="Calibri"/>
          <w:color w:val="000000" w:themeColor="text1"/>
          <w:sz w:val="24"/>
          <w:szCs w:val="24"/>
        </w:rPr>
        <w:t xml:space="preserve">y </w:t>
      </w:r>
      <w:r w:rsidRPr="00586E82">
        <w:rPr>
          <w:rFonts w:ascii="Calibri" w:hAnsi="Calibri" w:cs="Calibri"/>
          <w:color w:val="000000" w:themeColor="text1"/>
          <w:sz w:val="24"/>
          <w:szCs w:val="24"/>
        </w:rPr>
        <w:t>considerará el siguiente orden de</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segmentos:</w:t>
      </w:r>
    </w:p>
    <w:p w14:paraId="34C4D06D" w14:textId="039F4FB0" w:rsidR="00BC61A7" w:rsidRPr="00586E82" w:rsidRDefault="00BC61A7" w:rsidP="009D2A64">
      <w:pPr>
        <w:spacing w:before="1"/>
        <w:ind w:left="822" w:right="878"/>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 </w:t>
      </w:r>
    </w:p>
    <w:p w14:paraId="781B9C5A" w14:textId="29BCB6E0" w:rsidR="00AE46BA" w:rsidRPr="00586E82" w:rsidRDefault="00BC61A7" w:rsidP="009D2A64">
      <w:pPr>
        <w:pStyle w:val="Prrafodelista"/>
        <w:numPr>
          <w:ilvl w:val="0"/>
          <w:numId w:val="12"/>
        </w:numPr>
        <w:tabs>
          <w:tab w:val="left" w:pos="1053"/>
        </w:tabs>
        <w:rPr>
          <w:rFonts w:ascii="Calibri" w:hAnsi="Calibri" w:cs="Calibri"/>
          <w:color w:val="000000" w:themeColor="text1"/>
          <w:sz w:val="24"/>
          <w:szCs w:val="24"/>
        </w:rPr>
      </w:pPr>
      <w:r w:rsidRPr="00586E82">
        <w:rPr>
          <w:rFonts w:ascii="Calibri" w:hAnsi="Calibri" w:cs="Calibri"/>
          <w:color w:val="000000" w:themeColor="text1"/>
          <w:sz w:val="24"/>
          <w:szCs w:val="24"/>
        </w:rPr>
        <w:t>G</w:t>
      </w:r>
      <w:r w:rsidR="00CD3DCE" w:rsidRPr="00586E82">
        <w:rPr>
          <w:rFonts w:ascii="Calibri" w:hAnsi="Calibri" w:cs="Calibri"/>
          <w:color w:val="000000" w:themeColor="text1"/>
          <w:sz w:val="24"/>
          <w:szCs w:val="24"/>
        </w:rPr>
        <w:t>rupo de mayor vulnerabilidad</w:t>
      </w:r>
      <w:r w:rsidR="00CD3DCE" w:rsidRPr="00586E82">
        <w:rPr>
          <w:rFonts w:ascii="Calibri" w:hAnsi="Calibri" w:cs="Calibri"/>
          <w:color w:val="000000" w:themeColor="text1"/>
          <w:spacing w:val="1"/>
          <w:sz w:val="24"/>
          <w:szCs w:val="24"/>
        </w:rPr>
        <w:t xml:space="preserve"> </w:t>
      </w:r>
      <w:r w:rsidR="00CD3DCE" w:rsidRPr="00586E82">
        <w:rPr>
          <w:rFonts w:ascii="Calibri" w:hAnsi="Calibri" w:cs="Calibri"/>
          <w:color w:val="000000" w:themeColor="text1"/>
          <w:sz w:val="24"/>
          <w:szCs w:val="24"/>
        </w:rPr>
        <w:t>socioeconómica.</w:t>
      </w:r>
    </w:p>
    <w:p w14:paraId="564A162A" w14:textId="77777777" w:rsidR="00AE46BA" w:rsidRPr="00586E82" w:rsidRDefault="00AE46BA" w:rsidP="009D2A64">
      <w:pPr>
        <w:pStyle w:val="Textoindependiente"/>
        <w:spacing w:before="9"/>
        <w:rPr>
          <w:rFonts w:ascii="Calibri" w:hAnsi="Calibri" w:cs="Calibri"/>
          <w:color w:val="000000" w:themeColor="text1"/>
          <w:sz w:val="24"/>
          <w:szCs w:val="24"/>
        </w:rPr>
      </w:pPr>
    </w:p>
    <w:p w14:paraId="734131A1" w14:textId="77777777" w:rsidR="00AE46BA" w:rsidRPr="00586E82" w:rsidRDefault="00CD3DCE" w:rsidP="009D2A64">
      <w:pPr>
        <w:pStyle w:val="Prrafodelista"/>
        <w:numPr>
          <w:ilvl w:val="0"/>
          <w:numId w:val="12"/>
        </w:numPr>
        <w:tabs>
          <w:tab w:val="left" w:pos="1108"/>
        </w:tabs>
        <w:ind w:left="822" w:right="835" w:firstLine="0"/>
        <w:rPr>
          <w:rFonts w:ascii="Calibri" w:hAnsi="Calibri" w:cs="Calibri"/>
          <w:color w:val="000000" w:themeColor="text1"/>
          <w:sz w:val="24"/>
          <w:szCs w:val="24"/>
        </w:rPr>
      </w:pPr>
      <w:r w:rsidRPr="00586E82">
        <w:rPr>
          <w:rFonts w:ascii="Calibri" w:hAnsi="Calibri" w:cs="Calibri"/>
          <w:color w:val="000000" w:themeColor="text1"/>
          <w:sz w:val="24"/>
          <w:szCs w:val="24"/>
        </w:rPr>
        <w:t>Grupo de Mérito Académico: el mismo estará conformado por aquellos ciudadanos mejores puntuados del bachillerato del régimen correspondiente de los colegios fiscales y municipales.</w:t>
      </w:r>
    </w:p>
    <w:p w14:paraId="2719EEAB" w14:textId="77777777" w:rsidR="00AE46BA" w:rsidRPr="00586E82" w:rsidRDefault="00AE46BA" w:rsidP="009D2A64">
      <w:pPr>
        <w:pStyle w:val="Textoindependiente"/>
        <w:rPr>
          <w:rFonts w:ascii="Calibri" w:hAnsi="Calibri" w:cs="Calibri"/>
          <w:color w:val="000000" w:themeColor="text1"/>
          <w:sz w:val="24"/>
          <w:szCs w:val="24"/>
        </w:rPr>
      </w:pPr>
    </w:p>
    <w:p w14:paraId="28E5CF4B" w14:textId="77777777" w:rsidR="00AE46BA" w:rsidRPr="00586E82" w:rsidRDefault="00CD3DCE" w:rsidP="009D2A64">
      <w:pPr>
        <w:pStyle w:val="Prrafodelista"/>
        <w:numPr>
          <w:ilvl w:val="0"/>
          <w:numId w:val="12"/>
        </w:numPr>
        <w:tabs>
          <w:tab w:val="left" w:pos="1110"/>
        </w:tabs>
        <w:ind w:left="822" w:right="845" w:firstLine="0"/>
        <w:rPr>
          <w:rFonts w:ascii="Calibri" w:hAnsi="Calibri" w:cs="Calibri"/>
          <w:color w:val="000000" w:themeColor="text1"/>
          <w:sz w:val="24"/>
          <w:szCs w:val="24"/>
        </w:rPr>
      </w:pPr>
      <w:r w:rsidRPr="00586E82">
        <w:rPr>
          <w:rFonts w:ascii="Calibri" w:hAnsi="Calibri" w:cs="Calibri"/>
          <w:color w:val="000000" w:themeColor="text1"/>
          <w:sz w:val="24"/>
          <w:szCs w:val="24"/>
        </w:rPr>
        <w:t xml:space="preserve">Bachilleres del último periodo académico en curso, de acuerdo con la información provista por el órgano competente. La asignación dentro de este numeral iniciará por aquellos aspirantes pertenecientes a pueblos y nacionalidades; </w:t>
      </w:r>
      <w:r w:rsidRPr="00586E82">
        <w:rPr>
          <w:rFonts w:ascii="Calibri" w:hAnsi="Calibri" w:cs="Calibri"/>
          <w:color w:val="000000" w:themeColor="text1"/>
          <w:spacing w:val="-3"/>
          <w:sz w:val="24"/>
          <w:szCs w:val="24"/>
        </w:rPr>
        <w:t xml:space="preserve">y, </w:t>
      </w:r>
      <w:r w:rsidRPr="00586E82">
        <w:rPr>
          <w:rFonts w:ascii="Calibri" w:hAnsi="Calibri" w:cs="Calibri"/>
          <w:color w:val="000000" w:themeColor="text1"/>
          <w:sz w:val="24"/>
          <w:szCs w:val="24"/>
        </w:rPr>
        <w:t>continuará con los demás bachilleres de este</w:t>
      </w:r>
      <w:r w:rsidRPr="00586E82">
        <w:rPr>
          <w:rFonts w:ascii="Calibri" w:hAnsi="Calibri" w:cs="Calibri"/>
          <w:color w:val="000000" w:themeColor="text1"/>
          <w:spacing w:val="-4"/>
          <w:sz w:val="24"/>
          <w:szCs w:val="24"/>
        </w:rPr>
        <w:t xml:space="preserve"> </w:t>
      </w:r>
      <w:r w:rsidRPr="00586E82">
        <w:rPr>
          <w:rFonts w:ascii="Calibri" w:hAnsi="Calibri" w:cs="Calibri"/>
          <w:color w:val="000000" w:themeColor="text1"/>
          <w:sz w:val="24"/>
          <w:szCs w:val="24"/>
        </w:rPr>
        <w:t>grupo.</w:t>
      </w:r>
    </w:p>
    <w:p w14:paraId="134E3A6E" w14:textId="77777777" w:rsidR="00AE46BA" w:rsidRPr="00586E82" w:rsidRDefault="00AE46BA" w:rsidP="009D2A64">
      <w:pPr>
        <w:pStyle w:val="Textoindependiente"/>
        <w:spacing w:before="11"/>
        <w:rPr>
          <w:rFonts w:ascii="Calibri" w:hAnsi="Calibri" w:cs="Calibri"/>
          <w:color w:val="000000" w:themeColor="text1"/>
          <w:sz w:val="24"/>
          <w:szCs w:val="24"/>
        </w:rPr>
      </w:pPr>
    </w:p>
    <w:p w14:paraId="3B243AB2" w14:textId="77777777" w:rsidR="00AE46BA" w:rsidRPr="00586E82" w:rsidRDefault="00CD3DCE" w:rsidP="009D2A64">
      <w:pPr>
        <w:pStyle w:val="Prrafodelista"/>
        <w:numPr>
          <w:ilvl w:val="0"/>
          <w:numId w:val="12"/>
        </w:numPr>
        <w:tabs>
          <w:tab w:val="left" w:pos="1053"/>
        </w:tabs>
        <w:rPr>
          <w:rFonts w:ascii="Calibri" w:hAnsi="Calibri" w:cs="Calibri"/>
          <w:color w:val="000000" w:themeColor="text1"/>
          <w:sz w:val="24"/>
          <w:szCs w:val="24"/>
        </w:rPr>
      </w:pPr>
      <w:r w:rsidRPr="00586E82">
        <w:rPr>
          <w:rFonts w:ascii="Calibri" w:hAnsi="Calibri" w:cs="Calibri"/>
          <w:color w:val="000000" w:themeColor="text1"/>
          <w:sz w:val="24"/>
          <w:szCs w:val="24"/>
        </w:rPr>
        <w:t>Población</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general.</w:t>
      </w:r>
    </w:p>
    <w:p w14:paraId="577DD09D" w14:textId="77777777" w:rsidR="00AE46BA" w:rsidRPr="00586E82" w:rsidRDefault="00AE46BA" w:rsidP="009D2A64">
      <w:pPr>
        <w:pStyle w:val="Textoindependiente"/>
        <w:spacing w:before="8"/>
        <w:rPr>
          <w:rFonts w:ascii="Calibri" w:hAnsi="Calibri" w:cs="Calibri"/>
          <w:color w:val="000000" w:themeColor="text1"/>
          <w:sz w:val="24"/>
          <w:szCs w:val="24"/>
        </w:rPr>
      </w:pPr>
    </w:p>
    <w:p w14:paraId="10B8F3CD" w14:textId="55E31BE1" w:rsidR="00AE46BA" w:rsidRPr="00586E82" w:rsidRDefault="00CD3DCE" w:rsidP="009D2A64">
      <w:pPr>
        <w:spacing w:before="1"/>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4</w:t>
      </w:r>
      <w:r w:rsidR="006B6256" w:rsidRPr="00586E82">
        <w:rPr>
          <w:rFonts w:ascii="Calibri" w:hAnsi="Calibri" w:cs="Calibri"/>
          <w:b/>
          <w:color w:val="000000" w:themeColor="text1"/>
          <w:sz w:val="24"/>
          <w:szCs w:val="24"/>
        </w:rPr>
        <w:t>8</w:t>
      </w:r>
      <w:r w:rsidRPr="00586E82">
        <w:rPr>
          <w:rFonts w:ascii="Calibri" w:hAnsi="Calibri" w:cs="Calibri"/>
          <w:b/>
          <w:color w:val="000000" w:themeColor="text1"/>
          <w:sz w:val="24"/>
          <w:szCs w:val="24"/>
        </w:rPr>
        <w:t xml:space="preserve">.- Criterios para asignación de </w:t>
      </w:r>
      <w:proofErr w:type="gramStart"/>
      <w:r w:rsidRPr="00586E82">
        <w:rPr>
          <w:rFonts w:ascii="Calibri" w:hAnsi="Calibri" w:cs="Calibri"/>
          <w:b/>
          <w:color w:val="000000" w:themeColor="text1"/>
          <w:sz w:val="24"/>
          <w:szCs w:val="24"/>
        </w:rPr>
        <w:t>cupos.</w:t>
      </w:r>
      <w:r w:rsidR="00CE1E2B" w:rsidRPr="00586E82">
        <w:rPr>
          <w:rFonts w:ascii="Calibri" w:hAnsi="Calibri" w:cs="Calibri"/>
          <w:b/>
          <w:color w:val="000000" w:themeColor="text1"/>
          <w:sz w:val="24"/>
          <w:szCs w:val="24"/>
        </w:rPr>
        <w:t>-</w:t>
      </w:r>
      <w:proofErr w:type="gramEnd"/>
      <w:r w:rsidR="00CE1E2B"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La asignación automática se realiza</w:t>
      </w:r>
      <w:r w:rsidR="00CE1E2B" w:rsidRPr="00586E82">
        <w:rPr>
          <w:rFonts w:ascii="Calibri" w:hAnsi="Calibri" w:cs="Calibri"/>
          <w:color w:val="000000" w:themeColor="text1"/>
          <w:sz w:val="24"/>
          <w:szCs w:val="24"/>
        </w:rPr>
        <w:t>rá</w:t>
      </w:r>
      <w:r w:rsidRPr="00586E82">
        <w:rPr>
          <w:rFonts w:ascii="Calibri" w:hAnsi="Calibri" w:cs="Calibri"/>
          <w:color w:val="000000" w:themeColor="text1"/>
          <w:sz w:val="24"/>
          <w:szCs w:val="24"/>
        </w:rPr>
        <w:t xml:space="preserve"> en los casos que corresponda, en función de los siguientes</w:t>
      </w:r>
      <w:r w:rsidRPr="00586E82">
        <w:rPr>
          <w:rFonts w:ascii="Calibri" w:hAnsi="Calibri" w:cs="Calibri"/>
          <w:color w:val="000000" w:themeColor="text1"/>
          <w:spacing w:val="-4"/>
          <w:sz w:val="24"/>
          <w:szCs w:val="24"/>
        </w:rPr>
        <w:t xml:space="preserve"> </w:t>
      </w:r>
      <w:r w:rsidRPr="00586E82">
        <w:rPr>
          <w:rFonts w:ascii="Calibri" w:hAnsi="Calibri" w:cs="Calibri"/>
          <w:color w:val="000000" w:themeColor="text1"/>
          <w:sz w:val="24"/>
          <w:szCs w:val="24"/>
        </w:rPr>
        <w:t>parámetros:</w:t>
      </w:r>
    </w:p>
    <w:p w14:paraId="226DAE01" w14:textId="77777777" w:rsidR="00AE46BA" w:rsidRPr="00586E82" w:rsidRDefault="00AE46BA" w:rsidP="009D2A64">
      <w:pPr>
        <w:pStyle w:val="Textoindependiente"/>
        <w:spacing w:before="11"/>
        <w:rPr>
          <w:rFonts w:ascii="Calibri" w:hAnsi="Calibri" w:cs="Calibri"/>
          <w:color w:val="000000" w:themeColor="text1"/>
          <w:sz w:val="24"/>
          <w:szCs w:val="24"/>
        </w:rPr>
      </w:pPr>
    </w:p>
    <w:p w14:paraId="64B92E7C" w14:textId="77777777" w:rsidR="00AE46BA" w:rsidRPr="00586E82" w:rsidRDefault="00CD3DCE" w:rsidP="009D2A64">
      <w:pPr>
        <w:pStyle w:val="Prrafodelista"/>
        <w:numPr>
          <w:ilvl w:val="0"/>
          <w:numId w:val="11"/>
        </w:numPr>
        <w:tabs>
          <w:tab w:val="left" w:pos="1060"/>
        </w:tabs>
        <w:rPr>
          <w:rFonts w:ascii="Calibri" w:hAnsi="Calibri" w:cs="Calibri"/>
          <w:color w:val="000000" w:themeColor="text1"/>
          <w:sz w:val="24"/>
          <w:szCs w:val="24"/>
        </w:rPr>
      </w:pPr>
      <w:r w:rsidRPr="00586E82">
        <w:rPr>
          <w:rFonts w:ascii="Calibri" w:hAnsi="Calibri" w:cs="Calibri"/>
          <w:color w:val="000000" w:themeColor="text1"/>
          <w:sz w:val="24"/>
          <w:szCs w:val="24"/>
        </w:rPr>
        <w:t>Puntaje final de postulación.</w:t>
      </w:r>
    </w:p>
    <w:p w14:paraId="2F3927E2" w14:textId="73E2DA77" w:rsidR="00AE46BA" w:rsidRPr="00586E82" w:rsidRDefault="00CD3DCE" w:rsidP="009D2A64">
      <w:pPr>
        <w:pStyle w:val="Prrafodelista"/>
        <w:numPr>
          <w:ilvl w:val="0"/>
          <w:numId w:val="11"/>
        </w:numPr>
        <w:tabs>
          <w:tab w:val="left" w:pos="1072"/>
        </w:tabs>
        <w:ind w:left="1071" w:hanging="250"/>
        <w:rPr>
          <w:rFonts w:ascii="Calibri" w:hAnsi="Calibri" w:cs="Calibri"/>
          <w:color w:val="000000" w:themeColor="text1"/>
          <w:sz w:val="24"/>
          <w:szCs w:val="24"/>
        </w:rPr>
      </w:pPr>
      <w:r w:rsidRPr="00586E82">
        <w:rPr>
          <w:rFonts w:ascii="Calibri" w:hAnsi="Calibri" w:cs="Calibri"/>
          <w:color w:val="000000" w:themeColor="text1"/>
          <w:sz w:val="24"/>
          <w:szCs w:val="24"/>
        </w:rPr>
        <w:t>Oferta académica.</w:t>
      </w:r>
    </w:p>
    <w:p w14:paraId="3EBBE4F7" w14:textId="77777777" w:rsidR="00AE46BA" w:rsidRPr="00586E82" w:rsidRDefault="00CD3DCE" w:rsidP="009D2A64">
      <w:pPr>
        <w:pStyle w:val="Prrafodelista"/>
        <w:numPr>
          <w:ilvl w:val="0"/>
          <w:numId w:val="11"/>
        </w:numPr>
        <w:tabs>
          <w:tab w:val="left" w:pos="1060"/>
        </w:tabs>
        <w:rPr>
          <w:rFonts w:ascii="Calibri" w:hAnsi="Calibri" w:cs="Calibri"/>
          <w:color w:val="000000" w:themeColor="text1"/>
          <w:sz w:val="24"/>
          <w:szCs w:val="24"/>
        </w:rPr>
      </w:pPr>
      <w:r w:rsidRPr="00586E82">
        <w:rPr>
          <w:rFonts w:ascii="Calibri" w:hAnsi="Calibri" w:cs="Calibri"/>
          <w:color w:val="000000" w:themeColor="text1"/>
          <w:sz w:val="24"/>
          <w:szCs w:val="24"/>
        </w:rPr>
        <w:t>Libertad de elección de</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carrera.</w:t>
      </w:r>
    </w:p>
    <w:p w14:paraId="0AD467C9" w14:textId="77777777" w:rsidR="00AE46BA" w:rsidRPr="00586E82" w:rsidRDefault="00AE46BA" w:rsidP="009D2A64">
      <w:pPr>
        <w:pStyle w:val="Textoindependiente"/>
        <w:spacing w:before="11"/>
        <w:rPr>
          <w:rFonts w:ascii="Calibri" w:hAnsi="Calibri" w:cs="Calibri"/>
          <w:color w:val="000000" w:themeColor="text1"/>
          <w:sz w:val="24"/>
          <w:szCs w:val="24"/>
        </w:rPr>
      </w:pPr>
    </w:p>
    <w:p w14:paraId="119E437E" w14:textId="2673812D" w:rsidR="00AE46BA" w:rsidRPr="00586E82" w:rsidRDefault="00CD3DCE" w:rsidP="009D2A64">
      <w:pPr>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4</w:t>
      </w:r>
      <w:r w:rsidR="006B6256" w:rsidRPr="00586E82">
        <w:rPr>
          <w:rFonts w:ascii="Calibri" w:hAnsi="Calibri" w:cs="Calibri"/>
          <w:b/>
          <w:color w:val="000000" w:themeColor="text1"/>
          <w:sz w:val="24"/>
          <w:szCs w:val="24"/>
        </w:rPr>
        <w:t>9</w:t>
      </w:r>
      <w:r w:rsidRPr="00586E82">
        <w:rPr>
          <w:rFonts w:ascii="Calibri" w:hAnsi="Calibri" w:cs="Calibri"/>
          <w:b/>
          <w:color w:val="000000" w:themeColor="text1"/>
          <w:sz w:val="24"/>
          <w:szCs w:val="24"/>
        </w:rPr>
        <w:t xml:space="preserve">.- Lista de Espera para la asignación de cupos no aceptados. - </w:t>
      </w:r>
      <w:r w:rsidRPr="00586E82">
        <w:rPr>
          <w:rFonts w:ascii="Calibri" w:hAnsi="Calibri" w:cs="Calibri"/>
          <w:color w:val="000000" w:themeColor="text1"/>
          <w:sz w:val="24"/>
          <w:szCs w:val="24"/>
        </w:rPr>
        <w:t xml:space="preserve">La lista de espera será el insumo mediante el cual la </w:t>
      </w:r>
      <w:r w:rsidR="00BC375B"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BC375B" w:rsidRPr="00586E82">
        <w:rPr>
          <w:rFonts w:ascii="Calibri" w:hAnsi="Calibri" w:cs="Calibri"/>
          <w:color w:val="000000" w:themeColor="text1"/>
          <w:sz w:val="24"/>
          <w:szCs w:val="24"/>
        </w:rPr>
        <w:t xml:space="preserve"> de las Artes </w:t>
      </w:r>
      <w:r w:rsidRPr="00586E82">
        <w:rPr>
          <w:rFonts w:ascii="Calibri" w:hAnsi="Calibri" w:cs="Calibri"/>
          <w:color w:val="000000" w:themeColor="text1"/>
          <w:sz w:val="24"/>
          <w:szCs w:val="24"/>
        </w:rPr>
        <w:t>registrará la información de aquellos aspirantes que puedan acceder a un cupo remanente dentro de la carrera elegida, en atención a la oferta académica disponible.</w:t>
      </w:r>
    </w:p>
    <w:p w14:paraId="7F8FF875" w14:textId="77777777" w:rsidR="00AE46BA" w:rsidRPr="00586E82" w:rsidRDefault="00AE46BA" w:rsidP="009D2A64">
      <w:pPr>
        <w:pStyle w:val="Textoindependiente"/>
        <w:rPr>
          <w:rFonts w:ascii="Calibri" w:hAnsi="Calibri" w:cs="Calibri"/>
          <w:color w:val="000000" w:themeColor="text1"/>
          <w:sz w:val="24"/>
          <w:szCs w:val="24"/>
        </w:rPr>
      </w:pPr>
    </w:p>
    <w:p w14:paraId="513BAFD7" w14:textId="2CEE4E20" w:rsidR="00AE46BA" w:rsidRPr="00586E82" w:rsidRDefault="00CD3DCE"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La lista de espera será cargada en la plataforma informática del Sistema Nacional de </w:t>
      </w:r>
      <w:r w:rsidR="00B82553" w:rsidRPr="00586E82">
        <w:rPr>
          <w:rFonts w:ascii="Calibri" w:hAnsi="Calibri" w:cs="Calibri"/>
          <w:color w:val="000000" w:themeColor="text1"/>
          <w:sz w:val="24"/>
          <w:szCs w:val="24"/>
        </w:rPr>
        <w:t>Admisión y nivelación</w:t>
      </w:r>
      <w:r w:rsidR="00BC375B" w:rsidRPr="00586E82">
        <w:rPr>
          <w:rFonts w:ascii="Calibri" w:hAnsi="Calibri" w:cs="Calibri"/>
          <w:color w:val="000000" w:themeColor="text1"/>
          <w:sz w:val="24"/>
          <w:szCs w:val="24"/>
        </w:rPr>
        <w:t>.</w:t>
      </w:r>
    </w:p>
    <w:p w14:paraId="79D5B760" w14:textId="77777777" w:rsidR="00AE46BA" w:rsidRPr="00586E82" w:rsidRDefault="00AE46BA" w:rsidP="009D2A64">
      <w:pPr>
        <w:pStyle w:val="Textoindependiente"/>
        <w:spacing w:before="1"/>
        <w:rPr>
          <w:rFonts w:ascii="Calibri" w:hAnsi="Calibri" w:cs="Calibri"/>
          <w:color w:val="000000" w:themeColor="text1"/>
          <w:sz w:val="24"/>
          <w:szCs w:val="24"/>
        </w:rPr>
      </w:pPr>
    </w:p>
    <w:p w14:paraId="16E8C9C6" w14:textId="77777777" w:rsidR="00AE46BA" w:rsidRPr="00586E82" w:rsidRDefault="00CD3DCE" w:rsidP="009D2A64">
      <w:pPr>
        <w:pStyle w:val="Textoindependiente"/>
        <w:ind w:left="822" w:right="834"/>
        <w:jc w:val="both"/>
        <w:rPr>
          <w:rFonts w:ascii="Calibri" w:hAnsi="Calibri" w:cs="Calibri"/>
          <w:color w:val="000000" w:themeColor="text1"/>
          <w:sz w:val="24"/>
          <w:szCs w:val="24"/>
        </w:rPr>
      </w:pPr>
      <w:r w:rsidRPr="00586E82">
        <w:rPr>
          <w:rFonts w:ascii="Calibri" w:hAnsi="Calibri" w:cs="Calibri"/>
          <w:color w:val="000000" w:themeColor="text1"/>
          <w:sz w:val="24"/>
          <w:szCs w:val="24"/>
        </w:rPr>
        <w:t>Las y los aspirantes que consten en la lista de espera, no gozarán de ningún derecho adquirido, en virtud del cual no podrán realizar reclamo alguno, en caso de que no se les asigne un cupo.</w:t>
      </w:r>
    </w:p>
    <w:p w14:paraId="7B9179FB" w14:textId="77777777" w:rsidR="00AE46BA" w:rsidRPr="00586E82" w:rsidRDefault="00AE46BA" w:rsidP="009D2A64">
      <w:pPr>
        <w:pStyle w:val="Textoindependiente"/>
        <w:spacing w:before="10"/>
        <w:rPr>
          <w:rFonts w:ascii="Calibri" w:hAnsi="Calibri" w:cs="Calibri"/>
          <w:color w:val="000000" w:themeColor="text1"/>
          <w:sz w:val="24"/>
          <w:szCs w:val="24"/>
        </w:rPr>
      </w:pPr>
    </w:p>
    <w:p w14:paraId="0B9D3DF7" w14:textId="5E903620" w:rsidR="00AE46BA" w:rsidRPr="00586E82" w:rsidRDefault="00CD3DCE" w:rsidP="009D2A64">
      <w:pPr>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6B6256" w:rsidRPr="00586E82">
        <w:rPr>
          <w:rFonts w:ascii="Calibri" w:hAnsi="Calibri" w:cs="Calibri"/>
          <w:b/>
          <w:color w:val="000000" w:themeColor="text1"/>
          <w:sz w:val="24"/>
          <w:szCs w:val="24"/>
        </w:rPr>
        <w:t>50</w:t>
      </w:r>
      <w:r w:rsidRPr="00586E82">
        <w:rPr>
          <w:rFonts w:ascii="Calibri" w:hAnsi="Calibri" w:cs="Calibri"/>
          <w:b/>
          <w:color w:val="000000" w:themeColor="text1"/>
          <w:sz w:val="24"/>
          <w:szCs w:val="24"/>
        </w:rPr>
        <w:t xml:space="preserve">.- Mecanismo de asignación de cupos en Lista de Espera. - </w:t>
      </w:r>
      <w:r w:rsidRPr="00586E82">
        <w:rPr>
          <w:rFonts w:ascii="Calibri" w:hAnsi="Calibri" w:cs="Calibri"/>
          <w:color w:val="000000" w:themeColor="text1"/>
          <w:sz w:val="24"/>
          <w:szCs w:val="24"/>
        </w:rPr>
        <w:t xml:space="preserve">En los casos en que existan cupos remanentes en las carreras elegidas por las y los aspirantes en cada proceso de admisión en curso, la plataforma informática del Sistema Nacional </w:t>
      </w:r>
      <w:r w:rsidRPr="00586E82">
        <w:rPr>
          <w:rFonts w:ascii="Calibri" w:hAnsi="Calibri" w:cs="Calibri"/>
          <w:color w:val="000000" w:themeColor="text1"/>
          <w:spacing w:val="-3"/>
          <w:sz w:val="24"/>
          <w:szCs w:val="24"/>
        </w:rPr>
        <w:t xml:space="preserve">de </w:t>
      </w:r>
      <w:r w:rsidR="00B82553" w:rsidRPr="00586E82">
        <w:rPr>
          <w:rFonts w:ascii="Calibri" w:hAnsi="Calibri" w:cs="Calibri"/>
          <w:color w:val="000000" w:themeColor="text1"/>
          <w:sz w:val="24"/>
          <w:szCs w:val="24"/>
        </w:rPr>
        <w:t xml:space="preserve">Admisión y </w:t>
      </w:r>
      <w:r w:rsidR="00902E6D" w:rsidRPr="00586E82">
        <w:rPr>
          <w:rFonts w:ascii="Calibri" w:hAnsi="Calibri" w:cs="Calibri"/>
          <w:color w:val="000000" w:themeColor="text1"/>
          <w:sz w:val="24"/>
          <w:szCs w:val="24"/>
        </w:rPr>
        <w:t>N</w:t>
      </w:r>
      <w:r w:rsidR="00B82553" w:rsidRPr="00586E82">
        <w:rPr>
          <w:rFonts w:ascii="Calibri" w:hAnsi="Calibri" w:cs="Calibri"/>
          <w:color w:val="000000" w:themeColor="text1"/>
          <w:sz w:val="24"/>
          <w:szCs w:val="24"/>
        </w:rPr>
        <w:t>ivelación</w:t>
      </w:r>
      <w:r w:rsidRPr="00586E82">
        <w:rPr>
          <w:rFonts w:ascii="Calibri" w:hAnsi="Calibri" w:cs="Calibri"/>
          <w:color w:val="000000" w:themeColor="text1"/>
          <w:sz w:val="24"/>
          <w:szCs w:val="24"/>
        </w:rPr>
        <w:t xml:space="preserve"> de manera automática, seleccionará a las y los aspirantes</w:t>
      </w:r>
      <w:r w:rsidRPr="00586E82">
        <w:rPr>
          <w:rFonts w:ascii="Calibri" w:hAnsi="Calibri" w:cs="Calibri"/>
          <w:color w:val="000000" w:themeColor="text1"/>
          <w:spacing w:val="27"/>
          <w:sz w:val="24"/>
          <w:szCs w:val="24"/>
        </w:rPr>
        <w:t xml:space="preserve"> </w:t>
      </w:r>
      <w:r w:rsidRPr="00586E82">
        <w:rPr>
          <w:rFonts w:ascii="Calibri" w:hAnsi="Calibri" w:cs="Calibri"/>
          <w:color w:val="000000" w:themeColor="text1"/>
          <w:sz w:val="24"/>
          <w:szCs w:val="24"/>
        </w:rPr>
        <w:t>que</w:t>
      </w:r>
      <w:r w:rsidR="00BC61A7" w:rsidRPr="00586E82">
        <w:rPr>
          <w:rFonts w:ascii="Calibri" w:hAnsi="Calibri" w:cs="Calibri"/>
          <w:color w:val="000000" w:themeColor="text1"/>
          <w:sz w:val="24"/>
          <w:szCs w:val="24"/>
        </w:rPr>
        <w:t xml:space="preserve"> </w:t>
      </w:r>
      <w:r w:rsidR="00BC61A7" w:rsidRPr="00586E82">
        <w:rPr>
          <w:rFonts w:ascii="Calibri" w:hAnsi="Calibri" w:cs="Calibri"/>
          <w:color w:val="000000" w:themeColor="text1"/>
          <w:sz w:val="24"/>
          <w:szCs w:val="24"/>
        </w:rPr>
        <w:lastRenderedPageBreak/>
        <w:t xml:space="preserve">consten </w:t>
      </w:r>
      <w:r w:rsidRPr="00586E82">
        <w:rPr>
          <w:rFonts w:ascii="Calibri" w:hAnsi="Calibri" w:cs="Calibri"/>
          <w:color w:val="000000" w:themeColor="text1"/>
          <w:sz w:val="24"/>
          <w:szCs w:val="24"/>
        </w:rPr>
        <w:t>en la lista de espera</w:t>
      </w:r>
      <w:r w:rsidR="00BC375B" w:rsidRPr="00586E82">
        <w:rPr>
          <w:rFonts w:ascii="Calibri" w:hAnsi="Calibri" w:cs="Calibri"/>
          <w:color w:val="000000" w:themeColor="text1"/>
          <w:sz w:val="24"/>
          <w:szCs w:val="24"/>
        </w:rPr>
        <w:t>.</w:t>
      </w:r>
    </w:p>
    <w:p w14:paraId="2A5EF2A4" w14:textId="77777777" w:rsidR="00AE46BA" w:rsidRPr="00586E82" w:rsidRDefault="00AE46BA" w:rsidP="009D2A64">
      <w:pPr>
        <w:pStyle w:val="Textoindependiente"/>
        <w:spacing w:before="1"/>
        <w:rPr>
          <w:rFonts w:ascii="Calibri" w:hAnsi="Calibri" w:cs="Calibri"/>
          <w:color w:val="000000" w:themeColor="text1"/>
          <w:sz w:val="24"/>
          <w:szCs w:val="24"/>
        </w:rPr>
      </w:pPr>
    </w:p>
    <w:p w14:paraId="178F431D" w14:textId="77777777" w:rsidR="00AE46BA" w:rsidRPr="00586E82" w:rsidRDefault="00CD3DCE" w:rsidP="009D2A64">
      <w:pPr>
        <w:pStyle w:val="Textoindependiente"/>
        <w:ind w:left="822" w:right="836"/>
        <w:jc w:val="both"/>
        <w:rPr>
          <w:rFonts w:ascii="Calibri" w:hAnsi="Calibri" w:cs="Calibri"/>
          <w:color w:val="000000" w:themeColor="text1"/>
          <w:sz w:val="24"/>
          <w:szCs w:val="24"/>
        </w:rPr>
      </w:pPr>
      <w:r w:rsidRPr="00586E82">
        <w:rPr>
          <w:rFonts w:ascii="Calibri" w:hAnsi="Calibri" w:cs="Calibri"/>
          <w:color w:val="000000" w:themeColor="text1"/>
          <w:sz w:val="24"/>
          <w:szCs w:val="24"/>
        </w:rPr>
        <w:t>La selección realizada, se hará en función de los criterios de orden de priorización determinados en el presente instrumento y el puntaje de postulación obtenido en el proceso respectivo.</w:t>
      </w:r>
    </w:p>
    <w:p w14:paraId="6E0E7896" w14:textId="77777777" w:rsidR="00AE46BA" w:rsidRPr="00586E82" w:rsidRDefault="00AE46BA" w:rsidP="009D2A64">
      <w:pPr>
        <w:pStyle w:val="Textoindependiente"/>
        <w:spacing w:before="3"/>
        <w:rPr>
          <w:rFonts w:ascii="Calibri" w:hAnsi="Calibri" w:cs="Calibri"/>
          <w:color w:val="000000" w:themeColor="text1"/>
          <w:sz w:val="24"/>
          <w:szCs w:val="24"/>
        </w:rPr>
      </w:pPr>
    </w:p>
    <w:p w14:paraId="3C351684" w14:textId="139ED58E" w:rsidR="00AE46BA" w:rsidRPr="00586E82" w:rsidRDefault="00CD3DCE" w:rsidP="009D2A64">
      <w:pPr>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5</w:t>
      </w:r>
      <w:r w:rsidR="006B6256" w:rsidRPr="00586E82">
        <w:rPr>
          <w:rFonts w:ascii="Calibri" w:hAnsi="Calibri" w:cs="Calibri"/>
          <w:b/>
          <w:color w:val="000000" w:themeColor="text1"/>
          <w:sz w:val="24"/>
          <w:szCs w:val="24"/>
        </w:rPr>
        <w:t>1</w:t>
      </w:r>
      <w:r w:rsidRPr="00586E82">
        <w:rPr>
          <w:rFonts w:ascii="Calibri" w:hAnsi="Calibri" w:cs="Calibri"/>
          <w:b/>
          <w:color w:val="000000" w:themeColor="text1"/>
          <w:sz w:val="24"/>
          <w:szCs w:val="24"/>
        </w:rPr>
        <w:t xml:space="preserve">.- Información de los resultados de asignación para la aceptación de </w:t>
      </w:r>
      <w:proofErr w:type="gramStart"/>
      <w:r w:rsidRPr="00586E82">
        <w:rPr>
          <w:rFonts w:ascii="Calibri" w:hAnsi="Calibri" w:cs="Calibri"/>
          <w:b/>
          <w:color w:val="000000" w:themeColor="text1"/>
          <w:sz w:val="24"/>
          <w:szCs w:val="24"/>
        </w:rPr>
        <w:t>cupo.-</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Luego de cada etapa de postulación, en los casos que correspondan, la </w:t>
      </w:r>
      <w:r w:rsidR="00AC6C04" w:rsidRPr="00586E82">
        <w:rPr>
          <w:rFonts w:ascii="Calibri" w:hAnsi="Calibri" w:cs="Calibri"/>
          <w:color w:val="000000" w:themeColor="text1"/>
          <w:sz w:val="24"/>
          <w:szCs w:val="24"/>
        </w:rPr>
        <w:t xml:space="preserve">Secretaría Académica de la </w:t>
      </w:r>
      <w:r w:rsidR="00C925D0"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 xml:space="preserve">niversidad </w:t>
      </w:r>
      <w:r w:rsidR="00C925D0" w:rsidRPr="00586E82">
        <w:rPr>
          <w:rFonts w:ascii="Calibri" w:hAnsi="Calibri" w:cs="Calibri"/>
          <w:color w:val="000000" w:themeColor="text1"/>
          <w:sz w:val="24"/>
          <w:szCs w:val="24"/>
        </w:rPr>
        <w:t>de las Artes</w:t>
      </w:r>
      <w:r w:rsidRPr="00586E82">
        <w:rPr>
          <w:rFonts w:ascii="Calibri" w:hAnsi="Calibri" w:cs="Calibri"/>
          <w:color w:val="000000" w:themeColor="text1"/>
          <w:sz w:val="24"/>
          <w:szCs w:val="24"/>
        </w:rPr>
        <w:t xml:space="preserve"> cargar</w:t>
      </w:r>
      <w:r w:rsidR="00C925D0"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en la plataforma informática del Sistema Nacional de </w:t>
      </w:r>
      <w:r w:rsidR="00B82553" w:rsidRPr="00586E82">
        <w:rPr>
          <w:rFonts w:ascii="Calibri" w:hAnsi="Calibri" w:cs="Calibri"/>
          <w:color w:val="000000" w:themeColor="text1"/>
          <w:sz w:val="24"/>
          <w:szCs w:val="24"/>
        </w:rPr>
        <w:t xml:space="preserve">Admisión y </w:t>
      </w:r>
      <w:r w:rsidR="00902E6D" w:rsidRPr="00586E82">
        <w:rPr>
          <w:rFonts w:ascii="Calibri" w:hAnsi="Calibri" w:cs="Calibri"/>
          <w:color w:val="000000" w:themeColor="text1"/>
          <w:sz w:val="24"/>
          <w:szCs w:val="24"/>
        </w:rPr>
        <w:t>N</w:t>
      </w:r>
      <w:r w:rsidR="00B82553" w:rsidRPr="00586E82">
        <w:rPr>
          <w:rFonts w:ascii="Calibri" w:hAnsi="Calibri" w:cs="Calibri"/>
          <w:color w:val="000000" w:themeColor="text1"/>
          <w:sz w:val="24"/>
          <w:szCs w:val="24"/>
        </w:rPr>
        <w:t>ivelación</w:t>
      </w:r>
      <w:r w:rsidRPr="00586E82">
        <w:rPr>
          <w:rFonts w:ascii="Calibri" w:hAnsi="Calibri" w:cs="Calibri"/>
          <w:color w:val="000000" w:themeColor="text1"/>
          <w:sz w:val="24"/>
          <w:szCs w:val="24"/>
        </w:rPr>
        <w:t>, el listado de postulantes asignados.</w:t>
      </w:r>
    </w:p>
    <w:p w14:paraId="5BADA1E4" w14:textId="77777777" w:rsidR="00AE46BA" w:rsidRPr="00586E82" w:rsidRDefault="00AE46BA" w:rsidP="009D2A64">
      <w:pPr>
        <w:pStyle w:val="Textoindependiente"/>
        <w:spacing w:before="7"/>
        <w:rPr>
          <w:rFonts w:ascii="Calibri" w:hAnsi="Calibri" w:cs="Calibri"/>
          <w:color w:val="000000" w:themeColor="text1"/>
          <w:sz w:val="24"/>
          <w:szCs w:val="24"/>
        </w:rPr>
      </w:pPr>
    </w:p>
    <w:p w14:paraId="2F287CCC" w14:textId="15CF315B" w:rsidR="00AE46BA" w:rsidRPr="00586E82" w:rsidRDefault="00C925D0"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L</w:t>
      </w:r>
      <w:r w:rsidR="00370AE0" w:rsidRPr="00586E82">
        <w:rPr>
          <w:rFonts w:ascii="Calibri" w:hAnsi="Calibri" w:cs="Calibri"/>
          <w:color w:val="000000" w:themeColor="text1"/>
          <w:sz w:val="24"/>
          <w:szCs w:val="24"/>
        </w:rPr>
        <w:t>as y l</w:t>
      </w:r>
      <w:r w:rsidRPr="00586E82">
        <w:rPr>
          <w:rFonts w:ascii="Calibri" w:hAnsi="Calibri" w:cs="Calibri"/>
          <w:color w:val="000000" w:themeColor="text1"/>
          <w:sz w:val="24"/>
          <w:szCs w:val="24"/>
        </w:rPr>
        <w:t>os postulantes podrán visualizar la asignación de cupos en la plataforma informática habilitada por el ente rector de la política pública en educación superior, con lo cual podrán realizar la aceptación, en las fechas determinadas para el efecto.</w:t>
      </w:r>
    </w:p>
    <w:p w14:paraId="74D5FEC2" w14:textId="77777777" w:rsidR="00AE46BA" w:rsidRPr="00586E82" w:rsidRDefault="00AE46BA" w:rsidP="009D2A64">
      <w:pPr>
        <w:pStyle w:val="Textoindependiente"/>
        <w:spacing w:before="1"/>
        <w:rPr>
          <w:rFonts w:ascii="Calibri" w:hAnsi="Calibri" w:cs="Calibri"/>
          <w:color w:val="000000" w:themeColor="text1"/>
          <w:sz w:val="24"/>
          <w:szCs w:val="24"/>
        </w:rPr>
      </w:pPr>
    </w:p>
    <w:p w14:paraId="6185CD56" w14:textId="1A574431" w:rsidR="00C925D0" w:rsidRPr="00586E82" w:rsidRDefault="00CD3DCE" w:rsidP="009D2A64">
      <w:pPr>
        <w:ind w:left="822" w:right="838"/>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5</w:t>
      </w:r>
      <w:r w:rsidR="006B6256" w:rsidRPr="00586E82">
        <w:rPr>
          <w:rFonts w:ascii="Calibri" w:hAnsi="Calibri" w:cs="Calibri"/>
          <w:b/>
          <w:color w:val="000000" w:themeColor="text1"/>
          <w:sz w:val="24"/>
          <w:szCs w:val="24"/>
        </w:rPr>
        <w:t>2</w:t>
      </w:r>
      <w:r w:rsidRPr="00586E82">
        <w:rPr>
          <w:rFonts w:ascii="Calibri" w:hAnsi="Calibri" w:cs="Calibri"/>
          <w:b/>
          <w:color w:val="000000" w:themeColor="text1"/>
          <w:sz w:val="24"/>
          <w:szCs w:val="24"/>
        </w:rPr>
        <w:t xml:space="preserve">.- Empate en el puntaje de postulación para el último </w:t>
      </w:r>
      <w:proofErr w:type="gramStart"/>
      <w:r w:rsidRPr="00586E82">
        <w:rPr>
          <w:rFonts w:ascii="Calibri" w:hAnsi="Calibri" w:cs="Calibri"/>
          <w:b/>
          <w:color w:val="000000" w:themeColor="text1"/>
          <w:sz w:val="24"/>
          <w:szCs w:val="24"/>
        </w:rPr>
        <w:t>cupo.</w:t>
      </w:r>
      <w:r w:rsidRPr="00586E82">
        <w:rPr>
          <w:rFonts w:ascii="Calibri" w:hAnsi="Calibri" w:cs="Calibri"/>
          <w:color w:val="000000" w:themeColor="text1"/>
          <w:sz w:val="24"/>
          <w:szCs w:val="24"/>
        </w:rPr>
        <w:t>-</w:t>
      </w:r>
      <w:proofErr w:type="gramEnd"/>
      <w:r w:rsidRPr="00586E82">
        <w:rPr>
          <w:rFonts w:ascii="Calibri" w:hAnsi="Calibri" w:cs="Calibri"/>
          <w:color w:val="000000" w:themeColor="text1"/>
          <w:sz w:val="24"/>
          <w:szCs w:val="24"/>
        </w:rPr>
        <w:t xml:space="preserve"> </w:t>
      </w:r>
      <w:r w:rsidR="00C925D0" w:rsidRPr="00586E82">
        <w:rPr>
          <w:rFonts w:ascii="Calibri" w:hAnsi="Calibri" w:cs="Calibri"/>
          <w:color w:val="000000" w:themeColor="text1"/>
          <w:sz w:val="24"/>
          <w:szCs w:val="24"/>
          <w:lang w:val="es-EC"/>
        </w:rPr>
        <w:t xml:space="preserve">En caso de registrarse un empate entre dos o más postulantes, el ganador será </w:t>
      </w:r>
      <w:r w:rsidR="005678C0" w:rsidRPr="00586E82">
        <w:rPr>
          <w:rFonts w:ascii="Calibri" w:hAnsi="Calibri" w:cs="Calibri"/>
          <w:color w:val="000000" w:themeColor="text1"/>
          <w:sz w:val="24"/>
          <w:szCs w:val="24"/>
          <w:lang w:val="es-EC"/>
        </w:rPr>
        <w:t xml:space="preserve">el postulante que haya obtenido un mejor desempeño en la evaluacion de capacidades y competencias. </w:t>
      </w:r>
      <w:r w:rsidR="00C925D0" w:rsidRPr="00586E82">
        <w:rPr>
          <w:rFonts w:ascii="Calibri" w:hAnsi="Calibri" w:cs="Calibri"/>
          <w:color w:val="000000" w:themeColor="text1"/>
          <w:sz w:val="24"/>
          <w:szCs w:val="24"/>
          <w:lang w:val="es-EC"/>
        </w:rPr>
        <w:t xml:space="preserve">Si aun asi persiste el empate, </w:t>
      </w:r>
      <w:r w:rsidR="005678C0" w:rsidRPr="00586E82">
        <w:rPr>
          <w:rFonts w:ascii="Calibri" w:hAnsi="Calibri" w:cs="Calibri"/>
          <w:color w:val="000000" w:themeColor="text1"/>
          <w:sz w:val="24"/>
          <w:szCs w:val="24"/>
          <w:lang w:val="es-EC"/>
        </w:rPr>
        <w:t xml:space="preserve">se </w:t>
      </w:r>
      <w:r w:rsidR="00C925D0" w:rsidRPr="00586E82">
        <w:rPr>
          <w:rFonts w:ascii="Calibri" w:hAnsi="Calibri" w:cs="Calibri"/>
          <w:color w:val="000000" w:themeColor="text1"/>
          <w:sz w:val="24"/>
          <w:szCs w:val="24"/>
          <w:lang w:val="es-EC"/>
        </w:rPr>
        <w:t xml:space="preserve">hará un sorteo grabado </w:t>
      </w:r>
      <w:r w:rsidR="005678C0" w:rsidRPr="00586E82">
        <w:rPr>
          <w:rFonts w:ascii="Calibri" w:hAnsi="Calibri" w:cs="Calibri"/>
          <w:color w:val="000000" w:themeColor="text1"/>
          <w:sz w:val="24"/>
          <w:szCs w:val="24"/>
          <w:lang w:val="es-EC"/>
        </w:rPr>
        <w:t xml:space="preserve">en presencia del/a Director/a </w:t>
      </w:r>
      <w:r w:rsidR="00D70924" w:rsidRPr="00586E82">
        <w:rPr>
          <w:rFonts w:ascii="Calibri" w:hAnsi="Calibri" w:cs="Calibri"/>
          <w:color w:val="000000" w:themeColor="text1"/>
          <w:sz w:val="24"/>
          <w:szCs w:val="24"/>
          <w:lang w:val="es-EC"/>
        </w:rPr>
        <w:t>de Escuela</w:t>
      </w:r>
      <w:r w:rsidR="005678C0" w:rsidRPr="00586E82">
        <w:rPr>
          <w:rFonts w:ascii="Calibri" w:hAnsi="Calibri" w:cs="Calibri"/>
          <w:color w:val="000000" w:themeColor="text1"/>
          <w:sz w:val="24"/>
          <w:szCs w:val="24"/>
          <w:lang w:val="es-EC"/>
        </w:rPr>
        <w:t xml:space="preserve">, </w:t>
      </w:r>
      <w:r w:rsidR="00C925D0" w:rsidRPr="00586E82">
        <w:rPr>
          <w:rFonts w:ascii="Calibri" w:hAnsi="Calibri" w:cs="Calibri"/>
          <w:color w:val="000000" w:themeColor="text1"/>
          <w:sz w:val="24"/>
          <w:szCs w:val="24"/>
          <w:lang w:val="es-EC"/>
        </w:rPr>
        <w:t xml:space="preserve">mediante el cual se determine el ganador. </w:t>
      </w:r>
    </w:p>
    <w:p w14:paraId="767BC4C9" w14:textId="77777777" w:rsidR="00AE46BA" w:rsidRPr="00586E82" w:rsidRDefault="00AE46BA" w:rsidP="009D2A64">
      <w:pPr>
        <w:pStyle w:val="Textoindependiente"/>
        <w:spacing w:before="10"/>
        <w:rPr>
          <w:rFonts w:ascii="Calibri" w:hAnsi="Calibri" w:cs="Calibri"/>
          <w:color w:val="000000" w:themeColor="text1"/>
          <w:sz w:val="24"/>
          <w:szCs w:val="24"/>
        </w:rPr>
      </w:pPr>
    </w:p>
    <w:p w14:paraId="465C3724" w14:textId="42AE58FB" w:rsidR="009B61DC" w:rsidRPr="00586E82" w:rsidRDefault="00CD3DCE" w:rsidP="009B61DC">
      <w:pPr>
        <w:pStyle w:val="Textoindependiente"/>
        <w:ind w:left="822" w:right="838"/>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5</w:t>
      </w:r>
      <w:r w:rsidR="006B6256" w:rsidRPr="00586E82">
        <w:rPr>
          <w:rFonts w:ascii="Calibri" w:hAnsi="Calibri" w:cs="Calibri"/>
          <w:b/>
          <w:color w:val="000000" w:themeColor="text1"/>
          <w:sz w:val="24"/>
          <w:szCs w:val="24"/>
        </w:rPr>
        <w:t>3</w:t>
      </w:r>
      <w:r w:rsidRPr="00586E82">
        <w:rPr>
          <w:rFonts w:ascii="Calibri" w:hAnsi="Calibri" w:cs="Calibri"/>
          <w:b/>
          <w:color w:val="000000" w:themeColor="text1"/>
          <w:sz w:val="24"/>
          <w:szCs w:val="24"/>
        </w:rPr>
        <w:t xml:space="preserve">.- Aceptación de cupo. - </w:t>
      </w:r>
      <w:r w:rsidRPr="00586E82">
        <w:rPr>
          <w:rFonts w:ascii="Calibri" w:hAnsi="Calibri" w:cs="Calibri"/>
          <w:color w:val="000000" w:themeColor="text1"/>
          <w:sz w:val="24"/>
          <w:szCs w:val="24"/>
        </w:rPr>
        <w:t xml:space="preserve">La aceptación es el acto consciente, libre y voluntario que realiza la o el postulante para hacer efectivo el cupo seleccionado y posteriormente asignado entre las opciones de carrera </w:t>
      </w:r>
      <w:r w:rsidR="00C925D0" w:rsidRPr="00586E82">
        <w:rPr>
          <w:rFonts w:ascii="Calibri" w:hAnsi="Calibri" w:cs="Calibri"/>
          <w:color w:val="000000" w:themeColor="text1"/>
          <w:sz w:val="24"/>
          <w:szCs w:val="24"/>
        </w:rPr>
        <w:t>elegida.</w:t>
      </w:r>
      <w:r w:rsidR="00BC61A7" w:rsidRPr="00586E82">
        <w:rPr>
          <w:rFonts w:ascii="Calibri" w:hAnsi="Calibri" w:cs="Calibri"/>
          <w:color w:val="000000" w:themeColor="text1"/>
          <w:sz w:val="24"/>
          <w:szCs w:val="24"/>
        </w:rPr>
        <w:t xml:space="preserve"> </w:t>
      </w:r>
    </w:p>
    <w:p w14:paraId="0151A632" w14:textId="77777777" w:rsidR="009B61DC" w:rsidRPr="00586E82" w:rsidRDefault="009B61DC" w:rsidP="009B61DC">
      <w:pPr>
        <w:pStyle w:val="Textoindependiente"/>
        <w:ind w:left="822" w:right="838"/>
        <w:jc w:val="both"/>
        <w:rPr>
          <w:rFonts w:ascii="Calibri" w:hAnsi="Calibri" w:cs="Calibri"/>
          <w:color w:val="000000" w:themeColor="text1"/>
          <w:sz w:val="24"/>
          <w:szCs w:val="24"/>
        </w:rPr>
      </w:pPr>
    </w:p>
    <w:p w14:paraId="6B39BD96" w14:textId="5ABC3532" w:rsidR="00AE46BA" w:rsidRPr="00586E82" w:rsidRDefault="00BC61A7" w:rsidP="009B61DC">
      <w:pPr>
        <w:pStyle w:val="Textoindependiente"/>
        <w:ind w:left="822" w:right="838"/>
        <w:jc w:val="both"/>
        <w:rPr>
          <w:rFonts w:ascii="Calibri" w:hAnsi="Calibri" w:cs="Calibri"/>
          <w:color w:val="000000" w:themeColor="text1"/>
          <w:sz w:val="24"/>
          <w:szCs w:val="24"/>
        </w:rPr>
      </w:pPr>
      <w:r w:rsidRPr="00586E82">
        <w:rPr>
          <w:rFonts w:ascii="Calibri" w:hAnsi="Calibri" w:cs="Calibri"/>
          <w:color w:val="000000" w:themeColor="text1"/>
          <w:sz w:val="24"/>
          <w:szCs w:val="24"/>
        </w:rPr>
        <w:t>L</w:t>
      </w:r>
      <w:r w:rsidR="00CD3DCE" w:rsidRPr="00586E82">
        <w:rPr>
          <w:rFonts w:ascii="Calibri" w:hAnsi="Calibri" w:cs="Calibri"/>
          <w:color w:val="000000" w:themeColor="text1"/>
          <w:sz w:val="24"/>
          <w:szCs w:val="24"/>
        </w:rPr>
        <w:t xml:space="preserve">as y los postulantes a través de la plataforma informática del Sistema Nacional de </w:t>
      </w:r>
      <w:r w:rsidR="00B82553" w:rsidRPr="00586E82">
        <w:rPr>
          <w:rFonts w:ascii="Calibri" w:hAnsi="Calibri" w:cs="Calibri"/>
          <w:color w:val="000000" w:themeColor="text1"/>
          <w:sz w:val="24"/>
          <w:szCs w:val="24"/>
        </w:rPr>
        <w:t xml:space="preserve">Admisión y </w:t>
      </w:r>
      <w:r w:rsidR="00902E6D" w:rsidRPr="00586E82">
        <w:rPr>
          <w:rFonts w:ascii="Calibri" w:hAnsi="Calibri" w:cs="Calibri"/>
          <w:color w:val="000000" w:themeColor="text1"/>
          <w:sz w:val="24"/>
          <w:szCs w:val="24"/>
        </w:rPr>
        <w:t>N</w:t>
      </w:r>
      <w:r w:rsidR="00B82553" w:rsidRPr="00586E82">
        <w:rPr>
          <w:rFonts w:ascii="Calibri" w:hAnsi="Calibri" w:cs="Calibri"/>
          <w:color w:val="000000" w:themeColor="text1"/>
          <w:sz w:val="24"/>
          <w:szCs w:val="24"/>
        </w:rPr>
        <w:t>ivelación</w:t>
      </w:r>
      <w:r w:rsidR="00CD3DCE" w:rsidRPr="00586E82">
        <w:rPr>
          <w:rFonts w:ascii="Calibri" w:hAnsi="Calibri" w:cs="Calibri"/>
          <w:color w:val="000000" w:themeColor="text1"/>
          <w:sz w:val="24"/>
          <w:szCs w:val="24"/>
        </w:rPr>
        <w:t>, deberán aceptar o rechazar el cupo seleccionado.</w:t>
      </w:r>
    </w:p>
    <w:p w14:paraId="212B2618" w14:textId="77777777" w:rsidR="00AE46BA" w:rsidRPr="00586E82" w:rsidRDefault="00AE46BA" w:rsidP="009D2A64">
      <w:pPr>
        <w:pStyle w:val="Textoindependiente"/>
        <w:spacing w:before="1"/>
        <w:rPr>
          <w:rFonts w:ascii="Calibri" w:hAnsi="Calibri" w:cs="Calibri"/>
          <w:color w:val="000000" w:themeColor="text1"/>
          <w:sz w:val="24"/>
          <w:szCs w:val="24"/>
        </w:rPr>
      </w:pPr>
    </w:p>
    <w:p w14:paraId="0F613147" w14:textId="77777777" w:rsidR="00AE46BA" w:rsidRPr="00586E82" w:rsidRDefault="00CD3DCE" w:rsidP="009D2A64">
      <w:pPr>
        <w:pStyle w:val="Textoindependiente"/>
        <w:ind w:left="822"/>
        <w:jc w:val="both"/>
        <w:rPr>
          <w:rFonts w:ascii="Calibri" w:hAnsi="Calibri" w:cs="Calibri"/>
          <w:color w:val="000000" w:themeColor="text1"/>
          <w:sz w:val="24"/>
          <w:szCs w:val="24"/>
        </w:rPr>
      </w:pPr>
      <w:r w:rsidRPr="00586E82">
        <w:rPr>
          <w:rFonts w:ascii="Calibri" w:hAnsi="Calibri" w:cs="Calibri"/>
          <w:color w:val="000000" w:themeColor="text1"/>
          <w:sz w:val="24"/>
          <w:szCs w:val="24"/>
        </w:rPr>
        <w:t>El cupo aceptado en una determinada carrera no podrá ser modificado ni anulado.</w:t>
      </w:r>
    </w:p>
    <w:p w14:paraId="1EAC1A02" w14:textId="77777777" w:rsidR="00AE46BA" w:rsidRPr="00586E82" w:rsidRDefault="00AE46BA" w:rsidP="009D2A64">
      <w:pPr>
        <w:pStyle w:val="Textoindependiente"/>
        <w:spacing w:before="10"/>
        <w:rPr>
          <w:rFonts w:ascii="Calibri" w:hAnsi="Calibri" w:cs="Calibri"/>
          <w:color w:val="000000" w:themeColor="text1"/>
          <w:sz w:val="24"/>
          <w:szCs w:val="24"/>
        </w:rPr>
      </w:pPr>
    </w:p>
    <w:p w14:paraId="4B6E6E75" w14:textId="77777777" w:rsidR="00AE46BA" w:rsidRPr="00586E82" w:rsidRDefault="00CD3DCE" w:rsidP="009D2A64">
      <w:pPr>
        <w:pStyle w:val="Textoindependiente"/>
        <w:ind w:left="822" w:right="837"/>
        <w:jc w:val="both"/>
        <w:rPr>
          <w:rFonts w:ascii="Calibri" w:hAnsi="Calibri" w:cs="Calibri"/>
          <w:color w:val="000000" w:themeColor="text1"/>
          <w:sz w:val="24"/>
          <w:szCs w:val="24"/>
        </w:rPr>
      </w:pPr>
      <w:r w:rsidRPr="00586E82">
        <w:rPr>
          <w:rFonts w:ascii="Calibri" w:hAnsi="Calibri" w:cs="Calibri"/>
          <w:color w:val="000000" w:themeColor="text1"/>
          <w:sz w:val="24"/>
          <w:szCs w:val="24"/>
        </w:rPr>
        <w:t>Aquellos cupos que no sean aceptados en el plazo establecido en el cronograma definido para cada proceso de admisión en curso serán liberados automáticamente para la siguiente etapa de postulación o asignación, siempre y cuando estos no hayan sido asignados luego de utilizar la lista de espera.</w:t>
      </w:r>
    </w:p>
    <w:p w14:paraId="66904D07" w14:textId="77777777" w:rsidR="00AE46BA" w:rsidRPr="00586E82" w:rsidRDefault="00AE46BA" w:rsidP="009D2A64">
      <w:pPr>
        <w:pStyle w:val="Textoindependiente"/>
        <w:spacing w:before="1"/>
        <w:rPr>
          <w:rFonts w:ascii="Calibri" w:hAnsi="Calibri" w:cs="Calibri"/>
          <w:color w:val="000000" w:themeColor="text1"/>
          <w:sz w:val="24"/>
          <w:szCs w:val="24"/>
        </w:rPr>
      </w:pPr>
    </w:p>
    <w:p w14:paraId="48E7ED2B" w14:textId="77777777" w:rsidR="00AE46BA" w:rsidRPr="00586E82" w:rsidRDefault="00CD3DCE" w:rsidP="009D2A64">
      <w:pPr>
        <w:pStyle w:val="Textoindependiente"/>
        <w:ind w:left="822" w:right="847"/>
        <w:jc w:val="both"/>
        <w:rPr>
          <w:rFonts w:ascii="Calibri" w:hAnsi="Calibri" w:cs="Calibri"/>
          <w:color w:val="000000" w:themeColor="text1"/>
          <w:sz w:val="24"/>
          <w:szCs w:val="24"/>
        </w:rPr>
      </w:pPr>
      <w:r w:rsidRPr="00586E82">
        <w:rPr>
          <w:rFonts w:ascii="Calibri" w:hAnsi="Calibri" w:cs="Calibri"/>
          <w:color w:val="000000" w:themeColor="text1"/>
          <w:sz w:val="24"/>
          <w:szCs w:val="24"/>
        </w:rPr>
        <w:t>Las y los postulantes que hayan aceptado un cupo, deberán hacer uso del mismo en el período correspondiente a su obtención.</w:t>
      </w:r>
    </w:p>
    <w:p w14:paraId="276F7DA7" w14:textId="77777777" w:rsidR="00AE46BA" w:rsidRPr="00586E82" w:rsidRDefault="00AE46BA" w:rsidP="009D2A64">
      <w:pPr>
        <w:pStyle w:val="Textoindependiente"/>
        <w:spacing w:before="1"/>
        <w:rPr>
          <w:rFonts w:ascii="Calibri" w:hAnsi="Calibri" w:cs="Calibri"/>
          <w:color w:val="000000" w:themeColor="text1"/>
          <w:sz w:val="24"/>
          <w:szCs w:val="24"/>
        </w:rPr>
      </w:pPr>
    </w:p>
    <w:p w14:paraId="7B343845" w14:textId="364F2F2D" w:rsidR="00AE46BA" w:rsidRPr="00586E82" w:rsidRDefault="00CD3DCE"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5</w:t>
      </w:r>
      <w:r w:rsidR="006B6256" w:rsidRPr="00586E82">
        <w:rPr>
          <w:rFonts w:ascii="Calibri" w:hAnsi="Calibri" w:cs="Calibri"/>
          <w:b/>
          <w:color w:val="000000" w:themeColor="text1"/>
          <w:sz w:val="24"/>
          <w:szCs w:val="24"/>
        </w:rPr>
        <w:t>4</w:t>
      </w:r>
      <w:r w:rsidRPr="00586E82">
        <w:rPr>
          <w:rFonts w:ascii="Calibri" w:hAnsi="Calibri" w:cs="Calibri"/>
          <w:b/>
          <w:color w:val="000000" w:themeColor="text1"/>
          <w:sz w:val="24"/>
          <w:szCs w:val="24"/>
        </w:rPr>
        <w:t xml:space="preserve">.- </w:t>
      </w:r>
      <w:proofErr w:type="gramStart"/>
      <w:r w:rsidRPr="00586E82">
        <w:rPr>
          <w:rFonts w:ascii="Calibri" w:hAnsi="Calibri" w:cs="Calibri"/>
          <w:b/>
          <w:color w:val="000000" w:themeColor="text1"/>
          <w:sz w:val="24"/>
          <w:szCs w:val="24"/>
        </w:rPr>
        <w:t>Matriculación.-</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La matriculación se realizará mediante el registro de las asignaturas, cursos o sus equivalentes, en nivelación de carrera o en primer nivel de carrera, en </w:t>
      </w:r>
      <w:r w:rsidR="0026112A" w:rsidRPr="00586E82">
        <w:rPr>
          <w:rFonts w:ascii="Calibri" w:hAnsi="Calibri" w:cs="Calibri"/>
          <w:color w:val="000000" w:themeColor="text1"/>
          <w:sz w:val="24"/>
          <w:szCs w:val="24"/>
        </w:rPr>
        <w:t>la Universidad de las Artes</w:t>
      </w:r>
      <w:r w:rsidRPr="00586E82">
        <w:rPr>
          <w:rFonts w:ascii="Calibri" w:hAnsi="Calibri" w:cs="Calibri"/>
          <w:color w:val="000000" w:themeColor="text1"/>
          <w:sz w:val="24"/>
          <w:szCs w:val="24"/>
        </w:rPr>
        <w:t>. Las y los postulantes con cupos aceptados podrán realizar los procesos de matrícula ordinaria, extraordinaria o especial, según lo establecido en el Reglamento de Régimen Académico vigente.</w:t>
      </w:r>
    </w:p>
    <w:p w14:paraId="1D5FAFA5" w14:textId="77777777" w:rsidR="00AE46BA" w:rsidRPr="00586E82" w:rsidRDefault="00AE46BA" w:rsidP="009D2A64">
      <w:pPr>
        <w:pStyle w:val="Textoindependiente"/>
        <w:spacing w:before="11"/>
        <w:rPr>
          <w:rFonts w:ascii="Calibri" w:hAnsi="Calibri" w:cs="Calibri"/>
          <w:color w:val="000000" w:themeColor="text1"/>
          <w:sz w:val="24"/>
          <w:szCs w:val="24"/>
        </w:rPr>
      </w:pPr>
    </w:p>
    <w:p w14:paraId="7AE21B17" w14:textId="7D59B51A" w:rsidR="00AE46BA" w:rsidRPr="00586E82" w:rsidRDefault="00CD3DCE"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Para el proceso de matriculación, </w:t>
      </w:r>
      <w:r w:rsidR="0026112A" w:rsidRPr="00586E82">
        <w:rPr>
          <w:rFonts w:ascii="Calibri" w:hAnsi="Calibri" w:cs="Calibri"/>
          <w:color w:val="000000" w:themeColor="text1"/>
          <w:sz w:val="24"/>
          <w:szCs w:val="24"/>
        </w:rPr>
        <w:t>la Universidad de las Artes</w:t>
      </w:r>
      <w:r w:rsidRPr="00586E82">
        <w:rPr>
          <w:rFonts w:ascii="Calibri" w:hAnsi="Calibri" w:cs="Calibri"/>
          <w:color w:val="000000" w:themeColor="text1"/>
          <w:sz w:val="24"/>
          <w:szCs w:val="24"/>
        </w:rPr>
        <w:t xml:space="preserve"> verificar</w:t>
      </w:r>
      <w:r w:rsidR="0026112A"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si las y los postulantes que obtuvieron y aceptaron un cupo a través de la plataforma informática del Sistema Nacional de </w:t>
      </w:r>
      <w:r w:rsidR="00B82553" w:rsidRPr="00586E82">
        <w:rPr>
          <w:rFonts w:ascii="Calibri" w:hAnsi="Calibri" w:cs="Calibri"/>
          <w:color w:val="000000" w:themeColor="text1"/>
          <w:sz w:val="24"/>
          <w:szCs w:val="24"/>
        </w:rPr>
        <w:t xml:space="preserve">Admisión y </w:t>
      </w:r>
      <w:r w:rsidR="00902E6D" w:rsidRPr="00586E82">
        <w:rPr>
          <w:rFonts w:ascii="Calibri" w:hAnsi="Calibri" w:cs="Calibri"/>
          <w:color w:val="000000" w:themeColor="text1"/>
          <w:sz w:val="24"/>
          <w:szCs w:val="24"/>
        </w:rPr>
        <w:t>N</w:t>
      </w:r>
      <w:r w:rsidR="00B82553" w:rsidRPr="00586E82">
        <w:rPr>
          <w:rFonts w:ascii="Calibri" w:hAnsi="Calibri" w:cs="Calibri"/>
          <w:color w:val="000000" w:themeColor="text1"/>
          <w:sz w:val="24"/>
          <w:szCs w:val="24"/>
        </w:rPr>
        <w:t>ivelación</w:t>
      </w:r>
      <w:r w:rsidRPr="00586E82">
        <w:rPr>
          <w:rFonts w:ascii="Calibri" w:hAnsi="Calibri" w:cs="Calibri"/>
          <w:color w:val="000000" w:themeColor="text1"/>
          <w:sz w:val="24"/>
          <w:szCs w:val="24"/>
        </w:rPr>
        <w:t xml:space="preserve">, cuentan con el título de bachiller y el documento de identificación con el que aceptaron el cupo y los demás requisitos que </w:t>
      </w:r>
      <w:r w:rsidRPr="00586E82">
        <w:rPr>
          <w:rFonts w:ascii="Calibri" w:hAnsi="Calibri" w:cs="Calibri"/>
          <w:color w:val="000000" w:themeColor="text1"/>
          <w:sz w:val="24"/>
          <w:szCs w:val="24"/>
        </w:rPr>
        <w:lastRenderedPageBreak/>
        <w:t>establezca la Ley Orgánica de Educación</w:t>
      </w:r>
      <w:r w:rsidRPr="00586E82">
        <w:rPr>
          <w:rFonts w:ascii="Calibri" w:hAnsi="Calibri" w:cs="Calibri"/>
          <w:color w:val="000000" w:themeColor="text1"/>
          <w:spacing w:val="-17"/>
          <w:sz w:val="24"/>
          <w:szCs w:val="24"/>
        </w:rPr>
        <w:t xml:space="preserve"> </w:t>
      </w:r>
      <w:r w:rsidRPr="00586E82">
        <w:rPr>
          <w:rFonts w:ascii="Calibri" w:hAnsi="Calibri" w:cs="Calibri"/>
          <w:color w:val="000000" w:themeColor="text1"/>
          <w:sz w:val="24"/>
          <w:szCs w:val="24"/>
        </w:rPr>
        <w:t>Superior.</w:t>
      </w:r>
    </w:p>
    <w:p w14:paraId="4F362C81" w14:textId="77777777" w:rsidR="00AE46BA" w:rsidRPr="00586E82" w:rsidRDefault="00AE46BA" w:rsidP="009D2A64">
      <w:pPr>
        <w:pStyle w:val="Textoindependiente"/>
        <w:rPr>
          <w:rFonts w:ascii="Calibri" w:hAnsi="Calibri" w:cs="Calibri"/>
          <w:color w:val="000000" w:themeColor="text1"/>
          <w:sz w:val="24"/>
          <w:szCs w:val="24"/>
        </w:rPr>
      </w:pPr>
    </w:p>
    <w:p w14:paraId="7ACC414F" w14:textId="77777777" w:rsidR="00BC61A7" w:rsidRPr="00586E82" w:rsidRDefault="0026112A" w:rsidP="009D2A64">
      <w:pPr>
        <w:pStyle w:val="Textoindependiente"/>
        <w:ind w:left="822" w:right="838"/>
        <w:jc w:val="both"/>
        <w:rPr>
          <w:rFonts w:ascii="Calibri" w:hAnsi="Calibri" w:cs="Calibri"/>
          <w:b/>
          <w:color w:val="000000" w:themeColor="text1"/>
          <w:sz w:val="24"/>
          <w:szCs w:val="24"/>
        </w:rPr>
      </w:pPr>
      <w:r w:rsidRPr="00586E82">
        <w:rPr>
          <w:rFonts w:ascii="Calibri" w:hAnsi="Calibri" w:cs="Calibri"/>
          <w:color w:val="000000" w:themeColor="text1"/>
          <w:sz w:val="24"/>
          <w:szCs w:val="24"/>
        </w:rPr>
        <w:t>La Universidad de las Artes matriculará a las y los postulantes que consten en el Consolidado de Aceptación de Cupo.</w:t>
      </w:r>
    </w:p>
    <w:p w14:paraId="7E4CDA06" w14:textId="17823F8A" w:rsidR="00BC61A7" w:rsidRPr="00586E82" w:rsidRDefault="00BC61A7" w:rsidP="009D2A64">
      <w:pPr>
        <w:pStyle w:val="Textoindependiente"/>
        <w:ind w:right="838"/>
        <w:jc w:val="both"/>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 </w:t>
      </w:r>
    </w:p>
    <w:p w14:paraId="58F6DBB1" w14:textId="04A1221D" w:rsidR="00AE46BA" w:rsidRPr="00586E82" w:rsidRDefault="00BC61A7" w:rsidP="009D2A64">
      <w:pPr>
        <w:pStyle w:val="Textoindependiente"/>
        <w:ind w:left="822" w:right="837"/>
        <w:jc w:val="both"/>
        <w:rPr>
          <w:rFonts w:ascii="Calibri" w:hAnsi="Calibri" w:cs="Calibri"/>
          <w:b/>
          <w:color w:val="000000" w:themeColor="text1"/>
          <w:sz w:val="24"/>
          <w:szCs w:val="24"/>
        </w:rPr>
      </w:pPr>
      <w:r w:rsidRPr="00586E82">
        <w:rPr>
          <w:rFonts w:ascii="Calibri" w:hAnsi="Calibri" w:cs="Calibri"/>
          <w:b/>
          <w:color w:val="000000" w:themeColor="text1"/>
          <w:sz w:val="24"/>
          <w:szCs w:val="24"/>
        </w:rPr>
        <w:t>Ar</w:t>
      </w:r>
      <w:r w:rsidR="00CD3DCE" w:rsidRPr="00586E82">
        <w:rPr>
          <w:rFonts w:ascii="Calibri" w:hAnsi="Calibri" w:cs="Calibri"/>
          <w:b/>
          <w:color w:val="000000" w:themeColor="text1"/>
          <w:sz w:val="24"/>
          <w:szCs w:val="24"/>
        </w:rPr>
        <w:t>tículo 5</w:t>
      </w:r>
      <w:r w:rsidR="006B6256" w:rsidRPr="00586E82">
        <w:rPr>
          <w:rFonts w:ascii="Calibri" w:hAnsi="Calibri" w:cs="Calibri"/>
          <w:b/>
          <w:color w:val="000000" w:themeColor="text1"/>
          <w:sz w:val="24"/>
          <w:szCs w:val="24"/>
        </w:rPr>
        <w:t>5</w:t>
      </w:r>
      <w:r w:rsidR="00CD3DCE" w:rsidRPr="00586E82">
        <w:rPr>
          <w:rFonts w:ascii="Calibri" w:hAnsi="Calibri" w:cs="Calibri"/>
          <w:b/>
          <w:color w:val="000000" w:themeColor="text1"/>
          <w:sz w:val="24"/>
          <w:szCs w:val="24"/>
        </w:rPr>
        <w:t xml:space="preserve">.- No utilización del cupo. - </w:t>
      </w:r>
      <w:r w:rsidR="00CD3DCE" w:rsidRPr="00586E82">
        <w:rPr>
          <w:rFonts w:ascii="Calibri" w:hAnsi="Calibri" w:cs="Calibri"/>
          <w:color w:val="000000" w:themeColor="text1"/>
          <w:sz w:val="24"/>
          <w:szCs w:val="24"/>
        </w:rPr>
        <w:t>En el caso de que la o el postulante acepte un cupo y no haga uso del mismo en el periodo para el cual le fue asignado, perderá el cupo y no podrá participar en el siguiente proceso de acceso a la educación superior.</w:t>
      </w:r>
    </w:p>
    <w:p w14:paraId="05CD7C18" w14:textId="77777777" w:rsidR="0026112A" w:rsidRPr="00586E82" w:rsidRDefault="0026112A" w:rsidP="009D2A64">
      <w:pPr>
        <w:pStyle w:val="Textoindependiente"/>
        <w:ind w:left="822" w:right="837"/>
        <w:jc w:val="both"/>
        <w:rPr>
          <w:rFonts w:ascii="Calibri" w:hAnsi="Calibri" w:cs="Calibri"/>
          <w:color w:val="000000" w:themeColor="text1"/>
          <w:sz w:val="24"/>
          <w:szCs w:val="24"/>
        </w:rPr>
      </w:pPr>
    </w:p>
    <w:p w14:paraId="42D38781" w14:textId="16706C1C" w:rsidR="0026112A" w:rsidRPr="00586E82" w:rsidRDefault="0026112A" w:rsidP="00CD0671">
      <w:pPr>
        <w:pStyle w:val="Textoindependiente"/>
        <w:ind w:left="822" w:right="837"/>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La </w:t>
      </w:r>
      <w:r w:rsidR="00D951DC" w:rsidRPr="00586E82">
        <w:rPr>
          <w:rFonts w:ascii="Calibri" w:hAnsi="Calibri" w:cs="Calibri"/>
          <w:color w:val="000000" w:themeColor="text1"/>
          <w:sz w:val="24"/>
          <w:szCs w:val="24"/>
        </w:rPr>
        <w:t xml:space="preserve">Secretaría Académica </w:t>
      </w:r>
      <w:r w:rsidR="00CD0671" w:rsidRPr="00586E82">
        <w:rPr>
          <w:rFonts w:ascii="Calibri" w:hAnsi="Calibri" w:cs="Calibri"/>
          <w:color w:val="000000" w:themeColor="text1"/>
          <w:sz w:val="24"/>
          <w:szCs w:val="24"/>
        </w:rPr>
        <w:t xml:space="preserve">elaborará un informe mediante el cual comunique este particular </w:t>
      </w:r>
      <w:r w:rsidR="00D951DC" w:rsidRPr="00586E82">
        <w:rPr>
          <w:rFonts w:ascii="Calibri" w:hAnsi="Calibri" w:cs="Calibri"/>
          <w:color w:val="000000" w:themeColor="text1"/>
          <w:sz w:val="24"/>
          <w:szCs w:val="24"/>
        </w:rPr>
        <w:t>al Rectorado</w:t>
      </w:r>
      <w:r w:rsidR="00CD0671" w:rsidRPr="00586E82">
        <w:rPr>
          <w:rFonts w:ascii="Calibri" w:hAnsi="Calibri" w:cs="Calibri"/>
          <w:color w:val="000000" w:themeColor="text1"/>
          <w:sz w:val="24"/>
          <w:szCs w:val="24"/>
        </w:rPr>
        <w:t xml:space="preserve"> de la Universidad de las Artes</w:t>
      </w:r>
      <w:r w:rsidR="00D951DC" w:rsidRPr="00586E82">
        <w:rPr>
          <w:rFonts w:ascii="Calibri" w:hAnsi="Calibri" w:cs="Calibri"/>
          <w:color w:val="000000" w:themeColor="text1"/>
          <w:sz w:val="24"/>
          <w:szCs w:val="24"/>
        </w:rPr>
        <w:t xml:space="preserve">, quien a su vez </w:t>
      </w:r>
      <w:r w:rsidR="00295B19" w:rsidRPr="00586E82">
        <w:rPr>
          <w:rFonts w:ascii="Calibri" w:hAnsi="Calibri" w:cs="Calibri"/>
          <w:color w:val="000000" w:themeColor="text1"/>
          <w:sz w:val="24"/>
          <w:szCs w:val="24"/>
        </w:rPr>
        <w:t>inform</w:t>
      </w:r>
      <w:r w:rsidR="00D951DC" w:rsidRPr="00586E82">
        <w:rPr>
          <w:rFonts w:ascii="Calibri" w:hAnsi="Calibri" w:cs="Calibri"/>
          <w:color w:val="000000" w:themeColor="text1"/>
          <w:sz w:val="24"/>
          <w:szCs w:val="24"/>
        </w:rPr>
        <w:t>a</w:t>
      </w:r>
      <w:r w:rsidR="00CC4171" w:rsidRPr="00586E82">
        <w:rPr>
          <w:rFonts w:ascii="Calibri" w:hAnsi="Calibri" w:cs="Calibri"/>
          <w:color w:val="000000" w:themeColor="text1"/>
          <w:sz w:val="24"/>
          <w:szCs w:val="24"/>
        </w:rPr>
        <w:t>rá</w:t>
      </w:r>
      <w:r w:rsidR="00D951DC" w:rsidRPr="00586E82">
        <w:rPr>
          <w:rFonts w:ascii="Calibri" w:hAnsi="Calibri" w:cs="Calibri"/>
          <w:color w:val="000000" w:themeColor="text1"/>
          <w:sz w:val="24"/>
          <w:szCs w:val="24"/>
        </w:rPr>
        <w:t xml:space="preserve"> al órgano rector de</w:t>
      </w:r>
      <w:r w:rsidR="00CC4171" w:rsidRPr="00586E82">
        <w:rPr>
          <w:rFonts w:ascii="Calibri" w:hAnsi="Calibri" w:cs="Calibri"/>
          <w:color w:val="000000" w:themeColor="text1"/>
          <w:sz w:val="24"/>
          <w:szCs w:val="24"/>
        </w:rPr>
        <w:t xml:space="preserve"> </w:t>
      </w:r>
      <w:r w:rsidR="00D951DC" w:rsidRPr="00586E82">
        <w:rPr>
          <w:rFonts w:ascii="Calibri" w:hAnsi="Calibri" w:cs="Calibri"/>
          <w:color w:val="000000" w:themeColor="text1"/>
          <w:sz w:val="24"/>
          <w:szCs w:val="24"/>
        </w:rPr>
        <w:t>la política pública de educación superior.</w:t>
      </w:r>
    </w:p>
    <w:p w14:paraId="1B70A918" w14:textId="77777777" w:rsidR="00D951DC" w:rsidRPr="00586E82" w:rsidRDefault="00D951DC" w:rsidP="009D2A64">
      <w:pPr>
        <w:pStyle w:val="Textoindependiente"/>
        <w:ind w:left="822" w:right="837"/>
        <w:jc w:val="both"/>
        <w:rPr>
          <w:rFonts w:ascii="Calibri" w:hAnsi="Calibri" w:cs="Calibri"/>
          <w:color w:val="000000" w:themeColor="text1"/>
          <w:sz w:val="24"/>
          <w:szCs w:val="24"/>
        </w:rPr>
      </w:pPr>
    </w:p>
    <w:p w14:paraId="44D41C3F" w14:textId="19CEDDA5" w:rsidR="00D951DC" w:rsidRPr="00586E82" w:rsidRDefault="00D951DC" w:rsidP="009D2A64">
      <w:pPr>
        <w:pStyle w:val="Textoindependiente"/>
        <w:ind w:left="822" w:right="837"/>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Aquellos estudiantes que no hagan uso del cupo, y quieran volver a participar en un proceso de admisión en la Universidad de las Artes deberán realizar el debido proceso ante el órgano rector de la política pública de educación superior. </w:t>
      </w:r>
    </w:p>
    <w:p w14:paraId="21FDDF4D" w14:textId="77777777" w:rsidR="00D951DC" w:rsidRPr="00586E82" w:rsidRDefault="00D951DC" w:rsidP="009D2A64">
      <w:pPr>
        <w:pStyle w:val="Textoindependiente"/>
        <w:ind w:left="822" w:right="837"/>
        <w:jc w:val="both"/>
        <w:rPr>
          <w:rFonts w:ascii="Calibri" w:hAnsi="Calibri" w:cs="Calibri"/>
          <w:color w:val="000000" w:themeColor="text1"/>
          <w:sz w:val="24"/>
          <w:szCs w:val="24"/>
        </w:rPr>
      </w:pPr>
    </w:p>
    <w:p w14:paraId="2BF18C49" w14:textId="508CE0C4" w:rsidR="00D951DC" w:rsidRPr="00586E82" w:rsidRDefault="00D951DC" w:rsidP="009D2A64">
      <w:pPr>
        <w:pStyle w:val="Textoindependiente"/>
        <w:ind w:left="822" w:right="837"/>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La </w:t>
      </w:r>
      <w:r w:rsidR="00C97A1F" w:rsidRPr="00586E82">
        <w:rPr>
          <w:rFonts w:ascii="Calibri" w:hAnsi="Calibri" w:cs="Calibri"/>
          <w:color w:val="000000" w:themeColor="text1"/>
          <w:sz w:val="24"/>
          <w:szCs w:val="24"/>
        </w:rPr>
        <w:t xml:space="preserve">Secretaría Académica </w:t>
      </w:r>
      <w:r w:rsidRPr="00586E82">
        <w:rPr>
          <w:rFonts w:ascii="Calibri" w:hAnsi="Calibri" w:cs="Calibri"/>
          <w:color w:val="000000" w:themeColor="text1"/>
          <w:sz w:val="24"/>
          <w:szCs w:val="24"/>
        </w:rPr>
        <w:t>se encargará de desactivar dentro de sus plataformas los perfiles creados en caso</w:t>
      </w:r>
      <w:r w:rsidR="005E3B44" w:rsidRPr="00586E82">
        <w:rPr>
          <w:rFonts w:ascii="Calibri" w:hAnsi="Calibri" w:cs="Calibri"/>
          <w:color w:val="000000" w:themeColor="text1"/>
          <w:sz w:val="24"/>
          <w:szCs w:val="24"/>
        </w:rPr>
        <w:t xml:space="preserve"> de </w:t>
      </w:r>
      <w:r w:rsidR="00185CA3" w:rsidRPr="00586E82">
        <w:rPr>
          <w:rFonts w:ascii="Calibri" w:hAnsi="Calibri" w:cs="Calibri"/>
          <w:color w:val="000000" w:themeColor="text1"/>
          <w:sz w:val="24"/>
          <w:szCs w:val="24"/>
        </w:rPr>
        <w:t xml:space="preserve">la </w:t>
      </w:r>
      <w:r w:rsidR="005E3B44" w:rsidRPr="00586E82">
        <w:rPr>
          <w:rFonts w:ascii="Calibri" w:hAnsi="Calibri" w:cs="Calibri"/>
          <w:color w:val="000000" w:themeColor="text1"/>
          <w:sz w:val="24"/>
          <w:szCs w:val="24"/>
        </w:rPr>
        <w:t xml:space="preserve">no utilización del cupo. </w:t>
      </w:r>
    </w:p>
    <w:p w14:paraId="24E9CBB9" w14:textId="77777777" w:rsidR="0026112A" w:rsidRPr="00586E82" w:rsidRDefault="0026112A" w:rsidP="009D2A64">
      <w:pPr>
        <w:pStyle w:val="Textoindependiente"/>
        <w:ind w:left="822" w:right="837"/>
        <w:jc w:val="both"/>
        <w:rPr>
          <w:rFonts w:ascii="Calibri" w:hAnsi="Calibri" w:cs="Calibri"/>
          <w:color w:val="000000" w:themeColor="text1"/>
          <w:sz w:val="24"/>
          <w:szCs w:val="24"/>
        </w:rPr>
      </w:pPr>
    </w:p>
    <w:p w14:paraId="1156E7CD" w14:textId="77777777" w:rsidR="00AE46BA" w:rsidRPr="00586E82" w:rsidRDefault="00CD3DCE" w:rsidP="009D2A64">
      <w:pPr>
        <w:pStyle w:val="Ttulo2"/>
        <w:ind w:left="4393" w:right="4408" w:hanging="1"/>
        <w:rPr>
          <w:rFonts w:ascii="Calibri" w:hAnsi="Calibri" w:cs="Calibri"/>
          <w:color w:val="000000" w:themeColor="text1"/>
          <w:sz w:val="24"/>
          <w:szCs w:val="24"/>
        </w:rPr>
      </w:pPr>
      <w:r w:rsidRPr="00586E82">
        <w:rPr>
          <w:rFonts w:ascii="Calibri" w:hAnsi="Calibri" w:cs="Calibri"/>
          <w:color w:val="000000" w:themeColor="text1"/>
          <w:sz w:val="24"/>
          <w:szCs w:val="24"/>
        </w:rPr>
        <w:t>TITULO II CAPITULO I</w:t>
      </w:r>
    </w:p>
    <w:p w14:paraId="4E07566C" w14:textId="77777777" w:rsidR="00AE46BA" w:rsidRPr="00586E82" w:rsidRDefault="00CD3DCE" w:rsidP="009D2A64">
      <w:pPr>
        <w:spacing w:before="1"/>
        <w:ind w:left="1148" w:right="1169"/>
        <w:jc w:val="center"/>
        <w:rPr>
          <w:rFonts w:ascii="Calibri" w:hAnsi="Calibri" w:cs="Calibri"/>
          <w:b/>
          <w:color w:val="000000" w:themeColor="text1"/>
          <w:sz w:val="24"/>
          <w:szCs w:val="24"/>
        </w:rPr>
      </w:pPr>
      <w:r w:rsidRPr="00586E82">
        <w:rPr>
          <w:rFonts w:ascii="Calibri" w:hAnsi="Calibri" w:cs="Calibri"/>
          <w:b/>
          <w:color w:val="000000" w:themeColor="text1"/>
          <w:sz w:val="24"/>
          <w:szCs w:val="24"/>
        </w:rPr>
        <w:t>POLITICAS DE ACCION AFIRMATIVA Y DE CUOTAS.</w:t>
      </w:r>
    </w:p>
    <w:p w14:paraId="0A8B5ADC" w14:textId="77777777" w:rsidR="00AE46BA" w:rsidRPr="00586E82" w:rsidRDefault="00AE46BA" w:rsidP="009D2A64">
      <w:pPr>
        <w:pStyle w:val="Textoindependiente"/>
        <w:spacing w:before="5"/>
        <w:rPr>
          <w:rFonts w:ascii="Calibri" w:hAnsi="Calibri" w:cs="Calibri"/>
          <w:b/>
          <w:color w:val="000000" w:themeColor="text1"/>
          <w:sz w:val="24"/>
          <w:szCs w:val="24"/>
        </w:rPr>
      </w:pPr>
    </w:p>
    <w:p w14:paraId="1F29536F" w14:textId="6E931389" w:rsidR="00AE46BA" w:rsidRPr="00586E82" w:rsidRDefault="00CD3DCE" w:rsidP="009D2A64">
      <w:pPr>
        <w:spacing w:before="1"/>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5</w:t>
      </w:r>
      <w:r w:rsidR="006B6256" w:rsidRPr="00586E82">
        <w:rPr>
          <w:rFonts w:ascii="Calibri" w:hAnsi="Calibri" w:cs="Calibri"/>
          <w:b/>
          <w:color w:val="000000" w:themeColor="text1"/>
          <w:sz w:val="24"/>
          <w:szCs w:val="24"/>
        </w:rPr>
        <w:t>6</w:t>
      </w:r>
      <w:r w:rsidRPr="00586E82">
        <w:rPr>
          <w:rFonts w:ascii="Calibri" w:hAnsi="Calibri" w:cs="Calibri"/>
          <w:b/>
          <w:color w:val="000000" w:themeColor="text1"/>
          <w:sz w:val="24"/>
          <w:szCs w:val="24"/>
        </w:rPr>
        <w:t xml:space="preserve">.- Políticas de acción afirmativa. - </w:t>
      </w:r>
      <w:r w:rsidRPr="00586E82">
        <w:rPr>
          <w:rFonts w:ascii="Calibri" w:hAnsi="Calibri" w:cs="Calibri"/>
          <w:color w:val="000000" w:themeColor="text1"/>
          <w:sz w:val="24"/>
          <w:szCs w:val="24"/>
        </w:rPr>
        <w:t>En aplicación de las políticas de acción afirmativa, se otorgarán puntos adicionales a las y los postulantes, de conformidad a los siguientes criterios:</w:t>
      </w:r>
    </w:p>
    <w:p w14:paraId="0F7294EE" w14:textId="77777777" w:rsidR="00AE46BA" w:rsidRPr="00586E82" w:rsidRDefault="00AE46BA" w:rsidP="009D2A64">
      <w:pPr>
        <w:pStyle w:val="Textoindependiente"/>
        <w:rPr>
          <w:rFonts w:ascii="Calibri" w:hAnsi="Calibri" w:cs="Calibri"/>
          <w:color w:val="000000" w:themeColor="text1"/>
          <w:sz w:val="24"/>
          <w:szCs w:val="24"/>
        </w:rPr>
      </w:pPr>
    </w:p>
    <w:p w14:paraId="39C82C81" w14:textId="24AC7AB1" w:rsidR="00AE46BA" w:rsidRPr="00586E82" w:rsidRDefault="00CD3DCE" w:rsidP="009D2A64">
      <w:pPr>
        <w:pStyle w:val="Prrafodelista"/>
        <w:numPr>
          <w:ilvl w:val="0"/>
          <w:numId w:val="10"/>
        </w:numPr>
        <w:tabs>
          <w:tab w:val="left" w:pos="1137"/>
        </w:tabs>
        <w:ind w:right="844"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Condición socioeconómica: </w:t>
      </w:r>
      <w:r w:rsidRPr="00586E82">
        <w:rPr>
          <w:rFonts w:ascii="Calibri" w:hAnsi="Calibri" w:cs="Calibri"/>
          <w:color w:val="000000" w:themeColor="text1"/>
          <w:sz w:val="24"/>
          <w:szCs w:val="24"/>
        </w:rPr>
        <w:t xml:space="preserve">Quince (15) puntos adicionales a las y los aspirantes identificados en condición de pobreza, de conformidad a la información entregada por la Unidad de Registro Social y al informe que para el efecto desarrollará </w:t>
      </w:r>
      <w:r w:rsidR="0026112A" w:rsidRPr="00586E82">
        <w:rPr>
          <w:rFonts w:ascii="Calibri" w:hAnsi="Calibri" w:cs="Calibri"/>
          <w:color w:val="000000" w:themeColor="text1"/>
          <w:sz w:val="24"/>
          <w:szCs w:val="24"/>
        </w:rPr>
        <w:t xml:space="preserve">el </w:t>
      </w:r>
      <w:r w:rsidR="00FF0CA2" w:rsidRPr="00586E82">
        <w:rPr>
          <w:rFonts w:ascii="Calibri" w:hAnsi="Calibri" w:cs="Calibri"/>
          <w:color w:val="000000" w:themeColor="text1"/>
          <w:sz w:val="24"/>
          <w:szCs w:val="24"/>
        </w:rPr>
        <w:t xml:space="preserve">órgano rector de la </w:t>
      </w:r>
      <w:r w:rsidR="007D20D6" w:rsidRPr="00586E82">
        <w:rPr>
          <w:rFonts w:ascii="Calibri" w:hAnsi="Calibri" w:cs="Calibri"/>
          <w:color w:val="000000" w:themeColor="text1"/>
          <w:sz w:val="24"/>
          <w:szCs w:val="24"/>
        </w:rPr>
        <w:t>política pública de educación superior</w:t>
      </w:r>
      <w:r w:rsidR="0026112A" w:rsidRPr="00586E82">
        <w:rPr>
          <w:rFonts w:ascii="Calibri" w:hAnsi="Calibri" w:cs="Calibri"/>
          <w:color w:val="000000" w:themeColor="text1"/>
          <w:sz w:val="24"/>
          <w:szCs w:val="24"/>
        </w:rPr>
        <w:t>.</w:t>
      </w:r>
    </w:p>
    <w:p w14:paraId="4F6013A0" w14:textId="77777777" w:rsidR="00AE46BA" w:rsidRPr="00586E82" w:rsidRDefault="00CD3DCE" w:rsidP="009D2A64">
      <w:pPr>
        <w:pStyle w:val="Prrafodelista"/>
        <w:numPr>
          <w:ilvl w:val="0"/>
          <w:numId w:val="10"/>
        </w:numPr>
        <w:tabs>
          <w:tab w:val="left" w:pos="1117"/>
        </w:tabs>
        <w:ind w:right="836"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Ruralidad: </w:t>
      </w:r>
      <w:r w:rsidRPr="00586E82">
        <w:rPr>
          <w:rFonts w:ascii="Calibri" w:hAnsi="Calibri" w:cs="Calibri"/>
          <w:color w:val="000000" w:themeColor="text1"/>
          <w:sz w:val="24"/>
          <w:szCs w:val="24"/>
        </w:rPr>
        <w:t>Cinco (5) puntos adicionales, a las y los aspirantes que estudien o hayan estudiado en instituciones educativas públicas (fiscales, fiscomisionales y municipales) pertenecientes a las zonas rurales, de conformidad a la información reportada por el Ministerio de</w:t>
      </w:r>
      <w:r w:rsidRPr="00586E82">
        <w:rPr>
          <w:rFonts w:ascii="Calibri" w:hAnsi="Calibri" w:cs="Calibri"/>
          <w:color w:val="000000" w:themeColor="text1"/>
          <w:spacing w:val="-3"/>
          <w:sz w:val="24"/>
          <w:szCs w:val="24"/>
        </w:rPr>
        <w:t xml:space="preserve"> </w:t>
      </w:r>
      <w:r w:rsidRPr="00586E82">
        <w:rPr>
          <w:rFonts w:ascii="Calibri" w:hAnsi="Calibri" w:cs="Calibri"/>
          <w:color w:val="000000" w:themeColor="text1"/>
          <w:sz w:val="24"/>
          <w:szCs w:val="24"/>
        </w:rPr>
        <w:t>Educación.</w:t>
      </w:r>
    </w:p>
    <w:p w14:paraId="33DDB4E5" w14:textId="09522DB6" w:rsidR="00AE46BA" w:rsidRPr="00586E82" w:rsidRDefault="00CD3DCE" w:rsidP="009D2A64">
      <w:pPr>
        <w:pStyle w:val="Prrafodelista"/>
        <w:numPr>
          <w:ilvl w:val="0"/>
          <w:numId w:val="10"/>
        </w:numPr>
        <w:tabs>
          <w:tab w:val="left" w:pos="1076"/>
        </w:tabs>
        <w:ind w:right="838"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Territorialidad: </w:t>
      </w:r>
      <w:r w:rsidRPr="00586E82">
        <w:rPr>
          <w:rFonts w:ascii="Calibri" w:hAnsi="Calibri" w:cs="Calibri"/>
          <w:color w:val="000000" w:themeColor="text1"/>
          <w:sz w:val="24"/>
          <w:szCs w:val="24"/>
        </w:rPr>
        <w:t xml:space="preserve">Diez (10) puntos adicionales, a las y los aspirantes que residan en una de las parroquias con mayor índice de pobreza, de conformidad </w:t>
      </w:r>
      <w:r w:rsidRPr="00586E82">
        <w:rPr>
          <w:rFonts w:ascii="Calibri" w:hAnsi="Calibri" w:cs="Calibri"/>
          <w:color w:val="000000" w:themeColor="text1"/>
          <w:spacing w:val="2"/>
          <w:sz w:val="24"/>
          <w:szCs w:val="24"/>
        </w:rPr>
        <w:t xml:space="preserve">con </w:t>
      </w:r>
      <w:r w:rsidRPr="00586E82">
        <w:rPr>
          <w:rFonts w:ascii="Calibri" w:hAnsi="Calibri" w:cs="Calibri"/>
          <w:color w:val="000000" w:themeColor="text1"/>
          <w:sz w:val="24"/>
          <w:szCs w:val="24"/>
        </w:rPr>
        <w:t>lo determinado en el informe que para el efecto desarrolle la</w:t>
      </w:r>
      <w:r w:rsidRPr="00586E82">
        <w:rPr>
          <w:rFonts w:ascii="Calibri" w:hAnsi="Calibri" w:cs="Calibri"/>
          <w:color w:val="000000" w:themeColor="text1"/>
          <w:spacing w:val="-11"/>
          <w:sz w:val="24"/>
          <w:szCs w:val="24"/>
        </w:rPr>
        <w:t xml:space="preserve"> </w:t>
      </w:r>
      <w:r w:rsidR="00FF0CA2" w:rsidRPr="00586E82">
        <w:rPr>
          <w:rFonts w:ascii="Calibri" w:hAnsi="Calibri" w:cs="Calibri"/>
          <w:color w:val="000000" w:themeColor="text1"/>
          <w:sz w:val="24"/>
          <w:szCs w:val="24"/>
        </w:rPr>
        <w:t>ÓRGANO RECTOR DE LA POLÍTICA PÚBLICA DE EDUCACIÓN SUPERIOR</w:t>
      </w:r>
      <w:r w:rsidRPr="00586E82">
        <w:rPr>
          <w:rFonts w:ascii="Calibri" w:hAnsi="Calibri" w:cs="Calibri"/>
          <w:color w:val="000000" w:themeColor="text1"/>
          <w:sz w:val="24"/>
          <w:szCs w:val="24"/>
        </w:rPr>
        <w:t>.</w:t>
      </w:r>
    </w:p>
    <w:p w14:paraId="5B7191E0" w14:textId="325AF20B" w:rsidR="00BC61A7" w:rsidRPr="00586E82" w:rsidRDefault="00CD3DCE" w:rsidP="009D2A64">
      <w:pPr>
        <w:pStyle w:val="Prrafodelista"/>
        <w:numPr>
          <w:ilvl w:val="0"/>
          <w:numId w:val="10"/>
        </w:numPr>
        <w:tabs>
          <w:tab w:val="left" w:pos="1132"/>
        </w:tabs>
        <w:spacing w:before="1"/>
        <w:ind w:right="842" w:firstLine="0"/>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Condiciones de vulnerabilidad: </w:t>
      </w:r>
      <w:r w:rsidRPr="00586E82">
        <w:rPr>
          <w:rFonts w:ascii="Calibri" w:hAnsi="Calibri" w:cs="Calibri"/>
          <w:color w:val="000000" w:themeColor="text1"/>
          <w:sz w:val="24"/>
          <w:szCs w:val="24"/>
        </w:rPr>
        <w:t>Cinco (5) puntos adicionales, hasta un máximo de treinta (30) puntos, de conformidad a las siguientes</w:t>
      </w:r>
      <w:r w:rsidRPr="00586E82">
        <w:rPr>
          <w:rFonts w:ascii="Calibri" w:hAnsi="Calibri" w:cs="Calibri"/>
          <w:color w:val="000000" w:themeColor="text1"/>
          <w:spacing w:val="-7"/>
          <w:sz w:val="24"/>
          <w:szCs w:val="24"/>
        </w:rPr>
        <w:t xml:space="preserve"> </w:t>
      </w:r>
      <w:r w:rsidRPr="00586E82">
        <w:rPr>
          <w:rFonts w:ascii="Calibri" w:hAnsi="Calibri" w:cs="Calibri"/>
          <w:color w:val="000000" w:themeColor="text1"/>
          <w:sz w:val="24"/>
          <w:szCs w:val="24"/>
        </w:rPr>
        <w:t>condiciones:</w:t>
      </w:r>
      <w:r w:rsidR="00BC61A7" w:rsidRPr="00586E82">
        <w:rPr>
          <w:rFonts w:ascii="Calibri" w:hAnsi="Calibri" w:cs="Calibri"/>
          <w:color w:val="000000" w:themeColor="text1"/>
          <w:sz w:val="24"/>
          <w:szCs w:val="24"/>
        </w:rPr>
        <w:t xml:space="preserve"> </w:t>
      </w:r>
    </w:p>
    <w:p w14:paraId="1D11CEBE" w14:textId="77777777" w:rsidR="00BC61A7" w:rsidRPr="00586E82" w:rsidRDefault="00BC61A7" w:rsidP="009D2A64">
      <w:pPr>
        <w:pStyle w:val="Prrafodelista"/>
        <w:tabs>
          <w:tab w:val="left" w:pos="1132"/>
        </w:tabs>
        <w:spacing w:before="1"/>
        <w:ind w:right="842"/>
        <w:rPr>
          <w:rFonts w:ascii="Calibri" w:hAnsi="Calibri" w:cs="Calibri"/>
          <w:color w:val="000000" w:themeColor="text1"/>
          <w:sz w:val="24"/>
          <w:szCs w:val="24"/>
        </w:rPr>
      </w:pPr>
    </w:p>
    <w:p w14:paraId="7805298F" w14:textId="3BAAE633" w:rsidR="00AE46BA" w:rsidRPr="00586E82" w:rsidRDefault="00BC61A7" w:rsidP="009D2A64">
      <w:pPr>
        <w:pStyle w:val="Prrafodelista"/>
        <w:numPr>
          <w:ilvl w:val="0"/>
          <w:numId w:val="9"/>
        </w:numPr>
        <w:tabs>
          <w:tab w:val="left" w:pos="1084"/>
        </w:tabs>
        <w:ind w:right="843" w:firstLine="0"/>
        <w:rPr>
          <w:rFonts w:ascii="Calibri" w:hAnsi="Calibri" w:cs="Calibri"/>
          <w:color w:val="000000" w:themeColor="text1"/>
          <w:sz w:val="24"/>
          <w:szCs w:val="24"/>
        </w:rPr>
      </w:pPr>
      <w:r w:rsidRPr="00586E82">
        <w:rPr>
          <w:rFonts w:ascii="Calibri" w:hAnsi="Calibri" w:cs="Calibri"/>
          <w:color w:val="000000" w:themeColor="text1"/>
          <w:sz w:val="24"/>
          <w:szCs w:val="24"/>
        </w:rPr>
        <w:t>P</w:t>
      </w:r>
      <w:r w:rsidR="00CD3DCE" w:rsidRPr="00586E82">
        <w:rPr>
          <w:rFonts w:ascii="Calibri" w:hAnsi="Calibri" w:cs="Calibri"/>
          <w:color w:val="000000" w:themeColor="text1"/>
          <w:sz w:val="24"/>
          <w:szCs w:val="24"/>
        </w:rPr>
        <w:t xml:space="preserve">ersonas con discapacidad con un porcentaje </w:t>
      </w:r>
      <w:r w:rsidR="00894785" w:rsidRPr="00586E82">
        <w:rPr>
          <w:rFonts w:ascii="Calibri" w:hAnsi="Calibri" w:cs="Calibri"/>
          <w:color w:val="000000" w:themeColor="text1"/>
          <w:sz w:val="24"/>
          <w:szCs w:val="24"/>
        </w:rPr>
        <w:t>de</w:t>
      </w:r>
      <w:r w:rsidR="00CD3DCE" w:rsidRPr="00586E82">
        <w:rPr>
          <w:rFonts w:ascii="Calibri" w:hAnsi="Calibri" w:cs="Calibri"/>
          <w:color w:val="000000" w:themeColor="text1"/>
          <w:sz w:val="24"/>
          <w:szCs w:val="24"/>
        </w:rPr>
        <w:t xml:space="preserve">l 30% </w:t>
      </w:r>
      <w:r w:rsidR="00894785" w:rsidRPr="00586E82">
        <w:rPr>
          <w:rFonts w:ascii="Calibri" w:hAnsi="Calibri" w:cs="Calibri"/>
          <w:color w:val="000000" w:themeColor="text1"/>
          <w:sz w:val="24"/>
          <w:szCs w:val="24"/>
        </w:rPr>
        <w:t xml:space="preserve">o superior, </w:t>
      </w:r>
      <w:r w:rsidR="00CD3DCE" w:rsidRPr="00586E82">
        <w:rPr>
          <w:rFonts w:ascii="Calibri" w:hAnsi="Calibri" w:cs="Calibri"/>
          <w:color w:val="000000" w:themeColor="text1"/>
          <w:sz w:val="24"/>
          <w:szCs w:val="24"/>
        </w:rPr>
        <w:t>debidamente calificado por el órgano competente - cinco (5</w:t>
      </w:r>
      <w:r w:rsidR="00CD3DCE" w:rsidRPr="00586E82">
        <w:rPr>
          <w:rFonts w:ascii="Calibri" w:hAnsi="Calibri" w:cs="Calibri"/>
          <w:color w:val="000000" w:themeColor="text1"/>
          <w:spacing w:val="-3"/>
          <w:sz w:val="24"/>
          <w:szCs w:val="24"/>
        </w:rPr>
        <w:t xml:space="preserve"> </w:t>
      </w:r>
      <w:r w:rsidR="00CD3DCE" w:rsidRPr="00586E82">
        <w:rPr>
          <w:rFonts w:ascii="Calibri" w:hAnsi="Calibri" w:cs="Calibri"/>
          <w:color w:val="000000" w:themeColor="text1"/>
          <w:sz w:val="24"/>
          <w:szCs w:val="24"/>
        </w:rPr>
        <w:t>puntos).</w:t>
      </w:r>
    </w:p>
    <w:p w14:paraId="7918594B" w14:textId="77777777" w:rsidR="00AE46BA" w:rsidRPr="00586E82" w:rsidRDefault="00CD3DCE" w:rsidP="009D2A64">
      <w:pPr>
        <w:pStyle w:val="Prrafodelista"/>
        <w:numPr>
          <w:ilvl w:val="0"/>
          <w:numId w:val="9"/>
        </w:numPr>
        <w:tabs>
          <w:tab w:val="left" w:pos="1070"/>
        </w:tabs>
        <w:ind w:right="845" w:firstLine="0"/>
        <w:rPr>
          <w:rFonts w:ascii="Calibri" w:hAnsi="Calibri" w:cs="Calibri"/>
          <w:color w:val="000000" w:themeColor="text1"/>
          <w:sz w:val="24"/>
          <w:szCs w:val="24"/>
        </w:rPr>
      </w:pPr>
      <w:r w:rsidRPr="00586E82">
        <w:rPr>
          <w:rFonts w:ascii="Calibri" w:hAnsi="Calibri" w:cs="Calibri"/>
          <w:color w:val="000000" w:themeColor="text1"/>
          <w:sz w:val="24"/>
          <w:szCs w:val="24"/>
        </w:rPr>
        <w:t>Personas cuidadoras y beneficiarias del Bono Joaquín Gallegos Lara que consten en los registros administrativos del Ministerio de Inclusión Económica y Social - cinco (5</w:t>
      </w:r>
      <w:r w:rsidRPr="00586E82">
        <w:rPr>
          <w:rFonts w:ascii="Calibri" w:hAnsi="Calibri" w:cs="Calibri"/>
          <w:color w:val="000000" w:themeColor="text1"/>
          <w:spacing w:val="-23"/>
          <w:sz w:val="24"/>
          <w:szCs w:val="24"/>
        </w:rPr>
        <w:t xml:space="preserve"> </w:t>
      </w:r>
      <w:r w:rsidRPr="00586E82">
        <w:rPr>
          <w:rFonts w:ascii="Calibri" w:hAnsi="Calibri" w:cs="Calibri"/>
          <w:color w:val="000000" w:themeColor="text1"/>
          <w:sz w:val="24"/>
          <w:szCs w:val="24"/>
        </w:rPr>
        <w:t>puntos).</w:t>
      </w:r>
    </w:p>
    <w:p w14:paraId="36268650" w14:textId="77777777" w:rsidR="00AE46BA" w:rsidRPr="00586E82" w:rsidRDefault="00CD3DCE" w:rsidP="009D2A64">
      <w:pPr>
        <w:pStyle w:val="Prrafodelista"/>
        <w:numPr>
          <w:ilvl w:val="0"/>
          <w:numId w:val="9"/>
        </w:numPr>
        <w:tabs>
          <w:tab w:val="left" w:pos="1079"/>
        </w:tabs>
        <w:ind w:right="845" w:firstLine="0"/>
        <w:rPr>
          <w:rFonts w:ascii="Calibri" w:hAnsi="Calibri" w:cs="Calibri"/>
          <w:color w:val="000000" w:themeColor="text1"/>
          <w:sz w:val="24"/>
          <w:szCs w:val="24"/>
        </w:rPr>
      </w:pPr>
      <w:r w:rsidRPr="00586E82">
        <w:rPr>
          <w:rFonts w:ascii="Calibri" w:hAnsi="Calibri" w:cs="Calibri"/>
          <w:color w:val="000000" w:themeColor="text1"/>
          <w:sz w:val="24"/>
          <w:szCs w:val="24"/>
        </w:rPr>
        <w:lastRenderedPageBreak/>
        <w:t>Víctimas de violencia sexual o de género con la denuncia presentada ante la autoridad competente - cinco (5</w:t>
      </w:r>
      <w:r w:rsidRPr="00586E82">
        <w:rPr>
          <w:rFonts w:ascii="Calibri" w:hAnsi="Calibri" w:cs="Calibri"/>
          <w:color w:val="000000" w:themeColor="text1"/>
          <w:spacing w:val="-2"/>
          <w:sz w:val="24"/>
          <w:szCs w:val="24"/>
        </w:rPr>
        <w:t xml:space="preserve"> </w:t>
      </w:r>
      <w:r w:rsidRPr="00586E82">
        <w:rPr>
          <w:rFonts w:ascii="Calibri" w:hAnsi="Calibri" w:cs="Calibri"/>
          <w:color w:val="000000" w:themeColor="text1"/>
          <w:sz w:val="24"/>
          <w:szCs w:val="24"/>
        </w:rPr>
        <w:t>puntos).</w:t>
      </w:r>
    </w:p>
    <w:p w14:paraId="7EFB6C79" w14:textId="77777777" w:rsidR="00AE46BA" w:rsidRPr="00586E82" w:rsidRDefault="00CD3DCE" w:rsidP="009D2A64">
      <w:pPr>
        <w:pStyle w:val="Prrafodelista"/>
        <w:numPr>
          <w:ilvl w:val="0"/>
          <w:numId w:val="9"/>
        </w:numPr>
        <w:tabs>
          <w:tab w:val="left" w:pos="1055"/>
        </w:tabs>
        <w:ind w:right="838" w:firstLine="0"/>
        <w:rPr>
          <w:rFonts w:ascii="Calibri" w:hAnsi="Calibri" w:cs="Calibri"/>
          <w:color w:val="000000" w:themeColor="text1"/>
          <w:sz w:val="24"/>
          <w:szCs w:val="24"/>
        </w:rPr>
      </w:pPr>
      <w:r w:rsidRPr="00586E82">
        <w:rPr>
          <w:rFonts w:ascii="Calibri" w:hAnsi="Calibri" w:cs="Calibri"/>
          <w:color w:val="000000" w:themeColor="text1"/>
          <w:sz w:val="24"/>
          <w:szCs w:val="24"/>
        </w:rPr>
        <w:t xml:space="preserve">Personas ecuatorianas residentes en el exterior o </w:t>
      </w:r>
      <w:proofErr w:type="spellStart"/>
      <w:r w:rsidRPr="00586E82">
        <w:rPr>
          <w:rFonts w:ascii="Calibri" w:hAnsi="Calibri" w:cs="Calibri"/>
          <w:color w:val="000000" w:themeColor="text1"/>
          <w:sz w:val="24"/>
          <w:szCs w:val="24"/>
        </w:rPr>
        <w:t>migrantes</w:t>
      </w:r>
      <w:proofErr w:type="spellEnd"/>
      <w:r w:rsidRPr="00586E82">
        <w:rPr>
          <w:rFonts w:ascii="Calibri" w:hAnsi="Calibri" w:cs="Calibri"/>
          <w:color w:val="000000" w:themeColor="text1"/>
          <w:sz w:val="24"/>
          <w:szCs w:val="24"/>
        </w:rPr>
        <w:t xml:space="preserve"> retornados con la certificación de la instancia competente - cinco (5</w:t>
      </w:r>
      <w:r w:rsidRPr="00586E82">
        <w:rPr>
          <w:rFonts w:ascii="Calibri" w:hAnsi="Calibri" w:cs="Calibri"/>
          <w:color w:val="000000" w:themeColor="text1"/>
          <w:spacing w:val="-2"/>
          <w:sz w:val="24"/>
          <w:szCs w:val="24"/>
        </w:rPr>
        <w:t xml:space="preserve"> </w:t>
      </w:r>
      <w:r w:rsidRPr="00586E82">
        <w:rPr>
          <w:rFonts w:ascii="Calibri" w:hAnsi="Calibri" w:cs="Calibri"/>
          <w:color w:val="000000" w:themeColor="text1"/>
          <w:sz w:val="24"/>
          <w:szCs w:val="24"/>
        </w:rPr>
        <w:t>puntos).</w:t>
      </w:r>
    </w:p>
    <w:p w14:paraId="0E7D4DC1" w14:textId="77777777" w:rsidR="00AE46BA" w:rsidRPr="00586E82" w:rsidRDefault="00CD3DCE" w:rsidP="009D2A64">
      <w:pPr>
        <w:pStyle w:val="Prrafodelista"/>
        <w:numPr>
          <w:ilvl w:val="0"/>
          <w:numId w:val="9"/>
        </w:numPr>
        <w:tabs>
          <w:tab w:val="left" w:pos="1060"/>
        </w:tabs>
        <w:spacing w:before="1"/>
        <w:ind w:right="848" w:firstLine="0"/>
        <w:rPr>
          <w:rFonts w:ascii="Calibri" w:hAnsi="Calibri" w:cs="Calibri"/>
          <w:color w:val="000000" w:themeColor="text1"/>
          <w:sz w:val="24"/>
          <w:szCs w:val="24"/>
        </w:rPr>
      </w:pPr>
      <w:r w:rsidRPr="00586E82">
        <w:rPr>
          <w:rFonts w:ascii="Calibri" w:hAnsi="Calibri" w:cs="Calibri"/>
          <w:color w:val="000000" w:themeColor="text1"/>
          <w:sz w:val="24"/>
          <w:szCs w:val="24"/>
        </w:rPr>
        <w:t>Hijas e hijos de las víctimas de femicidio, esta información será verificada a partir de los datos proporcionados por la autoridad competente - cinco (5</w:t>
      </w:r>
      <w:r w:rsidRPr="00586E82">
        <w:rPr>
          <w:rFonts w:ascii="Calibri" w:hAnsi="Calibri" w:cs="Calibri"/>
          <w:color w:val="000000" w:themeColor="text1"/>
          <w:spacing w:val="-7"/>
          <w:sz w:val="24"/>
          <w:szCs w:val="24"/>
        </w:rPr>
        <w:t xml:space="preserve"> </w:t>
      </w:r>
      <w:r w:rsidRPr="00586E82">
        <w:rPr>
          <w:rFonts w:ascii="Calibri" w:hAnsi="Calibri" w:cs="Calibri"/>
          <w:color w:val="000000" w:themeColor="text1"/>
          <w:sz w:val="24"/>
          <w:szCs w:val="24"/>
        </w:rPr>
        <w:t>puntos).</w:t>
      </w:r>
    </w:p>
    <w:p w14:paraId="781C98E3" w14:textId="77777777" w:rsidR="00AE46BA" w:rsidRPr="00586E82" w:rsidRDefault="00CD3DCE" w:rsidP="009D2A64">
      <w:pPr>
        <w:pStyle w:val="Prrafodelista"/>
        <w:numPr>
          <w:ilvl w:val="0"/>
          <w:numId w:val="9"/>
        </w:numPr>
        <w:tabs>
          <w:tab w:val="left" w:pos="1055"/>
        </w:tabs>
        <w:ind w:right="840" w:firstLine="0"/>
        <w:rPr>
          <w:rFonts w:ascii="Calibri" w:hAnsi="Calibri" w:cs="Calibri"/>
          <w:color w:val="000000" w:themeColor="text1"/>
          <w:sz w:val="24"/>
          <w:szCs w:val="24"/>
        </w:rPr>
      </w:pPr>
      <w:r w:rsidRPr="00586E82">
        <w:rPr>
          <w:rFonts w:ascii="Calibri" w:hAnsi="Calibri" w:cs="Calibri"/>
          <w:color w:val="000000" w:themeColor="text1"/>
          <w:sz w:val="24"/>
          <w:szCs w:val="24"/>
        </w:rPr>
        <w:t>Personas que adolezcan de enfermedades catastróficas o de alta complejidad, que consten en los registros del organismo rector de la política de salud pública - cinco (5</w:t>
      </w:r>
      <w:r w:rsidRPr="00586E82">
        <w:rPr>
          <w:rFonts w:ascii="Calibri" w:hAnsi="Calibri" w:cs="Calibri"/>
          <w:color w:val="000000" w:themeColor="text1"/>
          <w:spacing w:val="-16"/>
          <w:sz w:val="24"/>
          <w:szCs w:val="24"/>
        </w:rPr>
        <w:t xml:space="preserve"> </w:t>
      </w:r>
      <w:r w:rsidRPr="00586E82">
        <w:rPr>
          <w:rFonts w:ascii="Calibri" w:hAnsi="Calibri" w:cs="Calibri"/>
          <w:color w:val="000000" w:themeColor="text1"/>
          <w:sz w:val="24"/>
          <w:szCs w:val="24"/>
        </w:rPr>
        <w:t>puntos).</w:t>
      </w:r>
    </w:p>
    <w:p w14:paraId="7C222A02" w14:textId="77777777" w:rsidR="00AE46BA" w:rsidRPr="00586E82" w:rsidRDefault="00CD3DCE" w:rsidP="009D2A64">
      <w:pPr>
        <w:pStyle w:val="Prrafodelista"/>
        <w:numPr>
          <w:ilvl w:val="0"/>
          <w:numId w:val="9"/>
        </w:numPr>
        <w:tabs>
          <w:tab w:val="left" w:pos="1055"/>
        </w:tabs>
        <w:ind w:right="841" w:firstLine="0"/>
        <w:rPr>
          <w:rFonts w:ascii="Calibri" w:hAnsi="Calibri" w:cs="Calibri"/>
          <w:color w:val="000000" w:themeColor="text1"/>
          <w:sz w:val="24"/>
          <w:szCs w:val="24"/>
        </w:rPr>
      </w:pPr>
      <w:r w:rsidRPr="00586E82">
        <w:rPr>
          <w:rFonts w:ascii="Calibri" w:hAnsi="Calibri" w:cs="Calibri"/>
          <w:color w:val="000000" w:themeColor="text1"/>
          <w:sz w:val="24"/>
          <w:szCs w:val="24"/>
        </w:rPr>
        <w:t>Personas que en alguna etapa de su niñez o adolescencia fueron ingresadas en una unidad de atención de acogimiento institucional como medida de protección, emitida por la autoridad competente - cinco (5</w:t>
      </w:r>
      <w:r w:rsidRPr="00586E82">
        <w:rPr>
          <w:rFonts w:ascii="Calibri" w:hAnsi="Calibri" w:cs="Calibri"/>
          <w:color w:val="000000" w:themeColor="text1"/>
          <w:spacing w:val="-3"/>
          <w:sz w:val="24"/>
          <w:szCs w:val="24"/>
        </w:rPr>
        <w:t xml:space="preserve"> </w:t>
      </w:r>
      <w:r w:rsidRPr="00586E82">
        <w:rPr>
          <w:rFonts w:ascii="Calibri" w:hAnsi="Calibri" w:cs="Calibri"/>
          <w:color w:val="000000" w:themeColor="text1"/>
          <w:sz w:val="24"/>
          <w:szCs w:val="24"/>
        </w:rPr>
        <w:t>puntos).</w:t>
      </w:r>
    </w:p>
    <w:p w14:paraId="45B27E25" w14:textId="77777777" w:rsidR="00AE46BA" w:rsidRPr="00586E82" w:rsidRDefault="00AE46BA" w:rsidP="009D2A64">
      <w:pPr>
        <w:pStyle w:val="Textoindependiente"/>
        <w:spacing w:before="10"/>
        <w:rPr>
          <w:rFonts w:ascii="Calibri" w:hAnsi="Calibri" w:cs="Calibri"/>
          <w:color w:val="000000" w:themeColor="text1"/>
          <w:sz w:val="24"/>
          <w:szCs w:val="24"/>
        </w:rPr>
      </w:pPr>
    </w:p>
    <w:p w14:paraId="6B9E2F2D" w14:textId="6172ACE2" w:rsidR="00AE46BA" w:rsidRPr="00586E82" w:rsidRDefault="00CD3DCE" w:rsidP="009D2A64">
      <w:pPr>
        <w:pStyle w:val="Prrafodelista"/>
        <w:numPr>
          <w:ilvl w:val="0"/>
          <w:numId w:val="10"/>
        </w:numPr>
        <w:tabs>
          <w:tab w:val="left" w:pos="1074"/>
        </w:tabs>
        <w:spacing w:before="1"/>
        <w:ind w:right="843" w:firstLine="0"/>
        <w:rPr>
          <w:rFonts w:ascii="Calibri" w:hAnsi="Calibri" w:cs="Calibri"/>
          <w:color w:val="000000" w:themeColor="text1"/>
          <w:sz w:val="24"/>
          <w:szCs w:val="24"/>
        </w:rPr>
      </w:pPr>
      <w:r w:rsidRPr="00586E82">
        <w:rPr>
          <w:rFonts w:ascii="Calibri" w:hAnsi="Calibri" w:cs="Calibri"/>
          <w:b/>
          <w:color w:val="000000" w:themeColor="text1"/>
          <w:sz w:val="24"/>
          <w:szCs w:val="24"/>
        </w:rPr>
        <w:t>Pueblos y nacionalidades</w:t>
      </w:r>
      <w:r w:rsidRPr="00586E82">
        <w:rPr>
          <w:rFonts w:ascii="Calibri" w:hAnsi="Calibri" w:cs="Calibri"/>
          <w:color w:val="000000" w:themeColor="text1"/>
          <w:sz w:val="24"/>
          <w:szCs w:val="24"/>
        </w:rPr>
        <w:t>: Diez (10) puntos adicionales a las personas pertenecientes a las comunidades, pueblos y nacionalidades indígenas, afroecuatorianos y</w:t>
      </w:r>
      <w:r w:rsidRPr="00586E82">
        <w:rPr>
          <w:rFonts w:ascii="Calibri" w:hAnsi="Calibri" w:cs="Calibri"/>
          <w:color w:val="000000" w:themeColor="text1"/>
          <w:spacing w:val="-20"/>
          <w:sz w:val="24"/>
          <w:szCs w:val="24"/>
        </w:rPr>
        <w:t xml:space="preserve"> </w:t>
      </w:r>
      <w:r w:rsidRPr="00586E82">
        <w:rPr>
          <w:rFonts w:ascii="Calibri" w:hAnsi="Calibri" w:cs="Calibri"/>
          <w:color w:val="000000" w:themeColor="text1"/>
          <w:sz w:val="24"/>
          <w:szCs w:val="24"/>
        </w:rPr>
        <w:t>montubios</w:t>
      </w:r>
      <w:r w:rsidR="00894785" w:rsidRPr="00586E82">
        <w:rPr>
          <w:rFonts w:ascii="Calibri" w:hAnsi="Calibri" w:cs="Calibri"/>
          <w:color w:val="000000" w:themeColor="text1"/>
          <w:sz w:val="24"/>
          <w:szCs w:val="24"/>
        </w:rPr>
        <w:t>.</w:t>
      </w:r>
    </w:p>
    <w:p w14:paraId="39F25E4B" w14:textId="77777777" w:rsidR="00AE46BA" w:rsidRPr="00586E82" w:rsidRDefault="00AE46BA" w:rsidP="009D2A64">
      <w:pPr>
        <w:pStyle w:val="Textoindependiente"/>
        <w:rPr>
          <w:rFonts w:ascii="Calibri" w:hAnsi="Calibri" w:cs="Calibri"/>
          <w:color w:val="000000" w:themeColor="text1"/>
          <w:sz w:val="24"/>
          <w:szCs w:val="24"/>
        </w:rPr>
      </w:pPr>
    </w:p>
    <w:p w14:paraId="22182F73" w14:textId="01CEB085" w:rsidR="00AE46BA" w:rsidRPr="00586E82" w:rsidRDefault="00CD3DCE"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5</w:t>
      </w:r>
      <w:r w:rsidR="006B6256" w:rsidRPr="00586E82">
        <w:rPr>
          <w:rFonts w:ascii="Calibri" w:hAnsi="Calibri" w:cs="Calibri"/>
          <w:b/>
          <w:color w:val="000000" w:themeColor="text1"/>
          <w:sz w:val="24"/>
          <w:szCs w:val="24"/>
        </w:rPr>
        <w:t>7</w:t>
      </w:r>
      <w:r w:rsidRPr="00586E82">
        <w:rPr>
          <w:rFonts w:ascii="Calibri" w:hAnsi="Calibri" w:cs="Calibri"/>
          <w:b/>
          <w:color w:val="000000" w:themeColor="text1"/>
          <w:sz w:val="24"/>
          <w:szCs w:val="24"/>
        </w:rPr>
        <w:t xml:space="preserve">.- Política de Cuotas. - </w:t>
      </w:r>
      <w:r w:rsidRPr="00586E82">
        <w:rPr>
          <w:rFonts w:ascii="Calibri" w:hAnsi="Calibri" w:cs="Calibri"/>
          <w:color w:val="000000" w:themeColor="text1"/>
          <w:sz w:val="24"/>
          <w:szCs w:val="24"/>
        </w:rPr>
        <w:t xml:space="preserve">Las </w:t>
      </w:r>
      <w:r w:rsidR="008C2608" w:rsidRPr="00586E82">
        <w:rPr>
          <w:rFonts w:ascii="Calibri" w:hAnsi="Calibri" w:cs="Calibri"/>
          <w:color w:val="000000" w:themeColor="text1"/>
          <w:sz w:val="24"/>
          <w:szCs w:val="24"/>
        </w:rPr>
        <w:t>Universidad de las Artes</w:t>
      </w:r>
      <w:r w:rsidRPr="00586E82">
        <w:rPr>
          <w:rFonts w:ascii="Calibri" w:hAnsi="Calibri" w:cs="Calibri"/>
          <w:color w:val="000000" w:themeColor="text1"/>
          <w:sz w:val="24"/>
          <w:szCs w:val="24"/>
        </w:rPr>
        <w:t xml:space="preserve"> garantizar</w:t>
      </w:r>
      <w:r w:rsidR="008C2608"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w:t>
      </w:r>
      <w:r w:rsidR="00DE203B" w:rsidRPr="00586E82">
        <w:rPr>
          <w:rFonts w:ascii="Calibri" w:hAnsi="Calibri" w:cs="Calibri"/>
          <w:color w:val="000000" w:themeColor="text1"/>
          <w:sz w:val="24"/>
          <w:szCs w:val="24"/>
        </w:rPr>
        <w:t>de</w:t>
      </w:r>
      <w:r w:rsidR="008C2608" w:rsidRPr="00586E82">
        <w:rPr>
          <w:rFonts w:ascii="Calibri" w:hAnsi="Calibri" w:cs="Calibri"/>
          <w:color w:val="000000" w:themeColor="text1"/>
          <w:sz w:val="24"/>
          <w:szCs w:val="24"/>
        </w:rPr>
        <w:t xml:space="preserve"> </w:t>
      </w:r>
      <w:r w:rsidR="00DE203B" w:rsidRPr="00586E82">
        <w:rPr>
          <w:rFonts w:ascii="Calibri" w:hAnsi="Calibri" w:cs="Calibri"/>
          <w:color w:val="000000" w:themeColor="text1"/>
          <w:sz w:val="24"/>
          <w:szCs w:val="24"/>
        </w:rPr>
        <w:t>entre el 5% y e</w:t>
      </w:r>
      <w:r w:rsidRPr="00586E82">
        <w:rPr>
          <w:rFonts w:ascii="Calibri" w:hAnsi="Calibri" w:cs="Calibri"/>
          <w:color w:val="000000" w:themeColor="text1"/>
          <w:sz w:val="24"/>
          <w:szCs w:val="24"/>
        </w:rPr>
        <w:t xml:space="preserve">l </w:t>
      </w:r>
      <w:r w:rsidR="00DE203B" w:rsidRPr="00586E82">
        <w:rPr>
          <w:rFonts w:ascii="Calibri" w:hAnsi="Calibri" w:cs="Calibri"/>
          <w:color w:val="000000" w:themeColor="text1"/>
          <w:sz w:val="24"/>
          <w:szCs w:val="24"/>
        </w:rPr>
        <w:t>10</w:t>
      </w:r>
      <w:r w:rsidRPr="00586E82">
        <w:rPr>
          <w:rFonts w:ascii="Calibri" w:hAnsi="Calibri" w:cs="Calibri"/>
          <w:color w:val="000000" w:themeColor="text1"/>
          <w:sz w:val="24"/>
          <w:szCs w:val="24"/>
        </w:rPr>
        <w:t xml:space="preserve">% de cupos dentro de </w:t>
      </w:r>
      <w:r w:rsidR="008C2608" w:rsidRPr="00586E82">
        <w:rPr>
          <w:rFonts w:ascii="Calibri" w:hAnsi="Calibri" w:cs="Calibri"/>
          <w:color w:val="000000" w:themeColor="text1"/>
          <w:sz w:val="24"/>
          <w:szCs w:val="24"/>
        </w:rPr>
        <w:t>la</w:t>
      </w:r>
      <w:r w:rsidRPr="00586E82">
        <w:rPr>
          <w:rFonts w:ascii="Calibri" w:hAnsi="Calibri" w:cs="Calibri"/>
          <w:color w:val="000000" w:themeColor="text1"/>
          <w:sz w:val="24"/>
          <w:szCs w:val="24"/>
        </w:rPr>
        <w:t xml:space="preserve"> oferta académica disponible, esté dirigido exclusivamente a un grupo históricamente excluido o discriminado, de acuerdo con lo que establece la Constitución.</w:t>
      </w:r>
    </w:p>
    <w:p w14:paraId="7A8F6275" w14:textId="77777777" w:rsidR="00E47BAA" w:rsidRPr="00586E82" w:rsidRDefault="00E47BAA" w:rsidP="009D2A64">
      <w:pPr>
        <w:pStyle w:val="Textoindependiente"/>
        <w:ind w:left="822" w:right="839"/>
        <w:jc w:val="both"/>
        <w:rPr>
          <w:rFonts w:ascii="Calibri" w:hAnsi="Calibri" w:cs="Calibri"/>
          <w:color w:val="000000" w:themeColor="text1"/>
          <w:sz w:val="24"/>
          <w:szCs w:val="24"/>
        </w:rPr>
      </w:pPr>
    </w:p>
    <w:p w14:paraId="304F17A9" w14:textId="5E7248E8" w:rsidR="00E47BAA" w:rsidRPr="00586E82" w:rsidRDefault="00DE203B"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La Secretaría Académica</w:t>
      </w:r>
      <w:r w:rsidR="00E47BAA"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garantizará</w:t>
      </w:r>
      <w:r w:rsidR="00E47BAA" w:rsidRPr="00586E82">
        <w:rPr>
          <w:rFonts w:ascii="Calibri" w:hAnsi="Calibri" w:cs="Calibri"/>
          <w:color w:val="000000" w:themeColor="text1"/>
          <w:sz w:val="24"/>
          <w:szCs w:val="24"/>
        </w:rPr>
        <w:t xml:space="preserve"> el cumplimiento efectivo del porcentaje definido en este artículo</w:t>
      </w:r>
      <w:r w:rsidRPr="00586E82">
        <w:rPr>
          <w:rFonts w:ascii="Calibri" w:hAnsi="Calibri" w:cs="Calibri"/>
          <w:color w:val="000000" w:themeColor="text1"/>
          <w:sz w:val="24"/>
          <w:szCs w:val="24"/>
        </w:rPr>
        <w:t>, así como también definirá los elementos o factores a considerar para el cumplimiento de los mismos.</w:t>
      </w:r>
    </w:p>
    <w:p w14:paraId="14E11E34" w14:textId="77777777" w:rsidR="00AE46BA" w:rsidRPr="00586E82" w:rsidRDefault="00AE46BA" w:rsidP="009D2A64">
      <w:pPr>
        <w:pStyle w:val="Textoindependiente"/>
        <w:rPr>
          <w:rFonts w:ascii="Calibri" w:hAnsi="Calibri" w:cs="Calibri"/>
          <w:color w:val="000000" w:themeColor="text1"/>
          <w:sz w:val="24"/>
          <w:szCs w:val="24"/>
        </w:rPr>
      </w:pPr>
    </w:p>
    <w:p w14:paraId="28A52802" w14:textId="774C0A30" w:rsidR="008C2608" w:rsidRPr="00586E82" w:rsidRDefault="00CD3DCE" w:rsidP="009D2A64">
      <w:pPr>
        <w:pStyle w:val="Textoindependiente"/>
        <w:ind w:left="822" w:right="841"/>
        <w:jc w:val="both"/>
        <w:rPr>
          <w:rFonts w:ascii="Calibri" w:hAnsi="Calibri" w:cs="Calibri"/>
          <w:color w:val="000000" w:themeColor="text1"/>
          <w:sz w:val="24"/>
          <w:szCs w:val="24"/>
        </w:rPr>
      </w:pPr>
      <w:r w:rsidRPr="00586E82">
        <w:rPr>
          <w:rFonts w:ascii="Calibri" w:hAnsi="Calibri" w:cs="Calibri"/>
          <w:color w:val="000000" w:themeColor="text1"/>
          <w:sz w:val="24"/>
          <w:szCs w:val="24"/>
        </w:rPr>
        <w:t>Para el efecto, la</w:t>
      </w:r>
      <w:r w:rsidR="00E47BAA" w:rsidRPr="00586E82">
        <w:rPr>
          <w:rFonts w:ascii="Calibri" w:hAnsi="Calibri" w:cs="Calibri"/>
          <w:color w:val="000000" w:themeColor="text1"/>
          <w:sz w:val="24"/>
          <w:szCs w:val="24"/>
        </w:rPr>
        <w:t xml:space="preserve"> Secretaría Académica de la </w:t>
      </w:r>
      <w:r w:rsidR="008C2608"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8C2608" w:rsidRPr="00586E82">
        <w:rPr>
          <w:rFonts w:ascii="Calibri" w:hAnsi="Calibri" w:cs="Calibri"/>
          <w:color w:val="000000" w:themeColor="text1"/>
          <w:sz w:val="24"/>
          <w:szCs w:val="24"/>
        </w:rPr>
        <w:t xml:space="preserve"> de las Artes </w:t>
      </w:r>
      <w:r w:rsidRPr="00586E82">
        <w:rPr>
          <w:rFonts w:ascii="Calibri" w:hAnsi="Calibri" w:cs="Calibri"/>
          <w:color w:val="000000" w:themeColor="text1"/>
          <w:sz w:val="24"/>
          <w:szCs w:val="24"/>
        </w:rPr>
        <w:t>remitir</w:t>
      </w:r>
      <w:r w:rsidR="008C2608"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un informe al </w:t>
      </w:r>
      <w:r w:rsidR="00FF0CA2" w:rsidRPr="00586E82">
        <w:rPr>
          <w:rFonts w:ascii="Calibri" w:hAnsi="Calibri" w:cs="Calibri"/>
          <w:color w:val="000000" w:themeColor="text1"/>
          <w:sz w:val="24"/>
          <w:szCs w:val="24"/>
        </w:rPr>
        <w:t xml:space="preserve">órgano rector de la </w:t>
      </w:r>
      <w:r w:rsidR="007D20D6" w:rsidRPr="00586E82">
        <w:rPr>
          <w:rFonts w:ascii="Calibri" w:hAnsi="Calibri" w:cs="Calibri"/>
          <w:color w:val="000000" w:themeColor="text1"/>
          <w:sz w:val="24"/>
          <w:szCs w:val="24"/>
        </w:rPr>
        <w:t>política pública de educación superior</w:t>
      </w:r>
      <w:r w:rsidRPr="00586E82">
        <w:rPr>
          <w:rFonts w:ascii="Calibri" w:hAnsi="Calibri" w:cs="Calibri"/>
          <w:color w:val="000000" w:themeColor="text1"/>
          <w:sz w:val="24"/>
          <w:szCs w:val="24"/>
        </w:rPr>
        <w:t xml:space="preserve"> justifi</w:t>
      </w:r>
      <w:r w:rsidR="008C2608" w:rsidRPr="00586E82">
        <w:rPr>
          <w:rFonts w:ascii="Calibri" w:hAnsi="Calibri" w:cs="Calibri"/>
          <w:color w:val="000000" w:themeColor="text1"/>
          <w:sz w:val="24"/>
          <w:szCs w:val="24"/>
        </w:rPr>
        <w:t>cando</w:t>
      </w:r>
      <w:r w:rsidRPr="00586E82">
        <w:rPr>
          <w:rFonts w:ascii="Calibri" w:hAnsi="Calibri" w:cs="Calibri"/>
          <w:color w:val="000000" w:themeColor="text1"/>
          <w:sz w:val="24"/>
          <w:szCs w:val="24"/>
        </w:rPr>
        <w:t xml:space="preserve"> la medida respecto del grupo seleccionado</w:t>
      </w:r>
      <w:r w:rsidR="008C2608" w:rsidRPr="00586E82">
        <w:rPr>
          <w:rFonts w:ascii="Calibri" w:hAnsi="Calibri" w:cs="Calibri"/>
          <w:color w:val="000000" w:themeColor="text1"/>
          <w:sz w:val="24"/>
          <w:szCs w:val="24"/>
        </w:rPr>
        <w:t>.</w:t>
      </w:r>
    </w:p>
    <w:p w14:paraId="79409820" w14:textId="77777777" w:rsidR="00AE46BA" w:rsidRPr="00586E82" w:rsidRDefault="00AE46BA" w:rsidP="009D2A64">
      <w:pPr>
        <w:pStyle w:val="Textoindependiente"/>
        <w:spacing w:before="1"/>
        <w:rPr>
          <w:rFonts w:ascii="Calibri" w:hAnsi="Calibri" w:cs="Calibri"/>
          <w:color w:val="000000" w:themeColor="text1"/>
          <w:sz w:val="24"/>
          <w:szCs w:val="24"/>
        </w:rPr>
      </w:pPr>
    </w:p>
    <w:p w14:paraId="4AD34F50" w14:textId="77777777" w:rsidR="00DE203B" w:rsidRPr="00586E82" w:rsidRDefault="00CD3DCE"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En caso de que los cupos destinados a política de cuotas no sean otorgados en su totalidad por falta de demanda, la </w:t>
      </w:r>
      <w:r w:rsidR="008C2608" w:rsidRPr="00586E82">
        <w:rPr>
          <w:rFonts w:ascii="Calibri" w:hAnsi="Calibri" w:cs="Calibri"/>
          <w:color w:val="000000" w:themeColor="text1"/>
          <w:sz w:val="24"/>
          <w:szCs w:val="24"/>
        </w:rPr>
        <w:t>Universidad de las Artes tendrá la facultad de</w:t>
      </w:r>
      <w:r w:rsidRPr="00586E82">
        <w:rPr>
          <w:rFonts w:ascii="Calibri" w:hAnsi="Calibri" w:cs="Calibri"/>
          <w:color w:val="000000" w:themeColor="text1"/>
          <w:sz w:val="24"/>
          <w:szCs w:val="24"/>
        </w:rPr>
        <w:t xml:space="preserve"> destinar estos cupos a otro grupo históricamente excluido o discriminado, lo cual </w:t>
      </w:r>
      <w:r w:rsidR="008C2608" w:rsidRPr="00586E82">
        <w:rPr>
          <w:rFonts w:ascii="Calibri" w:hAnsi="Calibri" w:cs="Calibri"/>
          <w:color w:val="000000" w:themeColor="text1"/>
          <w:sz w:val="24"/>
          <w:szCs w:val="24"/>
        </w:rPr>
        <w:t>constará</w:t>
      </w:r>
      <w:r w:rsidRPr="00586E82">
        <w:rPr>
          <w:rFonts w:ascii="Calibri" w:hAnsi="Calibri" w:cs="Calibri"/>
          <w:color w:val="000000" w:themeColor="text1"/>
          <w:sz w:val="24"/>
          <w:szCs w:val="24"/>
        </w:rPr>
        <w:t xml:space="preserve"> en el informe remitido para el</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efecto.</w:t>
      </w:r>
    </w:p>
    <w:p w14:paraId="5671665D" w14:textId="77777777" w:rsidR="00DE203B" w:rsidRPr="00586E82" w:rsidRDefault="00DE203B" w:rsidP="009D2A64">
      <w:pPr>
        <w:pStyle w:val="Textoindependiente"/>
        <w:ind w:left="822" w:right="839"/>
        <w:jc w:val="both"/>
        <w:rPr>
          <w:rFonts w:ascii="Calibri" w:hAnsi="Calibri" w:cs="Calibri"/>
          <w:color w:val="000000" w:themeColor="text1"/>
          <w:sz w:val="24"/>
          <w:szCs w:val="24"/>
        </w:rPr>
      </w:pPr>
    </w:p>
    <w:p w14:paraId="4F748FDE" w14:textId="27969225" w:rsidR="00DE203B" w:rsidRPr="00586E82" w:rsidRDefault="00DE203B"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Este beneficio aplica únicamente para aquellos ciudadanos que no hayan accedido a la educación superior.</w:t>
      </w:r>
    </w:p>
    <w:p w14:paraId="0313FAC3" w14:textId="77777777" w:rsidR="00DE203B" w:rsidRPr="00586E82" w:rsidRDefault="00DE203B" w:rsidP="009D2A64">
      <w:pPr>
        <w:pStyle w:val="Textoindependiente"/>
        <w:ind w:left="822" w:right="839"/>
        <w:jc w:val="both"/>
        <w:rPr>
          <w:rFonts w:ascii="Calibri" w:hAnsi="Calibri" w:cs="Calibri"/>
          <w:color w:val="000000" w:themeColor="text1"/>
          <w:sz w:val="24"/>
          <w:szCs w:val="24"/>
        </w:rPr>
      </w:pPr>
    </w:p>
    <w:p w14:paraId="3F6D8F5D" w14:textId="77777777" w:rsidR="00BC61A7" w:rsidRPr="00586E82" w:rsidRDefault="00BC61A7" w:rsidP="009D2A64">
      <w:pPr>
        <w:pStyle w:val="Ttulo2"/>
        <w:spacing w:before="1"/>
        <w:ind w:left="4326" w:right="4342" w:hanging="2"/>
        <w:rPr>
          <w:rFonts w:ascii="Calibri" w:hAnsi="Calibri" w:cs="Calibri"/>
          <w:color w:val="000000" w:themeColor="text1"/>
          <w:sz w:val="24"/>
          <w:szCs w:val="24"/>
        </w:rPr>
      </w:pPr>
    </w:p>
    <w:p w14:paraId="3E385923" w14:textId="0EBB385A" w:rsidR="00BC61A7" w:rsidRPr="00586E82" w:rsidRDefault="00BC61A7" w:rsidP="009D2A64">
      <w:pPr>
        <w:pStyle w:val="Ttulo2"/>
        <w:spacing w:before="1"/>
        <w:ind w:left="4326" w:right="4342" w:hanging="2"/>
        <w:rPr>
          <w:rFonts w:ascii="Calibri" w:hAnsi="Calibri" w:cs="Calibri"/>
          <w:color w:val="000000" w:themeColor="text1"/>
          <w:sz w:val="24"/>
          <w:szCs w:val="24"/>
        </w:rPr>
      </w:pPr>
      <w:r w:rsidRPr="00586E82">
        <w:rPr>
          <w:rFonts w:ascii="Calibri" w:hAnsi="Calibri" w:cs="Calibri"/>
          <w:color w:val="000000" w:themeColor="text1"/>
          <w:sz w:val="24"/>
          <w:szCs w:val="24"/>
        </w:rPr>
        <w:t>CAPITULO II</w:t>
      </w:r>
    </w:p>
    <w:p w14:paraId="04FF5B6A" w14:textId="5FA7AA2D" w:rsidR="00AE46BA" w:rsidRPr="00586E82" w:rsidRDefault="00CD3DCE" w:rsidP="009D2A64">
      <w:pPr>
        <w:pStyle w:val="Ttulo2"/>
        <w:spacing w:before="1"/>
        <w:ind w:left="4326" w:right="4342" w:hanging="2"/>
        <w:rPr>
          <w:rFonts w:ascii="Calibri" w:hAnsi="Calibri" w:cs="Calibri"/>
          <w:color w:val="000000" w:themeColor="text1"/>
          <w:sz w:val="24"/>
          <w:szCs w:val="24"/>
        </w:rPr>
      </w:pPr>
      <w:r w:rsidRPr="00586E82">
        <w:rPr>
          <w:rFonts w:ascii="Calibri" w:hAnsi="Calibri" w:cs="Calibri"/>
          <w:color w:val="000000" w:themeColor="text1"/>
          <w:sz w:val="24"/>
          <w:szCs w:val="24"/>
        </w:rPr>
        <w:t>NIVELACIÓN</w:t>
      </w:r>
    </w:p>
    <w:p w14:paraId="5362A582" w14:textId="57C30FB1" w:rsidR="00AE46BA" w:rsidRPr="00586E82" w:rsidRDefault="00CD3DCE" w:rsidP="009D2A64">
      <w:pPr>
        <w:spacing w:before="2"/>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5</w:t>
      </w:r>
      <w:r w:rsidR="006B6256" w:rsidRPr="00586E82">
        <w:rPr>
          <w:rFonts w:ascii="Calibri" w:hAnsi="Calibri" w:cs="Calibri"/>
          <w:b/>
          <w:color w:val="000000" w:themeColor="text1"/>
          <w:sz w:val="24"/>
          <w:szCs w:val="24"/>
        </w:rPr>
        <w:t>8.</w:t>
      </w:r>
      <w:r w:rsidRPr="00586E82">
        <w:rPr>
          <w:rFonts w:ascii="Calibri" w:hAnsi="Calibri" w:cs="Calibri"/>
          <w:b/>
          <w:color w:val="000000" w:themeColor="text1"/>
          <w:sz w:val="24"/>
          <w:szCs w:val="24"/>
        </w:rPr>
        <w:t xml:space="preserve">- No apertura del curso de nivelación o del primer nivel de una carrera. - </w:t>
      </w:r>
      <w:r w:rsidRPr="00586E82">
        <w:rPr>
          <w:rFonts w:ascii="Calibri" w:hAnsi="Calibri" w:cs="Calibri"/>
          <w:color w:val="000000" w:themeColor="text1"/>
          <w:sz w:val="24"/>
          <w:szCs w:val="24"/>
        </w:rPr>
        <w:t xml:space="preserve">En </w:t>
      </w:r>
      <w:r w:rsidR="006A6C19" w:rsidRPr="00586E82">
        <w:rPr>
          <w:rFonts w:ascii="Calibri" w:hAnsi="Calibri" w:cs="Calibri"/>
          <w:color w:val="000000" w:themeColor="text1"/>
          <w:sz w:val="24"/>
          <w:szCs w:val="24"/>
        </w:rPr>
        <w:t xml:space="preserve">caso </w:t>
      </w:r>
      <w:r w:rsidR="008C2608" w:rsidRPr="00586E82">
        <w:rPr>
          <w:rFonts w:ascii="Calibri" w:hAnsi="Calibri" w:cs="Calibri"/>
          <w:color w:val="000000" w:themeColor="text1"/>
          <w:sz w:val="24"/>
          <w:szCs w:val="24"/>
        </w:rPr>
        <w:t>de</w:t>
      </w:r>
      <w:r w:rsidRPr="00586E82">
        <w:rPr>
          <w:rFonts w:ascii="Calibri" w:hAnsi="Calibri" w:cs="Calibri"/>
          <w:color w:val="000000" w:themeColor="text1"/>
          <w:sz w:val="24"/>
          <w:szCs w:val="24"/>
        </w:rPr>
        <w:t xml:space="preserve"> no abrir el curso de nivelación o el primer nivel de carrera, por no contar con el cupo mínimo de estudiantes, </w:t>
      </w:r>
      <w:r w:rsidR="008C2608" w:rsidRPr="00586E82">
        <w:rPr>
          <w:rFonts w:ascii="Calibri" w:hAnsi="Calibri" w:cs="Calibri"/>
          <w:color w:val="000000" w:themeColor="text1"/>
          <w:sz w:val="24"/>
          <w:szCs w:val="24"/>
        </w:rPr>
        <w:t xml:space="preserve">la Universidad de las Artes, a través de la </w:t>
      </w:r>
      <w:r w:rsidR="006A6C19" w:rsidRPr="00586E82">
        <w:rPr>
          <w:rFonts w:ascii="Calibri" w:hAnsi="Calibri" w:cs="Calibri"/>
          <w:color w:val="000000" w:themeColor="text1"/>
          <w:sz w:val="24"/>
          <w:szCs w:val="24"/>
        </w:rPr>
        <w:t>Secretaría Académica</w:t>
      </w:r>
      <w:r w:rsidRPr="00586E82">
        <w:rPr>
          <w:rFonts w:ascii="Calibri" w:hAnsi="Calibri" w:cs="Calibri"/>
          <w:color w:val="000000" w:themeColor="text1"/>
          <w:sz w:val="24"/>
          <w:szCs w:val="24"/>
        </w:rPr>
        <w:t xml:space="preserve"> </w:t>
      </w:r>
      <w:r w:rsidR="008C2608" w:rsidRPr="00586E82">
        <w:rPr>
          <w:rFonts w:ascii="Calibri" w:hAnsi="Calibri" w:cs="Calibri"/>
          <w:color w:val="000000" w:themeColor="text1"/>
          <w:sz w:val="24"/>
          <w:szCs w:val="24"/>
        </w:rPr>
        <w:t>realizará lo siguiente</w:t>
      </w:r>
      <w:r w:rsidRPr="00586E82">
        <w:rPr>
          <w:rFonts w:ascii="Calibri" w:hAnsi="Calibri" w:cs="Calibri"/>
          <w:color w:val="000000" w:themeColor="text1"/>
          <w:sz w:val="24"/>
          <w:szCs w:val="24"/>
        </w:rPr>
        <w:t>:</w:t>
      </w:r>
    </w:p>
    <w:p w14:paraId="0A744851" w14:textId="77777777" w:rsidR="00AE46BA" w:rsidRPr="00586E82" w:rsidRDefault="00AE46BA" w:rsidP="009D2A64">
      <w:pPr>
        <w:pStyle w:val="Textoindependiente"/>
        <w:spacing w:before="4"/>
        <w:rPr>
          <w:rFonts w:ascii="Calibri" w:hAnsi="Calibri" w:cs="Calibri"/>
          <w:color w:val="000000" w:themeColor="text1"/>
          <w:sz w:val="24"/>
          <w:szCs w:val="24"/>
        </w:rPr>
      </w:pPr>
    </w:p>
    <w:p w14:paraId="2A0707F8" w14:textId="77777777" w:rsidR="00AE46BA" w:rsidRPr="00586E82" w:rsidRDefault="00CD3DCE" w:rsidP="009D2A64">
      <w:pPr>
        <w:pStyle w:val="Prrafodelista"/>
        <w:numPr>
          <w:ilvl w:val="0"/>
          <w:numId w:val="8"/>
        </w:numPr>
        <w:tabs>
          <w:tab w:val="left" w:pos="1053"/>
        </w:tabs>
        <w:spacing w:before="1"/>
        <w:rPr>
          <w:rFonts w:ascii="Calibri" w:hAnsi="Calibri" w:cs="Calibri"/>
          <w:color w:val="000000" w:themeColor="text1"/>
          <w:sz w:val="24"/>
          <w:szCs w:val="24"/>
        </w:rPr>
      </w:pPr>
      <w:r w:rsidRPr="00586E82">
        <w:rPr>
          <w:rFonts w:ascii="Calibri" w:hAnsi="Calibri" w:cs="Calibri"/>
          <w:color w:val="000000" w:themeColor="text1"/>
          <w:sz w:val="24"/>
          <w:szCs w:val="24"/>
        </w:rPr>
        <w:t>Notificar a la o el postulante respecto de la no apertura de la</w:t>
      </w:r>
      <w:r w:rsidRPr="00586E82">
        <w:rPr>
          <w:rFonts w:ascii="Calibri" w:hAnsi="Calibri" w:cs="Calibri"/>
          <w:color w:val="000000" w:themeColor="text1"/>
          <w:spacing w:val="-14"/>
          <w:sz w:val="24"/>
          <w:szCs w:val="24"/>
        </w:rPr>
        <w:t xml:space="preserve"> </w:t>
      </w:r>
      <w:r w:rsidRPr="00586E82">
        <w:rPr>
          <w:rFonts w:ascii="Calibri" w:hAnsi="Calibri" w:cs="Calibri"/>
          <w:color w:val="000000" w:themeColor="text1"/>
          <w:sz w:val="24"/>
          <w:szCs w:val="24"/>
        </w:rPr>
        <w:t>carrera;</w:t>
      </w:r>
    </w:p>
    <w:p w14:paraId="6AC985F0" w14:textId="77777777" w:rsidR="00AE46BA" w:rsidRPr="00586E82" w:rsidRDefault="00CD3DCE" w:rsidP="009D2A64">
      <w:pPr>
        <w:pStyle w:val="Prrafodelista"/>
        <w:numPr>
          <w:ilvl w:val="0"/>
          <w:numId w:val="8"/>
        </w:numPr>
        <w:tabs>
          <w:tab w:val="left" w:pos="1129"/>
        </w:tabs>
        <w:ind w:left="822" w:right="838" w:firstLine="0"/>
        <w:rPr>
          <w:rFonts w:ascii="Calibri" w:hAnsi="Calibri" w:cs="Calibri"/>
          <w:color w:val="000000" w:themeColor="text1"/>
          <w:sz w:val="24"/>
          <w:szCs w:val="24"/>
        </w:rPr>
      </w:pPr>
      <w:r w:rsidRPr="00586E82">
        <w:rPr>
          <w:rFonts w:ascii="Calibri" w:hAnsi="Calibri" w:cs="Calibri"/>
          <w:color w:val="000000" w:themeColor="text1"/>
          <w:sz w:val="24"/>
          <w:szCs w:val="24"/>
        </w:rPr>
        <w:t xml:space="preserve">Realizar el proceso de reubicación de la o el postulante. Para la reubicación se considerará que la carrera receptora pertenezca al mismo campo del conocimiento de </w:t>
      </w:r>
      <w:r w:rsidRPr="00586E82">
        <w:rPr>
          <w:rFonts w:ascii="Calibri" w:hAnsi="Calibri" w:cs="Calibri"/>
          <w:color w:val="000000" w:themeColor="text1"/>
          <w:sz w:val="24"/>
          <w:szCs w:val="24"/>
        </w:rPr>
        <w:lastRenderedPageBreak/>
        <w:t>la carrera de origen, la disponibilidad de cupos, la libre elección y aceptación del postulante. Una vez realizado esto, se procederá con la matriculación</w:t>
      </w:r>
      <w:r w:rsidRPr="00586E82">
        <w:rPr>
          <w:rFonts w:ascii="Calibri" w:hAnsi="Calibri" w:cs="Calibri"/>
          <w:color w:val="000000" w:themeColor="text1"/>
          <w:spacing w:val="-14"/>
          <w:sz w:val="24"/>
          <w:szCs w:val="24"/>
        </w:rPr>
        <w:t xml:space="preserve"> </w:t>
      </w:r>
      <w:r w:rsidRPr="00586E82">
        <w:rPr>
          <w:rFonts w:ascii="Calibri" w:hAnsi="Calibri" w:cs="Calibri"/>
          <w:color w:val="000000" w:themeColor="text1"/>
          <w:sz w:val="24"/>
          <w:szCs w:val="24"/>
        </w:rPr>
        <w:t>correspondiente.</w:t>
      </w:r>
    </w:p>
    <w:p w14:paraId="50244804" w14:textId="6D79F124" w:rsidR="00AE46BA" w:rsidRPr="00586E82" w:rsidRDefault="00CD3DCE" w:rsidP="009D2A64">
      <w:pPr>
        <w:pStyle w:val="Prrafodelista"/>
        <w:numPr>
          <w:ilvl w:val="0"/>
          <w:numId w:val="8"/>
        </w:numPr>
        <w:tabs>
          <w:tab w:val="left" w:pos="1053"/>
        </w:tabs>
        <w:rPr>
          <w:rFonts w:ascii="Calibri" w:hAnsi="Calibri" w:cs="Calibri"/>
          <w:color w:val="000000" w:themeColor="text1"/>
          <w:sz w:val="24"/>
          <w:szCs w:val="24"/>
        </w:rPr>
      </w:pPr>
      <w:r w:rsidRPr="00586E82">
        <w:rPr>
          <w:rFonts w:ascii="Calibri" w:hAnsi="Calibri" w:cs="Calibri"/>
          <w:color w:val="000000" w:themeColor="text1"/>
          <w:sz w:val="24"/>
          <w:szCs w:val="24"/>
        </w:rPr>
        <w:t xml:space="preserve">Notificar al </w:t>
      </w:r>
      <w:r w:rsidR="00771B94" w:rsidRPr="00586E82">
        <w:rPr>
          <w:rFonts w:ascii="Calibri" w:hAnsi="Calibri" w:cs="Calibri"/>
          <w:color w:val="000000" w:themeColor="text1"/>
          <w:sz w:val="24"/>
          <w:szCs w:val="24"/>
        </w:rPr>
        <w:t>órgano rector de la política pública de educación superior sobre la matrícula de las y los postulantes</w:t>
      </w:r>
      <w:r w:rsidR="00771B94" w:rsidRPr="00586E82">
        <w:rPr>
          <w:rFonts w:ascii="Calibri" w:hAnsi="Calibri" w:cs="Calibri"/>
          <w:color w:val="000000" w:themeColor="text1"/>
          <w:spacing w:val="-16"/>
          <w:sz w:val="24"/>
          <w:szCs w:val="24"/>
        </w:rPr>
        <w:t xml:space="preserve"> </w:t>
      </w:r>
      <w:r w:rsidR="00771B94" w:rsidRPr="00586E82">
        <w:rPr>
          <w:rFonts w:ascii="Calibri" w:hAnsi="Calibri" w:cs="Calibri"/>
          <w:color w:val="000000" w:themeColor="text1"/>
          <w:sz w:val="24"/>
          <w:szCs w:val="24"/>
        </w:rPr>
        <w:t>reubicados.</w:t>
      </w:r>
    </w:p>
    <w:p w14:paraId="1AEB96CD" w14:textId="76AEC30E" w:rsidR="00AE46BA" w:rsidRPr="00586E82" w:rsidRDefault="00CD3DCE" w:rsidP="009D2A64">
      <w:pPr>
        <w:pStyle w:val="Prrafodelista"/>
        <w:numPr>
          <w:ilvl w:val="0"/>
          <w:numId w:val="8"/>
        </w:numPr>
        <w:tabs>
          <w:tab w:val="left" w:pos="1053"/>
        </w:tabs>
        <w:rPr>
          <w:rFonts w:ascii="Calibri" w:hAnsi="Calibri" w:cs="Calibri"/>
          <w:color w:val="000000" w:themeColor="text1"/>
          <w:sz w:val="24"/>
          <w:szCs w:val="24"/>
        </w:rPr>
      </w:pPr>
      <w:r w:rsidRPr="00586E82">
        <w:rPr>
          <w:rFonts w:ascii="Calibri" w:hAnsi="Calibri" w:cs="Calibri"/>
          <w:color w:val="000000" w:themeColor="text1"/>
          <w:sz w:val="24"/>
          <w:szCs w:val="24"/>
        </w:rPr>
        <w:t xml:space="preserve">Notificar al </w:t>
      </w:r>
      <w:r w:rsidR="00771B94" w:rsidRPr="00586E82">
        <w:rPr>
          <w:rFonts w:ascii="Calibri" w:hAnsi="Calibri" w:cs="Calibri"/>
          <w:color w:val="000000" w:themeColor="text1"/>
          <w:sz w:val="24"/>
          <w:szCs w:val="24"/>
        </w:rPr>
        <w:t xml:space="preserve">órgano rector de la política pública de educación superior </w:t>
      </w:r>
      <w:r w:rsidRPr="00586E82">
        <w:rPr>
          <w:rFonts w:ascii="Calibri" w:hAnsi="Calibri" w:cs="Calibri"/>
          <w:color w:val="000000" w:themeColor="text1"/>
          <w:sz w:val="24"/>
          <w:szCs w:val="24"/>
        </w:rPr>
        <w:t>con el listado de las y los postulantes no</w:t>
      </w:r>
      <w:r w:rsidRPr="00586E82">
        <w:rPr>
          <w:rFonts w:ascii="Calibri" w:hAnsi="Calibri" w:cs="Calibri"/>
          <w:color w:val="000000" w:themeColor="text1"/>
          <w:spacing w:val="-19"/>
          <w:sz w:val="24"/>
          <w:szCs w:val="24"/>
        </w:rPr>
        <w:t xml:space="preserve"> </w:t>
      </w:r>
      <w:r w:rsidRPr="00586E82">
        <w:rPr>
          <w:rFonts w:ascii="Calibri" w:hAnsi="Calibri" w:cs="Calibri"/>
          <w:color w:val="000000" w:themeColor="text1"/>
          <w:sz w:val="24"/>
          <w:szCs w:val="24"/>
        </w:rPr>
        <w:t>matriculados.</w:t>
      </w:r>
    </w:p>
    <w:p w14:paraId="65EC0852" w14:textId="5E5E654D" w:rsidR="00AE46BA" w:rsidRPr="00586E82" w:rsidRDefault="00A93743" w:rsidP="009D2A64">
      <w:pPr>
        <w:pStyle w:val="Prrafodelista"/>
        <w:numPr>
          <w:ilvl w:val="0"/>
          <w:numId w:val="8"/>
        </w:numPr>
        <w:tabs>
          <w:tab w:val="left" w:pos="1053"/>
        </w:tabs>
        <w:rPr>
          <w:rFonts w:ascii="Calibri" w:hAnsi="Calibri" w:cs="Calibri"/>
          <w:color w:val="000000" w:themeColor="text1"/>
          <w:sz w:val="24"/>
          <w:szCs w:val="24"/>
        </w:rPr>
      </w:pPr>
      <w:r w:rsidRPr="00586E82">
        <w:rPr>
          <w:rFonts w:ascii="Calibri" w:hAnsi="Calibri" w:cs="Calibri"/>
          <w:color w:val="000000" w:themeColor="text1"/>
          <w:sz w:val="24"/>
          <w:szCs w:val="24"/>
        </w:rPr>
        <w:t xml:space="preserve">Notificar al </w:t>
      </w:r>
      <w:r w:rsidR="00771B94" w:rsidRPr="00586E82">
        <w:rPr>
          <w:rFonts w:ascii="Calibri" w:hAnsi="Calibri" w:cs="Calibri"/>
          <w:color w:val="000000" w:themeColor="text1"/>
          <w:sz w:val="24"/>
          <w:szCs w:val="24"/>
        </w:rPr>
        <w:t xml:space="preserve">órgano rector de la política pública de educación superior </w:t>
      </w:r>
      <w:r w:rsidRPr="00586E82">
        <w:rPr>
          <w:rFonts w:ascii="Calibri" w:hAnsi="Calibri" w:cs="Calibri"/>
          <w:color w:val="000000" w:themeColor="text1"/>
          <w:sz w:val="24"/>
          <w:szCs w:val="24"/>
        </w:rPr>
        <w:t>en caso que las y los postulantes no hayan aceptado la reubicación.</w:t>
      </w:r>
    </w:p>
    <w:p w14:paraId="2B080FE7" w14:textId="77777777" w:rsidR="00AE46BA" w:rsidRPr="00586E82" w:rsidRDefault="00AE46BA" w:rsidP="009D2A64">
      <w:pPr>
        <w:pStyle w:val="Textoindependiente"/>
        <w:spacing w:before="2"/>
        <w:rPr>
          <w:rFonts w:ascii="Calibri" w:hAnsi="Calibri" w:cs="Calibri"/>
          <w:color w:val="000000" w:themeColor="text1"/>
          <w:sz w:val="24"/>
          <w:szCs w:val="24"/>
        </w:rPr>
      </w:pPr>
    </w:p>
    <w:p w14:paraId="6F56C9C9" w14:textId="77777777" w:rsidR="00AE46BA" w:rsidRPr="00586E82" w:rsidRDefault="00CD3DCE" w:rsidP="009D2A64">
      <w:pPr>
        <w:pStyle w:val="Textoindependiente"/>
        <w:ind w:left="822" w:right="849"/>
        <w:jc w:val="both"/>
        <w:rPr>
          <w:rFonts w:ascii="Calibri" w:hAnsi="Calibri" w:cs="Calibri"/>
          <w:color w:val="000000" w:themeColor="text1"/>
          <w:sz w:val="24"/>
          <w:szCs w:val="24"/>
        </w:rPr>
      </w:pPr>
      <w:r w:rsidRPr="00586E82">
        <w:rPr>
          <w:rFonts w:ascii="Calibri" w:hAnsi="Calibri" w:cs="Calibri"/>
          <w:color w:val="000000" w:themeColor="text1"/>
          <w:sz w:val="24"/>
          <w:szCs w:val="24"/>
        </w:rPr>
        <w:t>Para las y los postulantes que se enmarcan en el numeral cuatro del presente artículo, se inactivará el cupo previamente aceptado.</w:t>
      </w:r>
    </w:p>
    <w:p w14:paraId="6F881F0D" w14:textId="77777777" w:rsidR="00AE46BA" w:rsidRPr="00586E82" w:rsidRDefault="00AE46BA" w:rsidP="009D2A64">
      <w:pPr>
        <w:pStyle w:val="Textoindependiente"/>
        <w:spacing w:before="9"/>
        <w:rPr>
          <w:rFonts w:ascii="Calibri" w:hAnsi="Calibri" w:cs="Calibri"/>
          <w:color w:val="000000" w:themeColor="text1"/>
          <w:sz w:val="24"/>
          <w:szCs w:val="24"/>
        </w:rPr>
      </w:pPr>
    </w:p>
    <w:p w14:paraId="541C1974" w14:textId="6C9D54F4" w:rsidR="00AE46BA" w:rsidRPr="00586E82" w:rsidRDefault="00CD3DCE" w:rsidP="009D2A64">
      <w:pPr>
        <w:pStyle w:val="Textoindependiente"/>
        <w:ind w:left="822" w:right="840"/>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8C5774" w:rsidRPr="00586E82">
        <w:rPr>
          <w:rFonts w:ascii="Calibri" w:hAnsi="Calibri" w:cs="Calibri"/>
          <w:b/>
          <w:color w:val="000000" w:themeColor="text1"/>
          <w:sz w:val="24"/>
          <w:szCs w:val="24"/>
        </w:rPr>
        <w:t>5</w:t>
      </w:r>
      <w:r w:rsidR="006B6256" w:rsidRPr="00586E82">
        <w:rPr>
          <w:rFonts w:ascii="Calibri" w:hAnsi="Calibri" w:cs="Calibri"/>
          <w:b/>
          <w:color w:val="000000" w:themeColor="text1"/>
          <w:sz w:val="24"/>
          <w:szCs w:val="24"/>
        </w:rPr>
        <w:t>9</w:t>
      </w:r>
      <w:r w:rsidRPr="00586E82">
        <w:rPr>
          <w:rFonts w:ascii="Calibri" w:hAnsi="Calibri" w:cs="Calibri"/>
          <w:b/>
          <w:color w:val="000000" w:themeColor="text1"/>
          <w:sz w:val="24"/>
          <w:szCs w:val="24"/>
        </w:rPr>
        <w:t xml:space="preserve">.- Cursos de nivelación de carrera. </w:t>
      </w:r>
      <w:r w:rsidRPr="00586E82">
        <w:rPr>
          <w:rFonts w:ascii="Calibri" w:hAnsi="Calibri" w:cs="Calibri"/>
          <w:color w:val="000000" w:themeColor="text1"/>
          <w:sz w:val="24"/>
          <w:szCs w:val="24"/>
        </w:rPr>
        <w:t xml:space="preserve">- La nivelación de carrera tiene por objetivo equiparar el perfil de egreso de los bachilleres con el perfil de ingreso a las diferentes carreras </w:t>
      </w:r>
      <w:r w:rsidR="00A93743" w:rsidRPr="00586E82">
        <w:rPr>
          <w:rFonts w:ascii="Calibri" w:hAnsi="Calibri" w:cs="Calibri"/>
          <w:color w:val="000000" w:themeColor="text1"/>
          <w:sz w:val="24"/>
          <w:szCs w:val="24"/>
        </w:rPr>
        <w:t>que ofrece la Universidad de las Artes</w:t>
      </w:r>
      <w:r w:rsidRPr="00586E82">
        <w:rPr>
          <w:rFonts w:ascii="Calibri" w:hAnsi="Calibri" w:cs="Calibri"/>
          <w:color w:val="000000" w:themeColor="text1"/>
          <w:sz w:val="24"/>
          <w:szCs w:val="24"/>
        </w:rPr>
        <w:t>, así como homologar conocimientos y destrezas para mejorar el desempeño de las y los estudiantes que obtuvieron un cupo, a partir del desarrollo y fortalecimiento de capacidades de aprendizaje específicas y adecuadas a los contenidos de su área de conocimiento.</w:t>
      </w:r>
    </w:p>
    <w:p w14:paraId="35534C16" w14:textId="77777777" w:rsidR="00AE46BA" w:rsidRPr="00586E82" w:rsidRDefault="00AE46BA" w:rsidP="009D2A64">
      <w:pPr>
        <w:pStyle w:val="Textoindependiente"/>
        <w:spacing w:before="8"/>
        <w:rPr>
          <w:rFonts w:ascii="Calibri" w:hAnsi="Calibri" w:cs="Calibri"/>
          <w:color w:val="000000" w:themeColor="text1"/>
          <w:sz w:val="24"/>
          <w:szCs w:val="24"/>
        </w:rPr>
      </w:pPr>
    </w:p>
    <w:p w14:paraId="579ABCE3" w14:textId="1C40F7B2" w:rsidR="00AE46BA" w:rsidRPr="00586E82" w:rsidRDefault="00CD3DCE" w:rsidP="009D2A64">
      <w:pPr>
        <w:ind w:left="822" w:right="842"/>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Artículo </w:t>
      </w:r>
      <w:r w:rsidR="006B6256" w:rsidRPr="00586E82">
        <w:rPr>
          <w:rFonts w:ascii="Calibri" w:hAnsi="Calibri" w:cs="Calibri"/>
          <w:b/>
          <w:color w:val="000000" w:themeColor="text1"/>
          <w:sz w:val="24"/>
          <w:szCs w:val="24"/>
        </w:rPr>
        <w:t>60.</w:t>
      </w:r>
      <w:r w:rsidRPr="00586E82">
        <w:rPr>
          <w:rFonts w:ascii="Calibri" w:hAnsi="Calibri" w:cs="Calibri"/>
          <w:b/>
          <w:color w:val="000000" w:themeColor="text1"/>
          <w:sz w:val="24"/>
          <w:szCs w:val="24"/>
        </w:rPr>
        <w:t xml:space="preserve">- Gratuidad. - </w:t>
      </w:r>
      <w:r w:rsidRPr="00586E82">
        <w:rPr>
          <w:rFonts w:ascii="Calibri" w:hAnsi="Calibri" w:cs="Calibri"/>
          <w:color w:val="000000" w:themeColor="text1"/>
          <w:sz w:val="24"/>
          <w:szCs w:val="24"/>
        </w:rPr>
        <w:t>El principio de gratuidad cubrirá únicamente la primera matrícula del programa de nivelación de carrera.</w:t>
      </w:r>
    </w:p>
    <w:p w14:paraId="664D2296" w14:textId="77777777" w:rsidR="00AE46BA" w:rsidRPr="00586E82" w:rsidRDefault="00AE46BA" w:rsidP="009D2A64">
      <w:pPr>
        <w:pStyle w:val="Textoindependiente"/>
        <w:rPr>
          <w:rFonts w:ascii="Calibri" w:hAnsi="Calibri" w:cs="Calibri"/>
          <w:color w:val="000000" w:themeColor="text1"/>
          <w:sz w:val="24"/>
          <w:szCs w:val="24"/>
        </w:rPr>
      </w:pPr>
    </w:p>
    <w:p w14:paraId="3834B154" w14:textId="136AE953" w:rsidR="00AE46BA" w:rsidRPr="00586E82" w:rsidRDefault="00CD3DCE"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La gratuidad no cubrirá la segunda matrícula del programa de nivelación de carrera, ni el costo correspondiente a los créditos relacionados con la misma</w:t>
      </w:r>
      <w:r w:rsidR="00A93743" w:rsidRPr="00586E82">
        <w:rPr>
          <w:rFonts w:ascii="Calibri" w:hAnsi="Calibri" w:cs="Calibri"/>
          <w:color w:val="000000" w:themeColor="text1"/>
          <w:sz w:val="24"/>
          <w:szCs w:val="24"/>
        </w:rPr>
        <w:t>.</w:t>
      </w:r>
    </w:p>
    <w:p w14:paraId="5883BF60" w14:textId="77777777" w:rsidR="00AE46BA" w:rsidRPr="00586E82" w:rsidRDefault="00AE46BA" w:rsidP="009D2A64">
      <w:pPr>
        <w:pStyle w:val="Textoindependiente"/>
        <w:spacing w:before="9"/>
        <w:rPr>
          <w:rFonts w:ascii="Calibri" w:hAnsi="Calibri" w:cs="Calibri"/>
          <w:color w:val="000000" w:themeColor="text1"/>
          <w:sz w:val="24"/>
          <w:szCs w:val="24"/>
        </w:rPr>
      </w:pPr>
    </w:p>
    <w:p w14:paraId="5151BA3D" w14:textId="77777777" w:rsidR="00AE46BA" w:rsidRPr="00586E82" w:rsidRDefault="00CD3DCE" w:rsidP="009D2A64">
      <w:pPr>
        <w:pStyle w:val="Textoindependiente"/>
        <w:ind w:left="822"/>
        <w:jc w:val="both"/>
        <w:rPr>
          <w:rFonts w:ascii="Calibri" w:hAnsi="Calibri" w:cs="Calibri"/>
          <w:color w:val="000000" w:themeColor="text1"/>
          <w:sz w:val="24"/>
          <w:szCs w:val="24"/>
        </w:rPr>
      </w:pPr>
      <w:r w:rsidRPr="00586E82">
        <w:rPr>
          <w:rFonts w:ascii="Calibri" w:hAnsi="Calibri" w:cs="Calibri"/>
          <w:color w:val="000000" w:themeColor="text1"/>
          <w:sz w:val="24"/>
          <w:szCs w:val="24"/>
        </w:rPr>
        <w:t>No habrá tercera matrícula para el programa de nivelación de carrera.</w:t>
      </w:r>
    </w:p>
    <w:p w14:paraId="4762935F" w14:textId="77777777" w:rsidR="00AE46BA" w:rsidRPr="00586E82" w:rsidRDefault="00AE46BA" w:rsidP="009D2A64">
      <w:pPr>
        <w:pStyle w:val="Textoindependiente"/>
        <w:spacing w:before="9"/>
        <w:rPr>
          <w:rFonts w:ascii="Calibri" w:hAnsi="Calibri" w:cs="Calibri"/>
          <w:color w:val="000000" w:themeColor="text1"/>
          <w:sz w:val="24"/>
          <w:szCs w:val="24"/>
        </w:rPr>
      </w:pPr>
    </w:p>
    <w:p w14:paraId="2BBC7BDB" w14:textId="77777777" w:rsidR="00AE46BA" w:rsidRPr="00586E82" w:rsidRDefault="00CD3DCE" w:rsidP="009D2A64">
      <w:pPr>
        <w:pStyle w:val="Textoindependiente"/>
        <w:spacing w:before="1"/>
        <w:ind w:left="822" w:right="849"/>
        <w:jc w:val="both"/>
        <w:rPr>
          <w:rFonts w:ascii="Calibri" w:hAnsi="Calibri" w:cs="Calibri"/>
          <w:color w:val="000000" w:themeColor="text1"/>
          <w:sz w:val="24"/>
          <w:szCs w:val="24"/>
        </w:rPr>
      </w:pPr>
      <w:r w:rsidRPr="00586E82">
        <w:rPr>
          <w:rFonts w:ascii="Calibri" w:hAnsi="Calibri" w:cs="Calibri"/>
          <w:color w:val="000000" w:themeColor="text1"/>
          <w:sz w:val="24"/>
          <w:szCs w:val="24"/>
        </w:rPr>
        <w:t>La pérdida del beneficio de gratuidad en nivelación de carrera no afectará la gratuidad del estudiante durante el programa de formación.</w:t>
      </w:r>
    </w:p>
    <w:p w14:paraId="78E839F3" w14:textId="77777777" w:rsidR="00AE46BA" w:rsidRPr="00586E82" w:rsidRDefault="00AE46BA" w:rsidP="009D2A64">
      <w:pPr>
        <w:pStyle w:val="Textoindependiente"/>
        <w:spacing w:before="11"/>
        <w:rPr>
          <w:rFonts w:ascii="Calibri" w:hAnsi="Calibri" w:cs="Calibri"/>
          <w:color w:val="000000" w:themeColor="text1"/>
          <w:sz w:val="24"/>
          <w:szCs w:val="24"/>
        </w:rPr>
      </w:pPr>
    </w:p>
    <w:p w14:paraId="000424BB" w14:textId="1715BDB7" w:rsidR="00AE46BA" w:rsidRPr="00586E82" w:rsidRDefault="00CD3DCE" w:rsidP="009D2A64">
      <w:pPr>
        <w:pStyle w:val="Textoindependiente"/>
        <w:ind w:left="822" w:right="847"/>
        <w:jc w:val="both"/>
        <w:rPr>
          <w:rFonts w:ascii="Calibri" w:hAnsi="Calibri" w:cs="Calibri"/>
          <w:color w:val="000000" w:themeColor="text1"/>
          <w:sz w:val="24"/>
          <w:szCs w:val="24"/>
        </w:rPr>
      </w:pPr>
      <w:r w:rsidRPr="00586E82">
        <w:rPr>
          <w:rFonts w:ascii="Calibri" w:hAnsi="Calibri" w:cs="Calibri"/>
          <w:color w:val="000000" w:themeColor="text1"/>
          <w:sz w:val="24"/>
          <w:szCs w:val="24"/>
        </w:rPr>
        <w:t>Se exceptúan los casos de segunda carrera, en los que las y los estudiantes no contarán con el beneficio de gratuidad desde el inicio de la nivelación de carrera.</w:t>
      </w:r>
    </w:p>
    <w:p w14:paraId="3A01BA61" w14:textId="77777777" w:rsidR="00AE46BA" w:rsidRPr="00586E82" w:rsidRDefault="00AE46BA" w:rsidP="009D2A64">
      <w:pPr>
        <w:pStyle w:val="Textoindependiente"/>
        <w:spacing w:before="9"/>
        <w:rPr>
          <w:rFonts w:ascii="Calibri" w:hAnsi="Calibri" w:cs="Calibri"/>
          <w:color w:val="000000" w:themeColor="text1"/>
          <w:sz w:val="24"/>
          <w:szCs w:val="24"/>
        </w:rPr>
      </w:pPr>
    </w:p>
    <w:p w14:paraId="0400445A" w14:textId="403C1765" w:rsidR="0035340B" w:rsidRPr="00586E82" w:rsidRDefault="00CD3DCE" w:rsidP="009D2A64">
      <w:pPr>
        <w:ind w:left="822" w:right="837"/>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6</w:t>
      </w:r>
      <w:r w:rsidR="006B6256" w:rsidRPr="00586E82">
        <w:rPr>
          <w:rFonts w:ascii="Calibri" w:hAnsi="Calibri" w:cs="Calibri"/>
          <w:b/>
          <w:color w:val="000000" w:themeColor="text1"/>
          <w:sz w:val="24"/>
          <w:szCs w:val="24"/>
        </w:rPr>
        <w:t>1</w:t>
      </w:r>
      <w:r w:rsidR="008C5774" w:rsidRPr="00586E82">
        <w:rPr>
          <w:rFonts w:ascii="Calibri" w:hAnsi="Calibri" w:cs="Calibri"/>
          <w:b/>
          <w:color w:val="000000" w:themeColor="text1"/>
          <w:sz w:val="24"/>
          <w:szCs w:val="24"/>
        </w:rPr>
        <w:t>.</w:t>
      </w:r>
      <w:r w:rsidRPr="00586E82">
        <w:rPr>
          <w:rFonts w:ascii="Calibri" w:hAnsi="Calibri" w:cs="Calibri"/>
          <w:b/>
          <w:color w:val="000000" w:themeColor="text1"/>
          <w:sz w:val="24"/>
          <w:szCs w:val="24"/>
        </w:rPr>
        <w:t xml:space="preserve">- Aprobación del curso de nivelación de </w:t>
      </w:r>
      <w:proofErr w:type="gramStart"/>
      <w:r w:rsidRPr="00586E82">
        <w:rPr>
          <w:rFonts w:ascii="Calibri" w:hAnsi="Calibri" w:cs="Calibri"/>
          <w:b/>
          <w:color w:val="000000" w:themeColor="text1"/>
          <w:sz w:val="24"/>
          <w:szCs w:val="24"/>
        </w:rPr>
        <w:t>carrera.-</w:t>
      </w:r>
      <w:proofErr w:type="gramEnd"/>
      <w:r w:rsidRPr="00586E82">
        <w:rPr>
          <w:rFonts w:ascii="Calibri" w:hAnsi="Calibri" w:cs="Calibri"/>
          <w:b/>
          <w:color w:val="000000" w:themeColor="text1"/>
          <w:sz w:val="24"/>
          <w:szCs w:val="24"/>
        </w:rPr>
        <w:t xml:space="preserve"> </w:t>
      </w:r>
      <w:r w:rsidRPr="00586E82">
        <w:rPr>
          <w:rFonts w:ascii="Calibri" w:hAnsi="Calibri" w:cs="Calibri"/>
          <w:color w:val="000000" w:themeColor="text1"/>
          <w:sz w:val="24"/>
          <w:szCs w:val="24"/>
        </w:rPr>
        <w:t xml:space="preserve">La aprobación del curso de nivelación de carrera permitirá a las y los estudiantes de nivelación de carrera vincularse al primer nivel de la carrera en la que </w:t>
      </w:r>
      <w:r w:rsidR="00A93743" w:rsidRPr="00586E82">
        <w:rPr>
          <w:rFonts w:ascii="Calibri" w:hAnsi="Calibri" w:cs="Calibri"/>
          <w:color w:val="000000" w:themeColor="text1"/>
          <w:sz w:val="24"/>
          <w:szCs w:val="24"/>
        </w:rPr>
        <w:t xml:space="preserve">se </w:t>
      </w:r>
      <w:r w:rsidRPr="00586E82">
        <w:rPr>
          <w:rFonts w:ascii="Calibri" w:hAnsi="Calibri" w:cs="Calibri"/>
          <w:color w:val="000000" w:themeColor="text1"/>
          <w:sz w:val="24"/>
          <w:szCs w:val="24"/>
        </w:rPr>
        <w:t>aceptó un cupo</w:t>
      </w:r>
      <w:r w:rsidR="00FF18B4" w:rsidRPr="00586E82">
        <w:rPr>
          <w:rFonts w:ascii="Calibri" w:hAnsi="Calibri" w:cs="Calibri"/>
          <w:color w:val="000000" w:themeColor="text1"/>
          <w:sz w:val="24"/>
          <w:szCs w:val="24"/>
        </w:rPr>
        <w:t>, siguiendo los siguientes c</w:t>
      </w:r>
      <w:r w:rsidR="0035340B" w:rsidRPr="00586E82">
        <w:rPr>
          <w:rFonts w:ascii="Calibri" w:hAnsi="Calibri" w:cs="Calibri"/>
          <w:color w:val="000000" w:themeColor="text1"/>
          <w:sz w:val="24"/>
          <w:szCs w:val="24"/>
        </w:rPr>
        <w:t>riterios de aprobación:</w:t>
      </w:r>
    </w:p>
    <w:p w14:paraId="238717A5" w14:textId="77777777" w:rsidR="00295B19" w:rsidRPr="00586E82" w:rsidRDefault="00295B19" w:rsidP="009D2A64">
      <w:pPr>
        <w:ind w:left="822" w:right="837"/>
        <w:jc w:val="both"/>
        <w:rPr>
          <w:rFonts w:ascii="Calibri" w:hAnsi="Calibri" w:cs="Calibri"/>
          <w:color w:val="000000" w:themeColor="text1"/>
          <w:sz w:val="24"/>
          <w:szCs w:val="24"/>
        </w:rPr>
      </w:pPr>
    </w:p>
    <w:p w14:paraId="6AD65EC6" w14:textId="08BCE449" w:rsidR="0035340B" w:rsidRPr="00586E82" w:rsidRDefault="0035340B"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Haber cursado y aprobado con al menos una calif</w:t>
      </w:r>
      <w:r w:rsidR="00CC4171" w:rsidRPr="00586E82">
        <w:rPr>
          <w:rFonts w:ascii="Calibri" w:hAnsi="Calibri" w:cs="Calibri"/>
          <w:color w:val="000000" w:themeColor="text1"/>
          <w:sz w:val="24"/>
          <w:szCs w:val="24"/>
        </w:rPr>
        <w:t>ic</w:t>
      </w:r>
      <w:r w:rsidRPr="00586E82">
        <w:rPr>
          <w:rFonts w:ascii="Calibri" w:hAnsi="Calibri" w:cs="Calibri"/>
          <w:color w:val="000000" w:themeColor="text1"/>
          <w:sz w:val="24"/>
          <w:szCs w:val="24"/>
        </w:rPr>
        <w:t>ación de 7 sobre 10 en cada asignatura, curso o su equivalente.</w:t>
      </w:r>
    </w:p>
    <w:p w14:paraId="024E8922" w14:textId="77777777" w:rsidR="00295B19" w:rsidRPr="00586E82" w:rsidRDefault="00295B19" w:rsidP="009D2A64">
      <w:pPr>
        <w:pStyle w:val="Textoindependiente"/>
        <w:ind w:left="822" w:right="839"/>
        <w:jc w:val="both"/>
        <w:rPr>
          <w:rFonts w:ascii="Calibri" w:hAnsi="Calibri" w:cs="Calibri"/>
          <w:color w:val="000000" w:themeColor="text1"/>
          <w:sz w:val="24"/>
          <w:szCs w:val="24"/>
        </w:rPr>
      </w:pPr>
    </w:p>
    <w:p w14:paraId="5410184E" w14:textId="77777777" w:rsidR="0035340B" w:rsidRPr="00586E82" w:rsidRDefault="0035340B"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Que cumplan con al menos el 75% de asistencia, en cada asignatura, curso o su equivalente.</w:t>
      </w:r>
    </w:p>
    <w:p w14:paraId="0C5F1679" w14:textId="77777777" w:rsidR="00AE46BA" w:rsidRPr="00586E82" w:rsidRDefault="00AE46BA" w:rsidP="009D2A64">
      <w:pPr>
        <w:pStyle w:val="Textoindependiente"/>
        <w:spacing w:before="9"/>
        <w:rPr>
          <w:rFonts w:ascii="Calibri" w:hAnsi="Calibri" w:cs="Calibri"/>
          <w:color w:val="000000" w:themeColor="text1"/>
          <w:sz w:val="24"/>
          <w:szCs w:val="24"/>
        </w:rPr>
      </w:pPr>
    </w:p>
    <w:p w14:paraId="36EDCE7D" w14:textId="77777777" w:rsidR="00AE46BA" w:rsidRPr="00586E82" w:rsidRDefault="00CD3DCE" w:rsidP="009D2A64">
      <w:pPr>
        <w:pStyle w:val="Textoindependiente"/>
        <w:ind w:left="822" w:right="839"/>
        <w:jc w:val="both"/>
        <w:rPr>
          <w:rFonts w:ascii="Calibri" w:hAnsi="Calibri" w:cs="Calibri"/>
          <w:color w:val="000000" w:themeColor="text1"/>
          <w:sz w:val="24"/>
          <w:szCs w:val="24"/>
        </w:rPr>
      </w:pPr>
      <w:r w:rsidRPr="00586E82">
        <w:rPr>
          <w:rFonts w:ascii="Calibri" w:hAnsi="Calibri" w:cs="Calibri"/>
          <w:color w:val="000000" w:themeColor="text1"/>
          <w:sz w:val="24"/>
          <w:szCs w:val="24"/>
        </w:rPr>
        <w:t>La matrícula en el primer nivel de carrera deberá realizarse en el período académico inmediato siguiente a la aprobación del curso.</w:t>
      </w:r>
    </w:p>
    <w:p w14:paraId="5C176388" w14:textId="77777777" w:rsidR="00AE46BA" w:rsidRPr="00586E82" w:rsidRDefault="00AE46BA" w:rsidP="009D2A64">
      <w:pPr>
        <w:pStyle w:val="Textoindependiente"/>
        <w:rPr>
          <w:rFonts w:ascii="Calibri" w:hAnsi="Calibri" w:cs="Calibri"/>
          <w:color w:val="000000" w:themeColor="text1"/>
          <w:sz w:val="24"/>
          <w:szCs w:val="24"/>
        </w:rPr>
      </w:pPr>
    </w:p>
    <w:p w14:paraId="420F8F54" w14:textId="77777777" w:rsidR="00BC61A7" w:rsidRPr="00586E82" w:rsidRDefault="00CD3DCE"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En caso de haber aprobado la nivelación de carrera y no efectivizar la matrícula de </w:t>
      </w:r>
      <w:r w:rsidRPr="00586E82">
        <w:rPr>
          <w:rFonts w:ascii="Calibri" w:hAnsi="Calibri" w:cs="Calibri"/>
          <w:color w:val="000000" w:themeColor="text1"/>
          <w:sz w:val="24"/>
          <w:szCs w:val="24"/>
        </w:rPr>
        <w:lastRenderedPageBreak/>
        <w:t xml:space="preserve">primer nivel en el período académico inmediato siguiente, </w:t>
      </w:r>
      <w:r w:rsidR="00A93743" w:rsidRPr="00586E82">
        <w:rPr>
          <w:rFonts w:ascii="Calibri" w:hAnsi="Calibri" w:cs="Calibri"/>
          <w:color w:val="000000" w:themeColor="text1"/>
          <w:sz w:val="24"/>
          <w:szCs w:val="24"/>
        </w:rPr>
        <w:t>la Universidad de las Artes</w:t>
      </w:r>
      <w:r w:rsidRPr="00586E82">
        <w:rPr>
          <w:rFonts w:ascii="Calibri" w:hAnsi="Calibri" w:cs="Calibri"/>
          <w:color w:val="000000" w:themeColor="text1"/>
          <w:sz w:val="24"/>
          <w:szCs w:val="24"/>
        </w:rPr>
        <w:t xml:space="preserve"> aceptar</w:t>
      </w:r>
      <w:r w:rsidR="00A93743"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la matrícula hasta </w:t>
      </w:r>
      <w:r w:rsidR="00A93743" w:rsidRPr="00586E82">
        <w:rPr>
          <w:rFonts w:ascii="Calibri" w:hAnsi="Calibri" w:cs="Calibri"/>
          <w:color w:val="000000" w:themeColor="text1"/>
          <w:sz w:val="24"/>
          <w:szCs w:val="24"/>
        </w:rPr>
        <w:t xml:space="preserve">por </w:t>
      </w:r>
      <w:r w:rsidRPr="00586E82">
        <w:rPr>
          <w:rFonts w:ascii="Calibri" w:hAnsi="Calibri" w:cs="Calibri"/>
          <w:color w:val="000000" w:themeColor="text1"/>
          <w:sz w:val="24"/>
          <w:szCs w:val="24"/>
        </w:rPr>
        <w:t>dos (2) períodos académicos</w:t>
      </w:r>
      <w:r w:rsidR="00A93743" w:rsidRPr="00586E82">
        <w:rPr>
          <w:rFonts w:ascii="Calibri" w:hAnsi="Calibri" w:cs="Calibri"/>
          <w:color w:val="000000" w:themeColor="text1"/>
          <w:sz w:val="24"/>
          <w:szCs w:val="24"/>
        </w:rPr>
        <w:t xml:space="preserve"> posteriores a la aprobación de la nivelación de carrera.</w:t>
      </w:r>
    </w:p>
    <w:p w14:paraId="34EE0C4C" w14:textId="77777777" w:rsidR="00D03F44" w:rsidRPr="00586E82" w:rsidRDefault="00D03F44" w:rsidP="009D2A64">
      <w:pPr>
        <w:pStyle w:val="Textoindependiente"/>
        <w:ind w:left="822" w:right="835"/>
        <w:jc w:val="both"/>
        <w:rPr>
          <w:rFonts w:ascii="Calibri" w:hAnsi="Calibri" w:cs="Calibri"/>
          <w:color w:val="000000" w:themeColor="text1"/>
          <w:sz w:val="24"/>
          <w:szCs w:val="24"/>
        </w:rPr>
      </w:pPr>
    </w:p>
    <w:p w14:paraId="4965347F" w14:textId="1C41BEE8" w:rsidR="00D03F44" w:rsidRPr="00586E82" w:rsidRDefault="00D03F44"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En estos casos la </w:t>
      </w:r>
      <w:r w:rsidR="00C97A1F" w:rsidRPr="00586E82">
        <w:rPr>
          <w:rFonts w:ascii="Calibri" w:hAnsi="Calibri" w:cs="Calibri"/>
          <w:color w:val="000000" w:themeColor="text1"/>
          <w:sz w:val="24"/>
          <w:szCs w:val="24"/>
        </w:rPr>
        <w:t xml:space="preserve">Secretaría Académica </w:t>
      </w:r>
      <w:r w:rsidRPr="00586E82">
        <w:rPr>
          <w:rFonts w:ascii="Calibri" w:hAnsi="Calibri" w:cs="Calibri"/>
          <w:color w:val="000000" w:themeColor="text1"/>
          <w:sz w:val="24"/>
          <w:szCs w:val="24"/>
        </w:rPr>
        <w:t>debe verificar con el Órgano Rector de la Política Pública de Educación Superior el estado del cupo.</w:t>
      </w:r>
    </w:p>
    <w:p w14:paraId="0772BF85" w14:textId="77777777" w:rsidR="00BC61A7" w:rsidRPr="00586E82" w:rsidRDefault="00BC61A7" w:rsidP="009D2A64">
      <w:pPr>
        <w:pStyle w:val="Textoindependiente"/>
        <w:ind w:left="822" w:right="835"/>
        <w:jc w:val="both"/>
        <w:rPr>
          <w:rFonts w:ascii="Calibri" w:hAnsi="Calibri" w:cs="Calibri"/>
          <w:color w:val="000000" w:themeColor="text1"/>
          <w:sz w:val="24"/>
          <w:szCs w:val="24"/>
        </w:rPr>
      </w:pPr>
    </w:p>
    <w:p w14:paraId="0331BE47" w14:textId="113BA9D0" w:rsidR="00AE46BA" w:rsidRPr="00586E82" w:rsidRDefault="00BC61A7"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b/>
          <w:bCs/>
          <w:color w:val="000000" w:themeColor="text1"/>
          <w:sz w:val="24"/>
          <w:szCs w:val="24"/>
        </w:rPr>
        <w:t>Artículo</w:t>
      </w:r>
      <w:r w:rsidR="00CD3DCE" w:rsidRPr="00586E82">
        <w:rPr>
          <w:rFonts w:ascii="Calibri" w:hAnsi="Calibri" w:cs="Calibri"/>
          <w:b/>
          <w:color w:val="000000" w:themeColor="text1"/>
          <w:sz w:val="24"/>
          <w:szCs w:val="24"/>
        </w:rPr>
        <w:t xml:space="preserve"> 6</w:t>
      </w:r>
      <w:r w:rsidR="006B6256" w:rsidRPr="00586E82">
        <w:rPr>
          <w:rFonts w:ascii="Calibri" w:hAnsi="Calibri" w:cs="Calibri"/>
          <w:b/>
          <w:color w:val="000000" w:themeColor="text1"/>
          <w:sz w:val="24"/>
          <w:szCs w:val="24"/>
        </w:rPr>
        <w:t>2</w:t>
      </w:r>
      <w:r w:rsidR="00CD3DCE" w:rsidRPr="00586E82">
        <w:rPr>
          <w:rFonts w:ascii="Calibri" w:hAnsi="Calibri" w:cs="Calibri"/>
          <w:b/>
          <w:color w:val="000000" w:themeColor="text1"/>
          <w:sz w:val="24"/>
          <w:szCs w:val="24"/>
        </w:rPr>
        <w:t xml:space="preserve">.- </w:t>
      </w:r>
      <w:r w:rsidR="00A93743" w:rsidRPr="00586E82">
        <w:rPr>
          <w:rFonts w:ascii="Calibri" w:hAnsi="Calibri" w:cs="Calibri"/>
          <w:b/>
          <w:color w:val="000000" w:themeColor="text1"/>
          <w:sz w:val="24"/>
          <w:szCs w:val="24"/>
        </w:rPr>
        <w:t>Estudiantes</w:t>
      </w:r>
      <w:r w:rsidR="00CD3DCE" w:rsidRPr="00586E82">
        <w:rPr>
          <w:rFonts w:ascii="Calibri" w:hAnsi="Calibri" w:cs="Calibri"/>
          <w:b/>
          <w:color w:val="000000" w:themeColor="text1"/>
          <w:sz w:val="24"/>
          <w:szCs w:val="24"/>
        </w:rPr>
        <w:t xml:space="preserve"> que no aprueben el curso de nivelación de carrera. - </w:t>
      </w:r>
      <w:r w:rsidR="00CD3DCE" w:rsidRPr="00586E82">
        <w:rPr>
          <w:rFonts w:ascii="Calibri" w:hAnsi="Calibri" w:cs="Calibri"/>
          <w:color w:val="000000" w:themeColor="text1"/>
          <w:sz w:val="24"/>
          <w:szCs w:val="24"/>
        </w:rPr>
        <w:t>Las y los estudiantes que no aprueben el curso de nivelación de carrera, podrán:</w:t>
      </w:r>
    </w:p>
    <w:p w14:paraId="265D5F72" w14:textId="77777777" w:rsidR="00AE46BA" w:rsidRPr="00586E82" w:rsidRDefault="00AE46BA" w:rsidP="009D2A64">
      <w:pPr>
        <w:pStyle w:val="Textoindependiente"/>
        <w:rPr>
          <w:rFonts w:ascii="Calibri" w:hAnsi="Calibri" w:cs="Calibri"/>
          <w:color w:val="000000" w:themeColor="text1"/>
          <w:sz w:val="24"/>
          <w:szCs w:val="24"/>
        </w:rPr>
      </w:pPr>
    </w:p>
    <w:p w14:paraId="67234DFD" w14:textId="16DD0C4F" w:rsidR="00AE46BA" w:rsidRPr="00586E82" w:rsidRDefault="00CD3DCE" w:rsidP="009D2A64">
      <w:pPr>
        <w:pStyle w:val="Prrafodelista"/>
        <w:numPr>
          <w:ilvl w:val="0"/>
          <w:numId w:val="6"/>
        </w:numPr>
        <w:tabs>
          <w:tab w:val="left" w:pos="1060"/>
        </w:tabs>
        <w:rPr>
          <w:rFonts w:ascii="Calibri" w:hAnsi="Calibri" w:cs="Calibri"/>
          <w:color w:val="000000" w:themeColor="text1"/>
          <w:sz w:val="24"/>
          <w:szCs w:val="24"/>
        </w:rPr>
      </w:pPr>
      <w:r w:rsidRPr="00586E82">
        <w:rPr>
          <w:rFonts w:ascii="Calibri" w:hAnsi="Calibri" w:cs="Calibri"/>
          <w:color w:val="000000" w:themeColor="text1"/>
          <w:sz w:val="24"/>
          <w:szCs w:val="24"/>
        </w:rPr>
        <w:t>Presentar el retiro voluntario parcial o definitivo del curso de nivelación de</w:t>
      </w:r>
      <w:r w:rsidRPr="00586E82">
        <w:rPr>
          <w:rFonts w:ascii="Calibri" w:hAnsi="Calibri" w:cs="Calibri"/>
          <w:color w:val="000000" w:themeColor="text1"/>
          <w:spacing w:val="-7"/>
          <w:sz w:val="24"/>
          <w:szCs w:val="24"/>
        </w:rPr>
        <w:t xml:space="preserve"> </w:t>
      </w:r>
      <w:r w:rsidRPr="00586E82">
        <w:rPr>
          <w:rFonts w:ascii="Calibri" w:hAnsi="Calibri" w:cs="Calibri"/>
          <w:color w:val="000000" w:themeColor="text1"/>
          <w:sz w:val="24"/>
          <w:szCs w:val="24"/>
        </w:rPr>
        <w:t>carrera</w:t>
      </w:r>
      <w:r w:rsidR="007E4113" w:rsidRPr="00586E82">
        <w:rPr>
          <w:rFonts w:ascii="Calibri" w:hAnsi="Calibri" w:cs="Calibri"/>
          <w:color w:val="000000" w:themeColor="text1"/>
          <w:sz w:val="24"/>
          <w:szCs w:val="24"/>
        </w:rPr>
        <w:t xml:space="preserve"> en las fechas establecidas en el calendario de nivelación.</w:t>
      </w:r>
    </w:p>
    <w:p w14:paraId="5073CEE2" w14:textId="77777777" w:rsidR="00AE46BA" w:rsidRPr="00586E82" w:rsidRDefault="00AE46BA" w:rsidP="009D2A64">
      <w:pPr>
        <w:pStyle w:val="Textoindependiente"/>
        <w:spacing w:before="10"/>
        <w:rPr>
          <w:rFonts w:ascii="Calibri" w:hAnsi="Calibri" w:cs="Calibri"/>
          <w:color w:val="000000" w:themeColor="text1"/>
          <w:sz w:val="24"/>
          <w:szCs w:val="24"/>
        </w:rPr>
      </w:pPr>
    </w:p>
    <w:p w14:paraId="05D48421" w14:textId="77777777" w:rsidR="00AE46BA" w:rsidRPr="00586E82" w:rsidRDefault="00CD3DCE" w:rsidP="009D2A64">
      <w:pPr>
        <w:pStyle w:val="Prrafodelista"/>
        <w:numPr>
          <w:ilvl w:val="0"/>
          <w:numId w:val="6"/>
        </w:numPr>
        <w:tabs>
          <w:tab w:val="left" w:pos="1072"/>
        </w:tabs>
        <w:ind w:left="1071" w:hanging="250"/>
        <w:rPr>
          <w:rFonts w:ascii="Calibri" w:hAnsi="Calibri" w:cs="Calibri"/>
          <w:color w:val="000000" w:themeColor="text1"/>
          <w:sz w:val="24"/>
          <w:szCs w:val="24"/>
        </w:rPr>
      </w:pPr>
      <w:r w:rsidRPr="00586E82">
        <w:rPr>
          <w:rFonts w:ascii="Calibri" w:hAnsi="Calibri" w:cs="Calibri"/>
          <w:color w:val="000000" w:themeColor="text1"/>
          <w:sz w:val="24"/>
          <w:szCs w:val="24"/>
        </w:rPr>
        <w:t>Cursar la nivelación de carrera como segunda</w:t>
      </w:r>
      <w:r w:rsidRPr="00586E82">
        <w:rPr>
          <w:rFonts w:ascii="Calibri" w:hAnsi="Calibri" w:cs="Calibri"/>
          <w:color w:val="000000" w:themeColor="text1"/>
          <w:spacing w:val="-11"/>
          <w:sz w:val="24"/>
          <w:szCs w:val="24"/>
        </w:rPr>
        <w:t xml:space="preserve"> </w:t>
      </w:r>
      <w:r w:rsidRPr="00586E82">
        <w:rPr>
          <w:rFonts w:ascii="Calibri" w:hAnsi="Calibri" w:cs="Calibri"/>
          <w:color w:val="000000" w:themeColor="text1"/>
          <w:sz w:val="24"/>
          <w:szCs w:val="24"/>
        </w:rPr>
        <w:t>matrícula.</w:t>
      </w:r>
    </w:p>
    <w:p w14:paraId="44DD992A" w14:textId="77777777" w:rsidR="00AE46BA" w:rsidRPr="00586E82" w:rsidRDefault="00AE46BA" w:rsidP="009D2A64">
      <w:pPr>
        <w:pStyle w:val="Textoindependiente"/>
        <w:spacing w:before="9"/>
        <w:rPr>
          <w:rFonts w:ascii="Calibri" w:hAnsi="Calibri" w:cs="Calibri"/>
          <w:color w:val="000000" w:themeColor="text1"/>
          <w:sz w:val="24"/>
          <w:szCs w:val="24"/>
        </w:rPr>
      </w:pPr>
    </w:p>
    <w:p w14:paraId="1AD89F44" w14:textId="07C0BFCE" w:rsidR="00D57BB5" w:rsidRPr="00586E82" w:rsidRDefault="00CD3DCE" w:rsidP="009D2A64">
      <w:pPr>
        <w:pStyle w:val="Prrafodelista"/>
        <w:numPr>
          <w:ilvl w:val="0"/>
          <w:numId w:val="6"/>
        </w:numPr>
        <w:tabs>
          <w:tab w:val="left" w:pos="1132"/>
        </w:tabs>
        <w:spacing w:before="1"/>
        <w:ind w:left="822" w:right="836" w:firstLine="0"/>
        <w:rPr>
          <w:rFonts w:ascii="Calibri" w:hAnsi="Calibri" w:cs="Calibri"/>
          <w:color w:val="000000" w:themeColor="text1"/>
          <w:sz w:val="24"/>
          <w:szCs w:val="24"/>
        </w:rPr>
      </w:pPr>
      <w:r w:rsidRPr="00586E82">
        <w:rPr>
          <w:rFonts w:ascii="Calibri" w:hAnsi="Calibri" w:cs="Calibri"/>
          <w:color w:val="000000" w:themeColor="text1"/>
          <w:sz w:val="24"/>
          <w:szCs w:val="24"/>
        </w:rPr>
        <w:t>Realizar nuevamente el proceso de admisión determinado por las universidades y escuelas politécnicas</w:t>
      </w:r>
      <w:r w:rsidRPr="00586E82">
        <w:rPr>
          <w:rFonts w:ascii="Calibri" w:hAnsi="Calibri" w:cs="Calibri"/>
          <w:color w:val="000000" w:themeColor="text1"/>
          <w:spacing w:val="-3"/>
          <w:sz w:val="24"/>
          <w:szCs w:val="24"/>
        </w:rPr>
        <w:t xml:space="preserve"> </w:t>
      </w:r>
      <w:r w:rsidRPr="00586E82">
        <w:rPr>
          <w:rFonts w:ascii="Calibri" w:hAnsi="Calibri" w:cs="Calibri"/>
          <w:color w:val="000000" w:themeColor="text1"/>
          <w:sz w:val="24"/>
          <w:szCs w:val="24"/>
        </w:rPr>
        <w:t>públicas.</w:t>
      </w:r>
    </w:p>
    <w:p w14:paraId="0C8D437F" w14:textId="77777777" w:rsidR="00D57BB5" w:rsidRPr="00586E82" w:rsidRDefault="00D57BB5" w:rsidP="009D2A64">
      <w:pPr>
        <w:pStyle w:val="Prrafodelista"/>
        <w:rPr>
          <w:rFonts w:ascii="Calibri" w:hAnsi="Calibri" w:cs="Calibri"/>
          <w:color w:val="000000" w:themeColor="text1"/>
          <w:sz w:val="24"/>
          <w:szCs w:val="24"/>
        </w:rPr>
      </w:pPr>
    </w:p>
    <w:p w14:paraId="774426B1" w14:textId="693FDE61" w:rsidR="00D57BB5" w:rsidRPr="00586E82" w:rsidRDefault="00D57BB5" w:rsidP="009D2A64">
      <w:pPr>
        <w:pStyle w:val="Prrafodelista"/>
        <w:tabs>
          <w:tab w:val="left" w:pos="1132"/>
        </w:tabs>
        <w:spacing w:before="1"/>
        <w:ind w:right="836"/>
        <w:rPr>
          <w:rFonts w:ascii="Calibri" w:hAnsi="Calibri" w:cs="Calibri"/>
          <w:color w:val="000000" w:themeColor="text1"/>
          <w:sz w:val="24"/>
          <w:szCs w:val="24"/>
        </w:rPr>
      </w:pPr>
      <w:r w:rsidRPr="00586E82">
        <w:rPr>
          <w:rFonts w:ascii="Calibri" w:hAnsi="Calibri" w:cs="Calibri"/>
          <w:color w:val="000000" w:themeColor="text1"/>
          <w:sz w:val="24"/>
          <w:szCs w:val="24"/>
        </w:rPr>
        <w:t>Para que se configure el retiro voluntario parcial, los estudiantes deberán manifestar su voluntad por escrito ante la Jefatura de</w:t>
      </w:r>
      <w:r w:rsidR="002A0644" w:rsidRPr="00586E82">
        <w:rPr>
          <w:rFonts w:ascii="Calibri" w:hAnsi="Calibri" w:cs="Calibri"/>
          <w:color w:val="000000" w:themeColor="text1"/>
          <w:sz w:val="24"/>
          <w:szCs w:val="24"/>
        </w:rPr>
        <w:t>l Departamento de</w:t>
      </w:r>
      <w:r w:rsidRPr="00586E82">
        <w:rPr>
          <w:rFonts w:ascii="Calibri" w:hAnsi="Calibri" w:cs="Calibri"/>
          <w:color w:val="000000" w:themeColor="text1"/>
          <w:sz w:val="24"/>
          <w:szCs w:val="24"/>
        </w:rPr>
        <w:t xml:space="preserve"> Nivelación </w:t>
      </w:r>
      <w:r w:rsidR="007E4113" w:rsidRPr="00586E82">
        <w:rPr>
          <w:rFonts w:ascii="Calibri" w:hAnsi="Calibri" w:cs="Calibri"/>
          <w:color w:val="000000" w:themeColor="text1"/>
          <w:sz w:val="24"/>
          <w:szCs w:val="24"/>
        </w:rPr>
        <w:t>en el término máximo de 30 días</w:t>
      </w:r>
      <w:r w:rsidR="002A0644" w:rsidRPr="00586E82">
        <w:rPr>
          <w:rFonts w:ascii="Calibri" w:hAnsi="Calibri" w:cs="Calibri"/>
          <w:color w:val="000000" w:themeColor="text1"/>
          <w:sz w:val="24"/>
          <w:szCs w:val="24"/>
        </w:rPr>
        <w:t>,</w:t>
      </w:r>
      <w:r w:rsidR="007E4113"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 xml:space="preserve">quien reportará el particular a la </w:t>
      </w:r>
      <w:proofErr w:type="gramStart"/>
      <w:r w:rsidR="00C97A1F" w:rsidRPr="00586E82">
        <w:rPr>
          <w:rFonts w:ascii="Calibri" w:hAnsi="Calibri" w:cs="Calibri"/>
          <w:color w:val="000000" w:themeColor="text1"/>
          <w:sz w:val="24"/>
          <w:szCs w:val="24"/>
        </w:rPr>
        <w:t>Secretaria</w:t>
      </w:r>
      <w:proofErr w:type="gramEnd"/>
      <w:r w:rsidR="00C97A1F" w:rsidRPr="00586E82">
        <w:rPr>
          <w:rFonts w:ascii="Calibri" w:hAnsi="Calibri" w:cs="Calibri"/>
          <w:color w:val="000000" w:themeColor="text1"/>
          <w:sz w:val="24"/>
          <w:szCs w:val="24"/>
        </w:rPr>
        <w:t xml:space="preserve"> Académica. </w:t>
      </w:r>
    </w:p>
    <w:p w14:paraId="02E190A8" w14:textId="77777777" w:rsidR="00D57BB5" w:rsidRPr="00586E82" w:rsidRDefault="00D57BB5" w:rsidP="009D2A64">
      <w:pPr>
        <w:pStyle w:val="Prrafodelista"/>
        <w:tabs>
          <w:tab w:val="left" w:pos="1132"/>
        </w:tabs>
        <w:spacing w:before="1"/>
        <w:ind w:right="836"/>
        <w:rPr>
          <w:rFonts w:ascii="Calibri" w:hAnsi="Calibri" w:cs="Calibri"/>
          <w:color w:val="000000" w:themeColor="text1"/>
          <w:sz w:val="24"/>
          <w:szCs w:val="24"/>
        </w:rPr>
      </w:pPr>
    </w:p>
    <w:p w14:paraId="69FB4B9E" w14:textId="5605F13D" w:rsidR="00D57BB5" w:rsidRPr="00586E82" w:rsidRDefault="00D03F44" w:rsidP="009D2A64">
      <w:pPr>
        <w:pStyle w:val="Prrafodelista"/>
        <w:tabs>
          <w:tab w:val="left" w:pos="1132"/>
        </w:tabs>
        <w:spacing w:before="1"/>
        <w:ind w:right="836"/>
        <w:rPr>
          <w:rFonts w:ascii="Calibri" w:hAnsi="Calibri" w:cs="Calibri"/>
          <w:color w:val="000000" w:themeColor="text1"/>
          <w:sz w:val="24"/>
          <w:szCs w:val="24"/>
        </w:rPr>
      </w:pPr>
      <w:r w:rsidRPr="00586E82">
        <w:rPr>
          <w:rFonts w:ascii="Calibri" w:hAnsi="Calibri" w:cs="Calibri"/>
          <w:color w:val="000000" w:themeColor="text1"/>
          <w:sz w:val="24"/>
          <w:szCs w:val="24"/>
        </w:rPr>
        <w:t>A l</w:t>
      </w:r>
      <w:r w:rsidR="00D57BB5" w:rsidRPr="00586E82">
        <w:rPr>
          <w:rFonts w:ascii="Calibri" w:hAnsi="Calibri" w:cs="Calibri"/>
          <w:color w:val="000000" w:themeColor="text1"/>
          <w:sz w:val="24"/>
          <w:szCs w:val="24"/>
        </w:rPr>
        <w:t>os estudiantes que no se retiren de manera oficial, se le asignará la calificación de cero sobre diez en la nota final del curso de nivelación vigente.</w:t>
      </w:r>
    </w:p>
    <w:p w14:paraId="1BCE3EBF" w14:textId="77777777" w:rsidR="00AE46BA" w:rsidRPr="00586E82" w:rsidRDefault="00AE46BA" w:rsidP="009D2A64">
      <w:pPr>
        <w:pStyle w:val="Textoindependiente"/>
        <w:spacing w:before="11"/>
        <w:rPr>
          <w:rFonts w:ascii="Calibri" w:hAnsi="Calibri" w:cs="Calibri"/>
          <w:color w:val="000000" w:themeColor="text1"/>
          <w:sz w:val="24"/>
          <w:szCs w:val="24"/>
        </w:rPr>
      </w:pPr>
    </w:p>
    <w:p w14:paraId="5249F21D" w14:textId="2A4187F3" w:rsidR="00AE46BA" w:rsidRPr="00586E82" w:rsidRDefault="00CD3DCE" w:rsidP="009D2A64">
      <w:pPr>
        <w:pStyle w:val="Textoindependiente"/>
        <w:ind w:left="822" w:right="834"/>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6</w:t>
      </w:r>
      <w:r w:rsidR="006B6256" w:rsidRPr="00586E82">
        <w:rPr>
          <w:rFonts w:ascii="Calibri" w:hAnsi="Calibri" w:cs="Calibri"/>
          <w:b/>
          <w:color w:val="000000" w:themeColor="text1"/>
          <w:sz w:val="24"/>
          <w:szCs w:val="24"/>
        </w:rPr>
        <w:t>3</w:t>
      </w:r>
      <w:r w:rsidRPr="00586E82">
        <w:rPr>
          <w:rFonts w:ascii="Calibri" w:hAnsi="Calibri" w:cs="Calibri"/>
          <w:b/>
          <w:color w:val="000000" w:themeColor="text1"/>
          <w:sz w:val="24"/>
          <w:szCs w:val="24"/>
        </w:rPr>
        <w:t xml:space="preserve">.- Anulación de la matrícula en nivelación de carrera. - </w:t>
      </w:r>
      <w:r w:rsidRPr="00586E82">
        <w:rPr>
          <w:rFonts w:ascii="Calibri" w:hAnsi="Calibri" w:cs="Calibri"/>
          <w:color w:val="000000" w:themeColor="text1"/>
          <w:sz w:val="24"/>
          <w:szCs w:val="24"/>
        </w:rPr>
        <w:t xml:space="preserve">La </w:t>
      </w:r>
      <w:r w:rsidR="002173D0" w:rsidRPr="00586E82">
        <w:rPr>
          <w:rFonts w:ascii="Calibri" w:hAnsi="Calibri" w:cs="Calibri"/>
          <w:color w:val="000000" w:themeColor="text1"/>
          <w:sz w:val="24"/>
          <w:szCs w:val="24"/>
        </w:rPr>
        <w:t>U</w:t>
      </w:r>
      <w:r w:rsidRPr="00586E82">
        <w:rPr>
          <w:rFonts w:ascii="Calibri" w:hAnsi="Calibri" w:cs="Calibri"/>
          <w:color w:val="000000" w:themeColor="text1"/>
          <w:sz w:val="24"/>
          <w:szCs w:val="24"/>
        </w:rPr>
        <w:t>niversidad</w:t>
      </w:r>
      <w:r w:rsidR="002173D0" w:rsidRPr="00586E82">
        <w:rPr>
          <w:rFonts w:ascii="Calibri" w:hAnsi="Calibri" w:cs="Calibri"/>
          <w:color w:val="000000" w:themeColor="text1"/>
          <w:sz w:val="24"/>
          <w:szCs w:val="24"/>
        </w:rPr>
        <w:t xml:space="preserve"> de las Artes</w:t>
      </w:r>
      <w:r w:rsidRPr="00586E82">
        <w:rPr>
          <w:rFonts w:ascii="Calibri" w:hAnsi="Calibri" w:cs="Calibri"/>
          <w:color w:val="000000" w:themeColor="text1"/>
          <w:sz w:val="24"/>
          <w:szCs w:val="24"/>
        </w:rPr>
        <w:t xml:space="preserve"> anulará, de oficio o a petición de parte, la matrícula en nivelación de carrera, que haya sido realizada contraviniendo lo dispuesto en la Ley Orgánica de Educación Superior y demás normativa aplicable vigente; y, los procesos respectivos, observando los derechos y garantías del debido proceso.</w:t>
      </w:r>
    </w:p>
    <w:p w14:paraId="79DA1C5F" w14:textId="77777777" w:rsidR="00AE46BA" w:rsidRPr="00586E82" w:rsidRDefault="00AE46BA" w:rsidP="009D2A64">
      <w:pPr>
        <w:pStyle w:val="Textoindependiente"/>
        <w:spacing w:before="10"/>
        <w:rPr>
          <w:rFonts w:ascii="Calibri" w:hAnsi="Calibri" w:cs="Calibri"/>
          <w:color w:val="000000" w:themeColor="text1"/>
          <w:sz w:val="24"/>
          <w:szCs w:val="24"/>
        </w:rPr>
      </w:pPr>
    </w:p>
    <w:p w14:paraId="3F7F608C" w14:textId="7324475C" w:rsidR="00AE46BA" w:rsidRPr="00586E82" w:rsidRDefault="002173D0" w:rsidP="009D2A64">
      <w:pPr>
        <w:pStyle w:val="Textoindependiente"/>
        <w:ind w:left="822" w:right="835"/>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En caso de anulación de matrícula del curso de nivelación de carrera, </w:t>
      </w:r>
      <w:r w:rsidR="007A2D39" w:rsidRPr="00586E82">
        <w:rPr>
          <w:rFonts w:ascii="Calibri" w:hAnsi="Calibri" w:cs="Calibri"/>
          <w:color w:val="000000" w:themeColor="text1"/>
          <w:sz w:val="24"/>
          <w:szCs w:val="24"/>
        </w:rPr>
        <w:t xml:space="preserve">la </w:t>
      </w:r>
      <w:r w:rsidR="007E4113" w:rsidRPr="00586E82">
        <w:rPr>
          <w:rFonts w:ascii="Calibri" w:hAnsi="Calibri" w:cs="Calibri"/>
          <w:color w:val="000000" w:themeColor="text1"/>
          <w:sz w:val="24"/>
          <w:szCs w:val="24"/>
        </w:rPr>
        <w:t xml:space="preserve">Jefatura del Departamento de Nivelación </w:t>
      </w:r>
      <w:r w:rsidRPr="00586E82">
        <w:rPr>
          <w:rFonts w:ascii="Calibri" w:hAnsi="Calibri" w:cs="Calibri"/>
          <w:color w:val="000000" w:themeColor="text1"/>
          <w:sz w:val="24"/>
          <w:szCs w:val="24"/>
        </w:rPr>
        <w:t xml:space="preserve">reportará en un informe general al </w:t>
      </w:r>
      <w:r w:rsidR="007B10A7" w:rsidRPr="00586E82">
        <w:rPr>
          <w:rFonts w:ascii="Calibri" w:hAnsi="Calibri" w:cs="Calibri"/>
          <w:color w:val="000000" w:themeColor="text1"/>
          <w:sz w:val="24"/>
          <w:szCs w:val="24"/>
        </w:rPr>
        <w:t>órgano rector de la política pública de educación superior</w:t>
      </w:r>
      <w:r w:rsidRPr="00586E82">
        <w:rPr>
          <w:rFonts w:ascii="Calibri" w:hAnsi="Calibri" w:cs="Calibri"/>
          <w:color w:val="000000" w:themeColor="text1"/>
          <w:sz w:val="24"/>
          <w:szCs w:val="24"/>
        </w:rPr>
        <w:t xml:space="preserve"> en un plazo máximo de treinta (30) días posteriores al cierre del período académico con la finalidad de inactivar el cupo aceptado.</w:t>
      </w:r>
    </w:p>
    <w:p w14:paraId="14A7B467" w14:textId="77777777" w:rsidR="00AE46BA" w:rsidRPr="00586E82" w:rsidRDefault="00AE46BA" w:rsidP="009D2A64">
      <w:pPr>
        <w:pStyle w:val="Textoindependiente"/>
        <w:spacing w:before="8"/>
        <w:rPr>
          <w:rFonts w:ascii="Calibri" w:hAnsi="Calibri" w:cs="Calibri"/>
          <w:color w:val="000000" w:themeColor="text1"/>
          <w:sz w:val="24"/>
          <w:szCs w:val="24"/>
        </w:rPr>
      </w:pPr>
    </w:p>
    <w:p w14:paraId="00C08938" w14:textId="10E57DD4" w:rsidR="00AE46BA" w:rsidRPr="00586E82" w:rsidRDefault="00CD3DCE" w:rsidP="009D2A64">
      <w:pPr>
        <w:spacing w:before="1"/>
        <w:ind w:left="822" w:right="835"/>
        <w:jc w:val="both"/>
        <w:rPr>
          <w:rFonts w:ascii="Calibri" w:hAnsi="Calibri" w:cs="Calibri"/>
          <w:color w:val="000000" w:themeColor="text1"/>
          <w:sz w:val="24"/>
          <w:szCs w:val="24"/>
        </w:rPr>
      </w:pPr>
      <w:r w:rsidRPr="00586E82">
        <w:rPr>
          <w:rFonts w:ascii="Calibri" w:hAnsi="Calibri" w:cs="Calibri"/>
          <w:b/>
          <w:color w:val="000000" w:themeColor="text1"/>
          <w:sz w:val="24"/>
          <w:szCs w:val="24"/>
        </w:rPr>
        <w:t>Artículo 6</w:t>
      </w:r>
      <w:r w:rsidR="006B6256" w:rsidRPr="00586E82">
        <w:rPr>
          <w:rFonts w:ascii="Calibri" w:hAnsi="Calibri" w:cs="Calibri"/>
          <w:b/>
          <w:color w:val="000000" w:themeColor="text1"/>
          <w:sz w:val="24"/>
          <w:szCs w:val="24"/>
        </w:rPr>
        <w:t>4</w:t>
      </w:r>
      <w:r w:rsidRPr="00586E82">
        <w:rPr>
          <w:rFonts w:ascii="Calibri" w:hAnsi="Calibri" w:cs="Calibri"/>
          <w:b/>
          <w:color w:val="000000" w:themeColor="text1"/>
          <w:sz w:val="24"/>
          <w:szCs w:val="24"/>
        </w:rPr>
        <w:t xml:space="preserve">.- Retiro voluntario en la nivelación de carrera. - </w:t>
      </w:r>
      <w:r w:rsidRPr="00586E82">
        <w:rPr>
          <w:rFonts w:ascii="Calibri" w:hAnsi="Calibri" w:cs="Calibri"/>
          <w:color w:val="000000" w:themeColor="text1"/>
          <w:sz w:val="24"/>
          <w:szCs w:val="24"/>
        </w:rPr>
        <w:t>Las y los estudiantes podrán retirarse del curso de nivelación de carrera de forma voluntaria, en los casos detallados a</w:t>
      </w:r>
      <w:r w:rsidRPr="00586E82">
        <w:rPr>
          <w:rFonts w:ascii="Calibri" w:hAnsi="Calibri" w:cs="Calibri"/>
          <w:color w:val="000000" w:themeColor="text1"/>
          <w:spacing w:val="-2"/>
          <w:sz w:val="24"/>
          <w:szCs w:val="24"/>
        </w:rPr>
        <w:t xml:space="preserve"> </w:t>
      </w:r>
      <w:r w:rsidRPr="00586E82">
        <w:rPr>
          <w:rFonts w:ascii="Calibri" w:hAnsi="Calibri" w:cs="Calibri"/>
          <w:color w:val="000000" w:themeColor="text1"/>
          <w:sz w:val="24"/>
          <w:szCs w:val="24"/>
        </w:rPr>
        <w:t>continuación:</w:t>
      </w:r>
    </w:p>
    <w:p w14:paraId="755CECDA" w14:textId="77777777" w:rsidR="00AE46BA" w:rsidRPr="00586E82" w:rsidRDefault="00AE46BA" w:rsidP="009D2A64">
      <w:pPr>
        <w:pStyle w:val="Textoindependiente"/>
        <w:spacing w:before="10"/>
        <w:rPr>
          <w:rFonts w:ascii="Calibri" w:hAnsi="Calibri" w:cs="Calibri"/>
          <w:color w:val="000000" w:themeColor="text1"/>
          <w:sz w:val="24"/>
          <w:szCs w:val="24"/>
        </w:rPr>
      </w:pPr>
    </w:p>
    <w:p w14:paraId="08F75A4A" w14:textId="77777777" w:rsidR="00AE46BA" w:rsidRPr="00586E82" w:rsidRDefault="00CD3DCE" w:rsidP="009D2A64">
      <w:pPr>
        <w:pStyle w:val="Prrafodelista"/>
        <w:numPr>
          <w:ilvl w:val="0"/>
          <w:numId w:val="5"/>
        </w:numPr>
        <w:tabs>
          <w:tab w:val="left" w:pos="1060"/>
        </w:tabs>
        <w:spacing w:before="1"/>
        <w:rPr>
          <w:rFonts w:ascii="Calibri" w:hAnsi="Calibri" w:cs="Calibri"/>
          <w:color w:val="000000" w:themeColor="text1"/>
          <w:sz w:val="24"/>
          <w:szCs w:val="24"/>
        </w:rPr>
      </w:pPr>
      <w:r w:rsidRPr="00586E82">
        <w:rPr>
          <w:rFonts w:ascii="Calibri" w:hAnsi="Calibri" w:cs="Calibri"/>
          <w:color w:val="000000" w:themeColor="text1"/>
          <w:sz w:val="24"/>
          <w:szCs w:val="24"/>
        </w:rPr>
        <w:t>Las y los estudiantes que hayan solicitado un retiro parcial en los siguientes</w:t>
      </w:r>
      <w:r w:rsidRPr="00586E82">
        <w:rPr>
          <w:rFonts w:ascii="Calibri" w:hAnsi="Calibri" w:cs="Calibri"/>
          <w:color w:val="000000" w:themeColor="text1"/>
          <w:spacing w:val="-20"/>
          <w:sz w:val="24"/>
          <w:szCs w:val="24"/>
        </w:rPr>
        <w:t xml:space="preserve"> </w:t>
      </w:r>
      <w:r w:rsidRPr="00586E82">
        <w:rPr>
          <w:rFonts w:ascii="Calibri" w:hAnsi="Calibri" w:cs="Calibri"/>
          <w:color w:val="000000" w:themeColor="text1"/>
          <w:sz w:val="24"/>
          <w:szCs w:val="24"/>
        </w:rPr>
        <w:t>casos:</w:t>
      </w:r>
    </w:p>
    <w:p w14:paraId="144F87E7" w14:textId="77777777" w:rsidR="00AE46BA" w:rsidRPr="00586E82" w:rsidRDefault="00AE46BA" w:rsidP="009D2A64">
      <w:pPr>
        <w:pStyle w:val="Textoindependiente"/>
        <w:spacing w:before="9"/>
        <w:rPr>
          <w:rFonts w:ascii="Calibri" w:hAnsi="Calibri" w:cs="Calibri"/>
          <w:color w:val="000000" w:themeColor="text1"/>
          <w:sz w:val="24"/>
          <w:szCs w:val="24"/>
        </w:rPr>
      </w:pPr>
    </w:p>
    <w:p w14:paraId="4A1D532D" w14:textId="77777777" w:rsidR="00AE46BA" w:rsidRPr="00586E82" w:rsidRDefault="00CD3DCE" w:rsidP="009D2A64">
      <w:pPr>
        <w:pStyle w:val="Prrafodelista"/>
        <w:numPr>
          <w:ilvl w:val="0"/>
          <w:numId w:val="4"/>
        </w:numPr>
        <w:tabs>
          <w:tab w:val="left" w:pos="1144"/>
        </w:tabs>
        <w:ind w:right="837" w:firstLine="0"/>
        <w:rPr>
          <w:rFonts w:ascii="Calibri" w:hAnsi="Calibri" w:cs="Calibri"/>
          <w:color w:val="000000" w:themeColor="text1"/>
          <w:sz w:val="24"/>
          <w:szCs w:val="24"/>
        </w:rPr>
      </w:pPr>
      <w:r w:rsidRPr="00586E82">
        <w:rPr>
          <w:rFonts w:ascii="Calibri" w:hAnsi="Calibri" w:cs="Calibri"/>
          <w:color w:val="000000" w:themeColor="text1"/>
          <w:sz w:val="24"/>
          <w:szCs w:val="24"/>
        </w:rPr>
        <w:t>Por enfermedades graves o catastróficas debidamente certificada por la Autoridad Rectora del Sistema Nacional de Salud</w:t>
      </w:r>
      <w:r w:rsidRPr="00586E82">
        <w:rPr>
          <w:rFonts w:ascii="Calibri" w:hAnsi="Calibri" w:cs="Calibri"/>
          <w:color w:val="000000" w:themeColor="text1"/>
          <w:spacing w:val="-4"/>
          <w:sz w:val="24"/>
          <w:szCs w:val="24"/>
        </w:rPr>
        <w:t xml:space="preserve"> </w:t>
      </w:r>
      <w:r w:rsidRPr="00586E82">
        <w:rPr>
          <w:rFonts w:ascii="Calibri" w:hAnsi="Calibri" w:cs="Calibri"/>
          <w:color w:val="000000" w:themeColor="text1"/>
          <w:sz w:val="24"/>
          <w:szCs w:val="24"/>
        </w:rPr>
        <w:t>Pública.</w:t>
      </w:r>
    </w:p>
    <w:p w14:paraId="620CD045" w14:textId="77777777" w:rsidR="00AE46BA" w:rsidRPr="00586E82" w:rsidRDefault="00AE46BA" w:rsidP="009D2A64">
      <w:pPr>
        <w:pStyle w:val="Textoindependiente"/>
        <w:rPr>
          <w:rFonts w:ascii="Calibri" w:hAnsi="Calibri" w:cs="Calibri"/>
          <w:color w:val="000000" w:themeColor="text1"/>
          <w:sz w:val="24"/>
          <w:szCs w:val="24"/>
        </w:rPr>
      </w:pPr>
    </w:p>
    <w:p w14:paraId="209EC8A0" w14:textId="77777777" w:rsidR="00AE46BA" w:rsidRPr="00586E82" w:rsidRDefault="00CD3DCE" w:rsidP="009D2A64">
      <w:pPr>
        <w:pStyle w:val="Prrafodelista"/>
        <w:numPr>
          <w:ilvl w:val="0"/>
          <w:numId w:val="4"/>
        </w:numPr>
        <w:tabs>
          <w:tab w:val="left" w:pos="1082"/>
        </w:tabs>
        <w:spacing w:before="1"/>
        <w:ind w:right="851" w:firstLine="0"/>
        <w:rPr>
          <w:rFonts w:ascii="Calibri" w:hAnsi="Calibri" w:cs="Calibri"/>
          <w:color w:val="000000" w:themeColor="text1"/>
          <w:sz w:val="24"/>
          <w:szCs w:val="24"/>
        </w:rPr>
      </w:pPr>
      <w:r w:rsidRPr="00586E82">
        <w:rPr>
          <w:rFonts w:ascii="Calibri" w:hAnsi="Calibri" w:cs="Calibri"/>
          <w:color w:val="000000" w:themeColor="text1"/>
          <w:sz w:val="24"/>
          <w:szCs w:val="24"/>
        </w:rPr>
        <w:t>Los aspirantes dependientes de servidores de la fuerza pública, cuyo domicilio haya sido trasladado en virtud de su situación</w:t>
      </w:r>
      <w:r w:rsidRPr="00586E82">
        <w:rPr>
          <w:rFonts w:ascii="Calibri" w:hAnsi="Calibri" w:cs="Calibri"/>
          <w:color w:val="000000" w:themeColor="text1"/>
          <w:spacing w:val="-7"/>
          <w:sz w:val="24"/>
          <w:szCs w:val="24"/>
        </w:rPr>
        <w:t xml:space="preserve"> </w:t>
      </w:r>
      <w:r w:rsidRPr="00586E82">
        <w:rPr>
          <w:rFonts w:ascii="Calibri" w:hAnsi="Calibri" w:cs="Calibri"/>
          <w:color w:val="000000" w:themeColor="text1"/>
          <w:sz w:val="24"/>
          <w:szCs w:val="24"/>
        </w:rPr>
        <w:t>laboral.</w:t>
      </w:r>
    </w:p>
    <w:p w14:paraId="068368A3" w14:textId="77777777" w:rsidR="00AE46BA" w:rsidRPr="00586E82" w:rsidRDefault="00AE46BA" w:rsidP="009D2A64">
      <w:pPr>
        <w:pStyle w:val="Textoindependiente"/>
        <w:spacing w:before="9"/>
        <w:rPr>
          <w:rFonts w:ascii="Calibri" w:hAnsi="Calibri" w:cs="Calibri"/>
          <w:color w:val="000000" w:themeColor="text1"/>
          <w:sz w:val="24"/>
          <w:szCs w:val="24"/>
        </w:rPr>
      </w:pPr>
    </w:p>
    <w:p w14:paraId="7A51E5C4" w14:textId="77777777" w:rsidR="00AE46BA" w:rsidRPr="00586E82" w:rsidRDefault="00CD3DCE" w:rsidP="009D2A64">
      <w:pPr>
        <w:pStyle w:val="Prrafodelista"/>
        <w:numPr>
          <w:ilvl w:val="0"/>
          <w:numId w:val="4"/>
        </w:numPr>
        <w:tabs>
          <w:tab w:val="left" w:pos="1110"/>
        </w:tabs>
        <w:ind w:right="839" w:firstLine="0"/>
        <w:rPr>
          <w:rFonts w:ascii="Calibri" w:hAnsi="Calibri" w:cs="Calibri"/>
          <w:color w:val="000000" w:themeColor="text1"/>
          <w:sz w:val="24"/>
          <w:szCs w:val="24"/>
        </w:rPr>
      </w:pPr>
      <w:r w:rsidRPr="00586E82">
        <w:rPr>
          <w:rFonts w:ascii="Calibri" w:hAnsi="Calibri" w:cs="Calibri"/>
          <w:color w:val="000000" w:themeColor="text1"/>
          <w:sz w:val="24"/>
          <w:szCs w:val="24"/>
        </w:rPr>
        <w:t>Por desastres naturales o circunstancias de fuerza mayor o caso fortuito que impidan continuar con su asistencia regular, de conformidad con lo establecido en el Código</w:t>
      </w:r>
      <w:r w:rsidRPr="00586E82">
        <w:rPr>
          <w:rFonts w:ascii="Calibri" w:hAnsi="Calibri" w:cs="Calibri"/>
          <w:color w:val="000000" w:themeColor="text1"/>
          <w:spacing w:val="-29"/>
          <w:sz w:val="24"/>
          <w:szCs w:val="24"/>
        </w:rPr>
        <w:t xml:space="preserve"> </w:t>
      </w:r>
      <w:r w:rsidRPr="00586E82">
        <w:rPr>
          <w:rFonts w:ascii="Calibri" w:hAnsi="Calibri" w:cs="Calibri"/>
          <w:color w:val="000000" w:themeColor="text1"/>
          <w:sz w:val="24"/>
          <w:szCs w:val="24"/>
        </w:rPr>
        <w:t>Civil.</w:t>
      </w:r>
    </w:p>
    <w:p w14:paraId="32E88504" w14:textId="77777777" w:rsidR="00AE46BA" w:rsidRPr="00586E82" w:rsidRDefault="00AE46BA" w:rsidP="009D2A64">
      <w:pPr>
        <w:pStyle w:val="Textoindependiente"/>
        <w:spacing w:before="9"/>
        <w:rPr>
          <w:rFonts w:ascii="Calibri" w:hAnsi="Calibri" w:cs="Calibri"/>
          <w:color w:val="000000" w:themeColor="text1"/>
          <w:sz w:val="24"/>
          <w:szCs w:val="24"/>
        </w:rPr>
      </w:pPr>
    </w:p>
    <w:p w14:paraId="72383108" w14:textId="31C95E71" w:rsidR="00AE46BA" w:rsidRPr="00586E82" w:rsidRDefault="00CD3DCE" w:rsidP="009D2A64">
      <w:pPr>
        <w:pStyle w:val="Textoindependiente"/>
        <w:ind w:left="822" w:right="840"/>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Cuando el retiro se origine por circunstancias de caso fortuito o fuerza mayor, no se contabilizará la aplicación de lo establecido en </w:t>
      </w:r>
      <w:r w:rsidR="007B10A7" w:rsidRPr="00586E82">
        <w:rPr>
          <w:rFonts w:ascii="Calibri" w:hAnsi="Calibri" w:cs="Calibri"/>
          <w:color w:val="000000" w:themeColor="text1"/>
          <w:sz w:val="24"/>
          <w:szCs w:val="24"/>
        </w:rPr>
        <w:t>este Reglamento, relativo a</w:t>
      </w:r>
      <w:r w:rsidRPr="00586E82">
        <w:rPr>
          <w:rFonts w:ascii="Calibri" w:hAnsi="Calibri" w:cs="Calibri"/>
          <w:color w:val="000000" w:themeColor="text1"/>
          <w:sz w:val="24"/>
          <w:szCs w:val="24"/>
        </w:rPr>
        <w:t xml:space="preserve"> la "Gratuidad" referente a segundas matrículas.</w:t>
      </w:r>
    </w:p>
    <w:p w14:paraId="70BDFB29" w14:textId="77777777" w:rsidR="00AE46BA" w:rsidRPr="00586E82" w:rsidRDefault="00AE46BA" w:rsidP="009D2A64">
      <w:pPr>
        <w:pStyle w:val="Textoindependiente"/>
        <w:spacing w:before="7"/>
        <w:rPr>
          <w:rFonts w:ascii="Calibri" w:hAnsi="Calibri" w:cs="Calibri"/>
          <w:color w:val="000000" w:themeColor="text1"/>
          <w:sz w:val="24"/>
          <w:szCs w:val="24"/>
        </w:rPr>
      </w:pPr>
    </w:p>
    <w:p w14:paraId="53D6E205" w14:textId="539E1FF6" w:rsidR="00AE46BA" w:rsidRPr="00586E82" w:rsidRDefault="00CD3DCE" w:rsidP="009D2A64">
      <w:pPr>
        <w:pStyle w:val="Textoindependiente"/>
        <w:ind w:left="822" w:right="814"/>
        <w:jc w:val="both"/>
        <w:rPr>
          <w:rFonts w:ascii="Calibri" w:hAnsi="Calibri" w:cs="Calibri"/>
          <w:color w:val="000000" w:themeColor="text1"/>
          <w:sz w:val="24"/>
          <w:szCs w:val="24"/>
        </w:rPr>
      </w:pPr>
      <w:r w:rsidRPr="00586E82">
        <w:rPr>
          <w:rFonts w:ascii="Calibri" w:hAnsi="Calibri" w:cs="Calibri"/>
          <w:color w:val="000000" w:themeColor="text1"/>
          <w:sz w:val="24"/>
          <w:szCs w:val="24"/>
        </w:rPr>
        <w:t>Las y los estudiantes de nivelación de carrera deberán hacer efectiva su matrícula hasta dos</w:t>
      </w:r>
      <w:r w:rsidR="007B10A7" w:rsidRPr="00586E82">
        <w:rPr>
          <w:rFonts w:ascii="Calibri" w:hAnsi="Calibri" w:cs="Calibri"/>
          <w:color w:val="000000" w:themeColor="text1"/>
          <w:sz w:val="24"/>
          <w:szCs w:val="24"/>
        </w:rPr>
        <w:t xml:space="preserve"> </w:t>
      </w:r>
      <w:r w:rsidRPr="00586E82">
        <w:rPr>
          <w:rFonts w:ascii="Calibri" w:hAnsi="Calibri" w:cs="Calibri"/>
          <w:color w:val="000000" w:themeColor="text1"/>
          <w:sz w:val="24"/>
          <w:szCs w:val="24"/>
        </w:rPr>
        <w:t>(2) periodos académicos subsiguiente al retiro y excepcionalmente para casos justificados de enfermedades catastróficas, debidamente certificados por el órgano rector del Sistema Nacional de Salud</w:t>
      </w:r>
      <w:r w:rsidRPr="00586E82">
        <w:rPr>
          <w:rFonts w:ascii="Calibri" w:hAnsi="Calibri" w:cs="Calibri"/>
          <w:color w:val="000000" w:themeColor="text1"/>
          <w:spacing w:val="-1"/>
          <w:sz w:val="24"/>
          <w:szCs w:val="24"/>
        </w:rPr>
        <w:t xml:space="preserve"> </w:t>
      </w:r>
      <w:r w:rsidRPr="00586E82">
        <w:rPr>
          <w:rFonts w:ascii="Calibri" w:hAnsi="Calibri" w:cs="Calibri"/>
          <w:color w:val="000000" w:themeColor="text1"/>
          <w:sz w:val="24"/>
          <w:szCs w:val="24"/>
        </w:rPr>
        <w:t>Pública.</w:t>
      </w:r>
    </w:p>
    <w:p w14:paraId="75A9B886" w14:textId="77777777" w:rsidR="00AE46BA" w:rsidRPr="00586E82" w:rsidRDefault="00AE46BA" w:rsidP="009D2A64">
      <w:pPr>
        <w:pStyle w:val="Textoindependiente"/>
        <w:spacing w:before="10"/>
        <w:rPr>
          <w:rFonts w:ascii="Calibri" w:hAnsi="Calibri" w:cs="Calibri"/>
          <w:color w:val="000000" w:themeColor="text1"/>
          <w:sz w:val="24"/>
          <w:szCs w:val="24"/>
        </w:rPr>
      </w:pPr>
    </w:p>
    <w:p w14:paraId="0B18DD4D" w14:textId="0B73DFDD" w:rsidR="00AE46BA" w:rsidRPr="00586E82" w:rsidRDefault="007A2D39" w:rsidP="009D2A64">
      <w:pPr>
        <w:pStyle w:val="Textoindependiente"/>
        <w:spacing w:before="1"/>
        <w:ind w:left="822" w:right="838"/>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En caso de ocurrir esta situación, la Universidad de las Artes, a través de la </w:t>
      </w:r>
      <w:r w:rsidR="007E4113" w:rsidRPr="00586E82">
        <w:rPr>
          <w:rFonts w:ascii="Calibri" w:hAnsi="Calibri" w:cs="Calibri"/>
          <w:color w:val="000000" w:themeColor="text1"/>
          <w:sz w:val="24"/>
          <w:szCs w:val="24"/>
        </w:rPr>
        <w:t>Jefatura del Departamento de Nivelación</w:t>
      </w:r>
      <w:r w:rsidRPr="00586E82">
        <w:rPr>
          <w:rFonts w:ascii="Calibri" w:hAnsi="Calibri" w:cs="Calibri"/>
          <w:color w:val="000000" w:themeColor="text1"/>
          <w:sz w:val="24"/>
          <w:szCs w:val="24"/>
        </w:rPr>
        <w:t xml:space="preserve"> en un plazo no mayor a treinta (30) días, contados a partir de la presentación de la solicitud de retiro, notificar</w:t>
      </w:r>
      <w:r w:rsidR="00D03F44"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n a</w:t>
      </w:r>
      <w:r w:rsidR="00D03F44" w:rsidRPr="00586E82">
        <w:rPr>
          <w:rFonts w:ascii="Calibri" w:hAnsi="Calibri" w:cs="Calibri"/>
          <w:color w:val="000000" w:themeColor="text1"/>
          <w:sz w:val="24"/>
          <w:szCs w:val="24"/>
        </w:rPr>
        <w:t>l</w:t>
      </w:r>
      <w:r w:rsidRPr="00586E82">
        <w:rPr>
          <w:rFonts w:ascii="Calibri" w:hAnsi="Calibri" w:cs="Calibri"/>
          <w:color w:val="000000" w:themeColor="text1"/>
          <w:sz w:val="24"/>
          <w:szCs w:val="24"/>
        </w:rPr>
        <w:t xml:space="preserve"> </w:t>
      </w:r>
      <w:r w:rsidR="007E4113" w:rsidRPr="00586E82">
        <w:rPr>
          <w:rFonts w:ascii="Calibri" w:hAnsi="Calibri" w:cs="Calibri"/>
          <w:color w:val="000000" w:themeColor="text1"/>
          <w:sz w:val="24"/>
          <w:szCs w:val="24"/>
        </w:rPr>
        <w:t xml:space="preserve">Órgano Rector </w:t>
      </w:r>
      <w:r w:rsidR="00D03F44" w:rsidRPr="00586E82">
        <w:rPr>
          <w:rFonts w:ascii="Calibri" w:hAnsi="Calibri" w:cs="Calibri"/>
          <w:color w:val="000000" w:themeColor="text1"/>
          <w:sz w:val="24"/>
          <w:szCs w:val="24"/>
        </w:rPr>
        <w:t xml:space="preserve">de la </w:t>
      </w:r>
      <w:r w:rsidR="007E4113" w:rsidRPr="00586E82">
        <w:rPr>
          <w:rFonts w:ascii="Calibri" w:hAnsi="Calibri" w:cs="Calibri"/>
          <w:color w:val="000000" w:themeColor="text1"/>
          <w:sz w:val="24"/>
          <w:szCs w:val="24"/>
        </w:rPr>
        <w:t xml:space="preserve">Política Pública </w:t>
      </w:r>
      <w:r w:rsidR="00D03F44" w:rsidRPr="00586E82">
        <w:rPr>
          <w:rFonts w:ascii="Calibri" w:hAnsi="Calibri" w:cs="Calibri"/>
          <w:color w:val="000000" w:themeColor="text1"/>
          <w:sz w:val="24"/>
          <w:szCs w:val="24"/>
        </w:rPr>
        <w:t>d</w:t>
      </w:r>
      <w:r w:rsidR="007E4113" w:rsidRPr="00586E82">
        <w:rPr>
          <w:rFonts w:ascii="Calibri" w:hAnsi="Calibri" w:cs="Calibri"/>
          <w:color w:val="000000" w:themeColor="text1"/>
          <w:sz w:val="24"/>
          <w:szCs w:val="24"/>
        </w:rPr>
        <w:t xml:space="preserve">e Educación Superior, </w:t>
      </w:r>
      <w:r w:rsidRPr="00586E82">
        <w:rPr>
          <w:rFonts w:ascii="Calibri" w:hAnsi="Calibri" w:cs="Calibri"/>
          <w:color w:val="000000" w:themeColor="text1"/>
          <w:sz w:val="24"/>
          <w:szCs w:val="24"/>
        </w:rPr>
        <w:t>a través de un informe general, los casos de retiro parcial de la nivelación.</w:t>
      </w:r>
    </w:p>
    <w:p w14:paraId="53EE86BF" w14:textId="77777777" w:rsidR="00AE46BA" w:rsidRPr="00586E82" w:rsidRDefault="00AE46BA" w:rsidP="009D2A64">
      <w:pPr>
        <w:pStyle w:val="Textoindependiente"/>
        <w:spacing w:before="11"/>
        <w:rPr>
          <w:rFonts w:ascii="Calibri" w:hAnsi="Calibri" w:cs="Calibri"/>
          <w:color w:val="000000" w:themeColor="text1"/>
          <w:sz w:val="24"/>
          <w:szCs w:val="24"/>
        </w:rPr>
      </w:pPr>
    </w:p>
    <w:p w14:paraId="00B43AF0" w14:textId="77777777" w:rsidR="00AE46BA" w:rsidRPr="00586E82" w:rsidRDefault="00CD3DCE" w:rsidP="009D2A64">
      <w:pPr>
        <w:pStyle w:val="Prrafodelista"/>
        <w:numPr>
          <w:ilvl w:val="0"/>
          <w:numId w:val="5"/>
        </w:numPr>
        <w:tabs>
          <w:tab w:val="left" w:pos="1096"/>
        </w:tabs>
        <w:ind w:left="822" w:right="844" w:firstLine="0"/>
        <w:rPr>
          <w:rFonts w:ascii="Calibri" w:hAnsi="Calibri" w:cs="Calibri"/>
          <w:color w:val="000000" w:themeColor="text1"/>
          <w:sz w:val="24"/>
          <w:szCs w:val="24"/>
        </w:rPr>
      </w:pPr>
      <w:r w:rsidRPr="00586E82">
        <w:rPr>
          <w:rFonts w:ascii="Calibri" w:hAnsi="Calibri" w:cs="Calibri"/>
          <w:color w:val="000000" w:themeColor="text1"/>
          <w:sz w:val="24"/>
          <w:szCs w:val="24"/>
        </w:rPr>
        <w:t>Las y los estudiantes podrán optar por retirarse de forma definitiva de la nivelación de carrera de la institución de educación superior</w:t>
      </w:r>
      <w:r w:rsidRPr="00586E82">
        <w:rPr>
          <w:rFonts w:ascii="Calibri" w:hAnsi="Calibri" w:cs="Calibri"/>
          <w:color w:val="000000" w:themeColor="text1"/>
          <w:spacing w:val="-5"/>
          <w:sz w:val="24"/>
          <w:szCs w:val="24"/>
        </w:rPr>
        <w:t xml:space="preserve"> </w:t>
      </w:r>
      <w:r w:rsidRPr="00586E82">
        <w:rPr>
          <w:rFonts w:ascii="Calibri" w:hAnsi="Calibri" w:cs="Calibri"/>
          <w:color w:val="000000" w:themeColor="text1"/>
          <w:sz w:val="24"/>
          <w:szCs w:val="24"/>
        </w:rPr>
        <w:t>pública.</w:t>
      </w:r>
    </w:p>
    <w:p w14:paraId="423CE954" w14:textId="77777777" w:rsidR="00150A54" w:rsidRPr="00586E82" w:rsidRDefault="00150A54" w:rsidP="00FD5EBF">
      <w:pPr>
        <w:pStyle w:val="Textoindependiente"/>
        <w:spacing w:before="1"/>
        <w:ind w:right="837"/>
        <w:jc w:val="both"/>
        <w:rPr>
          <w:rFonts w:ascii="Calibri" w:hAnsi="Calibri" w:cs="Calibri"/>
          <w:b/>
          <w:bCs/>
          <w:color w:val="000000" w:themeColor="text1"/>
          <w:sz w:val="24"/>
          <w:szCs w:val="24"/>
        </w:rPr>
      </w:pPr>
    </w:p>
    <w:p w14:paraId="0AB92DC6" w14:textId="6650C6B1" w:rsidR="00150A54" w:rsidRPr="00586E82" w:rsidRDefault="00336F5C" w:rsidP="009D2A64">
      <w:pPr>
        <w:pStyle w:val="Textoindependiente"/>
        <w:spacing w:before="1"/>
        <w:ind w:left="822" w:right="837"/>
        <w:jc w:val="center"/>
        <w:rPr>
          <w:rFonts w:ascii="Calibri" w:hAnsi="Calibri" w:cs="Calibri"/>
          <w:b/>
          <w:bCs/>
          <w:color w:val="000000" w:themeColor="text1"/>
          <w:sz w:val="24"/>
          <w:szCs w:val="24"/>
        </w:rPr>
      </w:pPr>
      <w:r w:rsidRPr="00586E82">
        <w:rPr>
          <w:rFonts w:ascii="Calibri" w:hAnsi="Calibri" w:cs="Calibri"/>
          <w:b/>
          <w:bCs/>
          <w:color w:val="000000" w:themeColor="text1"/>
          <w:sz w:val="24"/>
          <w:szCs w:val="24"/>
        </w:rPr>
        <w:t>TITULO I</w:t>
      </w:r>
      <w:r w:rsidR="00FD5EBF" w:rsidRPr="00586E82">
        <w:rPr>
          <w:rFonts w:ascii="Calibri" w:hAnsi="Calibri" w:cs="Calibri"/>
          <w:b/>
          <w:bCs/>
          <w:color w:val="000000" w:themeColor="text1"/>
          <w:sz w:val="24"/>
          <w:szCs w:val="24"/>
        </w:rPr>
        <w:t>II</w:t>
      </w:r>
    </w:p>
    <w:p w14:paraId="28217EC8" w14:textId="0966E71E" w:rsidR="00336F5C" w:rsidRPr="00586E82" w:rsidRDefault="00336F5C" w:rsidP="009D2A64">
      <w:pPr>
        <w:pStyle w:val="Textoindependiente"/>
        <w:spacing w:before="1"/>
        <w:ind w:left="822" w:right="837"/>
        <w:jc w:val="center"/>
        <w:rPr>
          <w:rFonts w:ascii="Calibri" w:hAnsi="Calibri" w:cs="Calibri"/>
          <w:b/>
          <w:bCs/>
          <w:color w:val="000000" w:themeColor="text1"/>
          <w:sz w:val="24"/>
          <w:szCs w:val="24"/>
        </w:rPr>
      </w:pPr>
      <w:r w:rsidRPr="00586E82">
        <w:rPr>
          <w:rFonts w:ascii="Calibri" w:hAnsi="Calibri" w:cs="Calibri"/>
          <w:b/>
          <w:bCs/>
          <w:color w:val="000000" w:themeColor="text1"/>
          <w:sz w:val="24"/>
          <w:szCs w:val="24"/>
        </w:rPr>
        <w:t>CAPITULO I</w:t>
      </w:r>
    </w:p>
    <w:p w14:paraId="31EBB43D" w14:textId="5575A492" w:rsidR="00336F5C" w:rsidRPr="00586E82" w:rsidRDefault="00336F5C" w:rsidP="009D2A64">
      <w:pPr>
        <w:pStyle w:val="Textoindependiente"/>
        <w:spacing w:before="1"/>
        <w:ind w:left="822" w:right="837"/>
        <w:jc w:val="center"/>
        <w:rPr>
          <w:rFonts w:ascii="Calibri" w:hAnsi="Calibri" w:cs="Calibri"/>
          <w:b/>
          <w:bCs/>
          <w:color w:val="000000" w:themeColor="text1"/>
          <w:sz w:val="24"/>
          <w:szCs w:val="24"/>
        </w:rPr>
      </w:pPr>
      <w:r w:rsidRPr="00586E82">
        <w:rPr>
          <w:rFonts w:ascii="Calibri" w:hAnsi="Calibri" w:cs="Calibri"/>
          <w:b/>
          <w:bCs/>
          <w:color w:val="000000" w:themeColor="text1"/>
          <w:sz w:val="24"/>
          <w:szCs w:val="24"/>
        </w:rPr>
        <w:t>CUMPLIMIENTO Y NOTIFICACIÓN DEL PROCESO</w:t>
      </w:r>
    </w:p>
    <w:p w14:paraId="6030D426" w14:textId="77777777" w:rsidR="00AE46BA" w:rsidRPr="00586E82" w:rsidRDefault="00AE46BA" w:rsidP="009D2A64">
      <w:pPr>
        <w:pStyle w:val="Textoindependiente"/>
        <w:spacing w:before="5"/>
        <w:rPr>
          <w:rFonts w:ascii="Calibri" w:hAnsi="Calibri" w:cs="Calibri"/>
          <w:color w:val="000000" w:themeColor="text1"/>
          <w:sz w:val="24"/>
          <w:szCs w:val="24"/>
        </w:rPr>
      </w:pPr>
    </w:p>
    <w:p w14:paraId="0A5E47E5" w14:textId="07619E07" w:rsidR="00AE46BA" w:rsidRPr="00586E82" w:rsidRDefault="00CD3DCE" w:rsidP="009D2A64">
      <w:pPr>
        <w:ind w:left="822" w:right="836"/>
        <w:jc w:val="both"/>
        <w:rPr>
          <w:rFonts w:ascii="Calibri" w:hAnsi="Calibri" w:cs="Calibri"/>
          <w:b/>
          <w:color w:val="000000" w:themeColor="text1"/>
          <w:sz w:val="24"/>
          <w:szCs w:val="24"/>
        </w:rPr>
      </w:pPr>
      <w:r w:rsidRPr="00586E82">
        <w:rPr>
          <w:rFonts w:ascii="Calibri" w:hAnsi="Calibri" w:cs="Calibri"/>
          <w:b/>
          <w:color w:val="000000" w:themeColor="text1"/>
          <w:sz w:val="24"/>
          <w:szCs w:val="24"/>
        </w:rPr>
        <w:t xml:space="preserve">Artículo </w:t>
      </w:r>
      <w:r w:rsidR="00345CD1" w:rsidRPr="00586E82">
        <w:rPr>
          <w:rFonts w:ascii="Calibri" w:hAnsi="Calibri" w:cs="Calibri"/>
          <w:b/>
          <w:color w:val="000000" w:themeColor="text1"/>
          <w:sz w:val="24"/>
          <w:szCs w:val="24"/>
        </w:rPr>
        <w:t>6</w:t>
      </w:r>
      <w:r w:rsidR="006B6256" w:rsidRPr="00586E82">
        <w:rPr>
          <w:rFonts w:ascii="Calibri" w:hAnsi="Calibri" w:cs="Calibri"/>
          <w:b/>
          <w:color w:val="000000" w:themeColor="text1"/>
          <w:sz w:val="24"/>
          <w:szCs w:val="24"/>
        </w:rPr>
        <w:t>5</w:t>
      </w:r>
      <w:r w:rsidRPr="00586E82">
        <w:rPr>
          <w:rFonts w:ascii="Calibri" w:hAnsi="Calibri" w:cs="Calibri"/>
          <w:b/>
          <w:color w:val="000000" w:themeColor="text1"/>
          <w:sz w:val="24"/>
          <w:szCs w:val="24"/>
        </w:rPr>
        <w:t xml:space="preserve">.- Resultados del proceso. – </w:t>
      </w:r>
      <w:r w:rsidRPr="00586E82">
        <w:rPr>
          <w:rFonts w:ascii="Calibri" w:hAnsi="Calibri" w:cs="Calibri"/>
          <w:color w:val="000000" w:themeColor="text1"/>
          <w:sz w:val="24"/>
          <w:szCs w:val="24"/>
        </w:rPr>
        <w:t xml:space="preserve">Una vez concluidas las etapas de los procesos ejecutados, </w:t>
      </w:r>
      <w:r w:rsidR="00D03F44" w:rsidRPr="00586E82">
        <w:rPr>
          <w:rFonts w:ascii="Calibri" w:hAnsi="Calibri" w:cs="Calibri"/>
          <w:color w:val="000000" w:themeColor="text1"/>
          <w:sz w:val="24"/>
          <w:szCs w:val="24"/>
        </w:rPr>
        <w:t>en un plaz</w:t>
      </w:r>
      <w:r w:rsidR="00336F5C" w:rsidRPr="00586E82">
        <w:rPr>
          <w:rFonts w:ascii="Calibri" w:hAnsi="Calibri" w:cs="Calibri"/>
          <w:color w:val="000000" w:themeColor="text1"/>
          <w:sz w:val="24"/>
          <w:szCs w:val="24"/>
        </w:rPr>
        <w:t>o no mayor a los treinta (30) días posteriores a la finalización del proceso de admisión</w:t>
      </w:r>
      <w:r w:rsidR="00446965" w:rsidRPr="00586E82">
        <w:rPr>
          <w:rFonts w:ascii="Calibri" w:hAnsi="Calibri" w:cs="Calibri"/>
          <w:color w:val="000000" w:themeColor="text1"/>
          <w:sz w:val="24"/>
          <w:szCs w:val="24"/>
        </w:rPr>
        <w:t>,</w:t>
      </w:r>
      <w:r w:rsidR="00336F5C" w:rsidRPr="00586E82">
        <w:rPr>
          <w:rFonts w:ascii="Calibri" w:hAnsi="Calibri" w:cs="Calibri"/>
          <w:color w:val="000000" w:themeColor="text1"/>
          <w:sz w:val="24"/>
          <w:szCs w:val="24"/>
        </w:rPr>
        <w:t xml:space="preserve"> </w:t>
      </w:r>
      <w:r w:rsidR="00446965" w:rsidRPr="00586E82">
        <w:rPr>
          <w:rFonts w:ascii="Calibri" w:hAnsi="Calibri" w:cs="Calibri"/>
          <w:color w:val="000000" w:themeColor="text1"/>
          <w:sz w:val="24"/>
          <w:szCs w:val="24"/>
        </w:rPr>
        <w:t xml:space="preserve">la Universidad de las Artes </w:t>
      </w:r>
      <w:r w:rsidRPr="00586E82">
        <w:rPr>
          <w:rFonts w:ascii="Calibri" w:hAnsi="Calibri" w:cs="Calibri"/>
          <w:color w:val="000000" w:themeColor="text1"/>
          <w:sz w:val="24"/>
          <w:szCs w:val="24"/>
        </w:rPr>
        <w:t>enviar</w:t>
      </w:r>
      <w:r w:rsidR="00336F5C" w:rsidRPr="00586E82">
        <w:rPr>
          <w:rFonts w:ascii="Calibri" w:hAnsi="Calibri" w:cs="Calibri"/>
          <w:color w:val="000000" w:themeColor="text1"/>
          <w:sz w:val="24"/>
          <w:szCs w:val="24"/>
        </w:rPr>
        <w:t>á</w:t>
      </w:r>
      <w:r w:rsidRPr="00586E82">
        <w:rPr>
          <w:rFonts w:ascii="Calibri" w:hAnsi="Calibri" w:cs="Calibri"/>
          <w:color w:val="000000" w:themeColor="text1"/>
          <w:sz w:val="24"/>
          <w:szCs w:val="24"/>
        </w:rPr>
        <w:t xml:space="preserve"> a</w:t>
      </w:r>
      <w:r w:rsidR="00336F5C" w:rsidRPr="00586E82">
        <w:rPr>
          <w:rFonts w:ascii="Calibri" w:hAnsi="Calibri" w:cs="Calibri"/>
          <w:color w:val="000000" w:themeColor="text1"/>
          <w:sz w:val="24"/>
          <w:szCs w:val="24"/>
        </w:rPr>
        <w:t>l</w:t>
      </w:r>
      <w:r w:rsidRPr="00586E82">
        <w:rPr>
          <w:rFonts w:ascii="Calibri" w:hAnsi="Calibri" w:cs="Calibri"/>
          <w:color w:val="000000" w:themeColor="text1"/>
          <w:sz w:val="24"/>
          <w:szCs w:val="24"/>
        </w:rPr>
        <w:t xml:space="preserve"> </w:t>
      </w:r>
      <w:r w:rsidR="00446965" w:rsidRPr="00586E82">
        <w:rPr>
          <w:rFonts w:ascii="Calibri" w:hAnsi="Calibri" w:cs="Calibri"/>
          <w:color w:val="000000" w:themeColor="text1"/>
          <w:sz w:val="24"/>
          <w:szCs w:val="24"/>
        </w:rPr>
        <w:t>Órgano Rector de la Política Pública de Educación Superior</w:t>
      </w:r>
      <w:r w:rsidRPr="00586E82">
        <w:rPr>
          <w:rFonts w:ascii="Calibri" w:hAnsi="Calibri" w:cs="Calibri"/>
          <w:color w:val="000000" w:themeColor="text1"/>
          <w:sz w:val="24"/>
          <w:szCs w:val="24"/>
        </w:rPr>
        <w:t xml:space="preserve"> la información que permita verificar la implementación del proceso y todas sus etapas y la normativa interna que </w:t>
      </w:r>
      <w:r w:rsidR="00336F5C" w:rsidRPr="00586E82">
        <w:rPr>
          <w:rFonts w:ascii="Calibri" w:hAnsi="Calibri" w:cs="Calibri"/>
          <w:color w:val="000000" w:themeColor="text1"/>
          <w:sz w:val="24"/>
          <w:szCs w:val="24"/>
        </w:rPr>
        <w:t xml:space="preserve">se </w:t>
      </w:r>
      <w:r w:rsidRPr="00586E82">
        <w:rPr>
          <w:rFonts w:ascii="Calibri" w:hAnsi="Calibri" w:cs="Calibri"/>
          <w:color w:val="000000" w:themeColor="text1"/>
          <w:sz w:val="24"/>
          <w:szCs w:val="24"/>
        </w:rPr>
        <w:t>aplicó para dicho proceso.</w:t>
      </w:r>
    </w:p>
    <w:p w14:paraId="02F8EA8A" w14:textId="77777777" w:rsidR="00AE46BA" w:rsidRPr="00586E82" w:rsidRDefault="00AE46BA" w:rsidP="009D2A64">
      <w:pPr>
        <w:pStyle w:val="Textoindependiente"/>
        <w:spacing w:before="3"/>
        <w:rPr>
          <w:rFonts w:ascii="Calibri" w:hAnsi="Calibri" w:cs="Calibri"/>
          <w:color w:val="000000" w:themeColor="text1"/>
          <w:sz w:val="24"/>
          <w:szCs w:val="24"/>
        </w:rPr>
      </w:pPr>
    </w:p>
    <w:p w14:paraId="224A5F91" w14:textId="77777777" w:rsidR="00AE46BA" w:rsidRPr="00586E82" w:rsidRDefault="00CD3DCE" w:rsidP="009D2A64">
      <w:pPr>
        <w:pStyle w:val="Ttulo2"/>
        <w:rPr>
          <w:rFonts w:ascii="Calibri" w:hAnsi="Calibri" w:cs="Calibri"/>
          <w:color w:val="000000" w:themeColor="text1"/>
          <w:sz w:val="24"/>
          <w:szCs w:val="24"/>
        </w:rPr>
      </w:pPr>
      <w:r w:rsidRPr="00586E82">
        <w:rPr>
          <w:rFonts w:ascii="Calibri" w:hAnsi="Calibri" w:cs="Calibri"/>
          <w:color w:val="000000" w:themeColor="text1"/>
          <w:sz w:val="24"/>
          <w:szCs w:val="24"/>
        </w:rPr>
        <w:t>DISPOSICIONES GENERALES</w:t>
      </w:r>
    </w:p>
    <w:p w14:paraId="1A40F055" w14:textId="77777777" w:rsidR="00AE46BA" w:rsidRPr="00586E82" w:rsidRDefault="00AE46BA" w:rsidP="009D2A64">
      <w:pPr>
        <w:pStyle w:val="Textoindependiente"/>
        <w:spacing w:before="8"/>
        <w:rPr>
          <w:rFonts w:ascii="Calibri" w:hAnsi="Calibri" w:cs="Calibri"/>
          <w:b/>
          <w:color w:val="000000" w:themeColor="text1"/>
          <w:sz w:val="24"/>
          <w:szCs w:val="24"/>
        </w:rPr>
      </w:pPr>
    </w:p>
    <w:p w14:paraId="50513C4C" w14:textId="0D5862F6" w:rsidR="00BA053A" w:rsidRPr="00586E82" w:rsidRDefault="00CD3DCE" w:rsidP="009D2A64">
      <w:pPr>
        <w:pStyle w:val="Textoindependiente"/>
        <w:ind w:left="822" w:right="837"/>
        <w:jc w:val="both"/>
        <w:rPr>
          <w:rFonts w:ascii="Calibri" w:hAnsi="Calibri" w:cs="Calibri"/>
          <w:color w:val="000000" w:themeColor="text1"/>
          <w:sz w:val="24"/>
          <w:szCs w:val="24"/>
        </w:rPr>
      </w:pPr>
      <w:proofErr w:type="gramStart"/>
      <w:r w:rsidRPr="00586E82">
        <w:rPr>
          <w:rFonts w:ascii="Calibri" w:hAnsi="Calibri" w:cs="Calibri"/>
          <w:b/>
          <w:color w:val="000000" w:themeColor="text1"/>
          <w:sz w:val="24"/>
          <w:szCs w:val="24"/>
        </w:rPr>
        <w:t>PRIMERA.</w:t>
      </w:r>
      <w:r w:rsidR="00446965" w:rsidRPr="00586E82">
        <w:rPr>
          <w:rFonts w:ascii="Calibri" w:hAnsi="Calibri" w:cs="Calibri"/>
          <w:b/>
          <w:color w:val="000000" w:themeColor="text1"/>
          <w:sz w:val="24"/>
          <w:szCs w:val="24"/>
        </w:rPr>
        <w:t>-</w:t>
      </w:r>
      <w:proofErr w:type="gramEnd"/>
      <w:r w:rsidR="00336F5C" w:rsidRPr="00586E82">
        <w:rPr>
          <w:rFonts w:ascii="Calibri" w:hAnsi="Calibri" w:cs="Calibri"/>
          <w:color w:val="000000" w:themeColor="text1"/>
          <w:sz w:val="24"/>
          <w:szCs w:val="24"/>
        </w:rPr>
        <w:t xml:space="preserve"> </w:t>
      </w:r>
      <w:r w:rsidR="00810209" w:rsidRPr="00586E82">
        <w:rPr>
          <w:rFonts w:ascii="Calibri" w:hAnsi="Calibri" w:cs="Calibri"/>
          <w:color w:val="000000" w:themeColor="text1"/>
          <w:sz w:val="24"/>
          <w:szCs w:val="24"/>
        </w:rPr>
        <w:t>Cualquier aspecto sobre la instrumentalización</w:t>
      </w:r>
      <w:r w:rsidR="002C3159" w:rsidRPr="00586E82">
        <w:rPr>
          <w:rFonts w:ascii="Calibri" w:hAnsi="Calibri" w:cs="Calibri"/>
          <w:color w:val="000000" w:themeColor="text1"/>
          <w:sz w:val="24"/>
          <w:szCs w:val="24"/>
        </w:rPr>
        <w:t xml:space="preserve"> del presente reglamento</w:t>
      </w:r>
      <w:r w:rsidR="00810209" w:rsidRPr="00586E82">
        <w:rPr>
          <w:rFonts w:ascii="Calibri" w:hAnsi="Calibri" w:cs="Calibri"/>
          <w:color w:val="000000" w:themeColor="text1"/>
          <w:sz w:val="24"/>
          <w:szCs w:val="24"/>
        </w:rPr>
        <w:t xml:space="preserve"> que no se encuentre regulada y necesite ser subsanada, estará a cargo de la </w:t>
      </w:r>
      <w:r w:rsidR="00446965" w:rsidRPr="00586E82">
        <w:rPr>
          <w:rFonts w:ascii="Calibri" w:hAnsi="Calibri" w:cs="Calibri"/>
          <w:color w:val="000000" w:themeColor="text1"/>
          <w:sz w:val="24"/>
          <w:szCs w:val="24"/>
        </w:rPr>
        <w:t>Secretaría Académica, quien deberá contar con la aprobación de</w:t>
      </w:r>
      <w:r w:rsidR="002C3159" w:rsidRPr="00586E82">
        <w:rPr>
          <w:rFonts w:ascii="Calibri" w:hAnsi="Calibri" w:cs="Calibri"/>
          <w:color w:val="000000" w:themeColor="text1"/>
          <w:sz w:val="24"/>
          <w:szCs w:val="24"/>
        </w:rPr>
        <w:t>l Vicerrectorado Académico.</w:t>
      </w:r>
    </w:p>
    <w:p w14:paraId="4513BC77" w14:textId="77777777" w:rsidR="00C10953" w:rsidRPr="00586E82" w:rsidRDefault="00C10953" w:rsidP="009D2A64">
      <w:pPr>
        <w:pStyle w:val="Textoindependiente"/>
        <w:spacing w:before="1"/>
        <w:ind w:left="822" w:right="837"/>
        <w:jc w:val="both"/>
        <w:rPr>
          <w:rFonts w:ascii="Calibri" w:hAnsi="Calibri" w:cs="Calibri"/>
          <w:color w:val="000000" w:themeColor="text1"/>
          <w:sz w:val="24"/>
          <w:szCs w:val="24"/>
        </w:rPr>
      </w:pPr>
    </w:p>
    <w:p w14:paraId="75309C1D" w14:textId="4DAF4DF8" w:rsidR="00AE46BA" w:rsidRPr="00586E82" w:rsidRDefault="00C10953" w:rsidP="009D2A64">
      <w:pPr>
        <w:pStyle w:val="Ttulo2"/>
        <w:spacing w:before="1"/>
        <w:ind w:left="1148" w:right="1169"/>
        <w:rPr>
          <w:rFonts w:ascii="Calibri" w:hAnsi="Calibri" w:cs="Calibri"/>
          <w:color w:val="000000" w:themeColor="text1"/>
          <w:sz w:val="24"/>
          <w:szCs w:val="24"/>
        </w:rPr>
      </w:pPr>
      <w:r w:rsidRPr="00586E82">
        <w:rPr>
          <w:rFonts w:ascii="Calibri" w:hAnsi="Calibri" w:cs="Calibri"/>
          <w:color w:val="000000" w:themeColor="text1"/>
          <w:sz w:val="24"/>
          <w:szCs w:val="24"/>
        </w:rPr>
        <w:t>D</w:t>
      </w:r>
      <w:r w:rsidR="00CD3DCE" w:rsidRPr="00586E82">
        <w:rPr>
          <w:rFonts w:ascii="Calibri" w:hAnsi="Calibri" w:cs="Calibri"/>
          <w:color w:val="000000" w:themeColor="text1"/>
          <w:sz w:val="24"/>
          <w:szCs w:val="24"/>
        </w:rPr>
        <w:t>ISPOSICIONES TRANSITORIAS</w:t>
      </w:r>
    </w:p>
    <w:p w14:paraId="64E201ED" w14:textId="77777777" w:rsidR="00AE46BA" w:rsidRPr="00586E82" w:rsidRDefault="00AE46BA" w:rsidP="009D2A64">
      <w:pPr>
        <w:pStyle w:val="Textoindependiente"/>
        <w:spacing w:before="4"/>
        <w:rPr>
          <w:rFonts w:ascii="Calibri" w:hAnsi="Calibri" w:cs="Calibri"/>
          <w:b/>
          <w:color w:val="000000" w:themeColor="text1"/>
          <w:sz w:val="24"/>
          <w:szCs w:val="24"/>
        </w:rPr>
      </w:pPr>
    </w:p>
    <w:p w14:paraId="3A4EE743" w14:textId="4BE23302" w:rsidR="00AE46BA" w:rsidRPr="00586E82" w:rsidRDefault="00CD3DCE" w:rsidP="009D2A64">
      <w:pPr>
        <w:pStyle w:val="Textoindependiente"/>
        <w:ind w:left="822" w:right="836"/>
        <w:jc w:val="both"/>
        <w:rPr>
          <w:rFonts w:ascii="Calibri" w:hAnsi="Calibri" w:cs="Calibri"/>
          <w:color w:val="000000" w:themeColor="text1"/>
          <w:sz w:val="24"/>
          <w:szCs w:val="24"/>
        </w:rPr>
      </w:pPr>
      <w:proofErr w:type="gramStart"/>
      <w:r w:rsidRPr="00586E82">
        <w:rPr>
          <w:rFonts w:ascii="Calibri" w:hAnsi="Calibri" w:cs="Calibri"/>
          <w:b/>
          <w:color w:val="000000" w:themeColor="text1"/>
          <w:sz w:val="24"/>
          <w:szCs w:val="24"/>
        </w:rPr>
        <w:t>PRIMERA.–</w:t>
      </w:r>
      <w:proofErr w:type="gramEnd"/>
      <w:r w:rsidR="00336F5C" w:rsidRPr="00586E82">
        <w:rPr>
          <w:rFonts w:ascii="Calibri" w:hAnsi="Calibri" w:cs="Calibri"/>
          <w:color w:val="000000" w:themeColor="text1"/>
          <w:sz w:val="24"/>
          <w:szCs w:val="24"/>
        </w:rPr>
        <w:t xml:space="preserve"> </w:t>
      </w:r>
      <w:r w:rsidR="0074105F" w:rsidRPr="00586E82">
        <w:rPr>
          <w:rFonts w:ascii="Calibri" w:hAnsi="Calibri" w:cs="Calibri"/>
          <w:color w:val="000000" w:themeColor="text1"/>
          <w:sz w:val="24"/>
          <w:szCs w:val="24"/>
        </w:rPr>
        <w:t>Conceder el término de 30 días para que la</w:t>
      </w:r>
      <w:r w:rsidR="0074105F" w:rsidRPr="00586E82">
        <w:rPr>
          <w:rFonts w:ascii="Calibri" w:hAnsi="Calibri" w:cs="Calibri"/>
          <w:b/>
          <w:bCs/>
          <w:color w:val="000000" w:themeColor="text1"/>
          <w:sz w:val="24"/>
          <w:szCs w:val="24"/>
        </w:rPr>
        <w:t xml:space="preserve"> </w:t>
      </w:r>
      <w:r w:rsidR="0074105F" w:rsidRPr="00586E82">
        <w:rPr>
          <w:rFonts w:ascii="Calibri" w:hAnsi="Calibri" w:cs="Calibri"/>
          <w:color w:val="000000" w:themeColor="text1"/>
          <w:sz w:val="24"/>
          <w:szCs w:val="24"/>
          <w:lang w:val="es-MX"/>
        </w:rPr>
        <w:t>Dirección de Asuntos Estudiantiles y de Comunidad Universitaria</w:t>
      </w:r>
      <w:r w:rsidR="007E4113" w:rsidRPr="00586E82">
        <w:rPr>
          <w:rFonts w:ascii="Calibri" w:hAnsi="Calibri" w:cs="Calibri"/>
          <w:color w:val="000000" w:themeColor="text1"/>
          <w:sz w:val="24"/>
          <w:szCs w:val="24"/>
          <w:lang w:val="es-MX"/>
        </w:rPr>
        <w:t xml:space="preserve">, conjuntamente con la </w:t>
      </w:r>
      <w:r w:rsidR="00646198" w:rsidRPr="00586E82">
        <w:rPr>
          <w:rFonts w:ascii="Calibri" w:hAnsi="Calibri" w:cs="Calibri"/>
          <w:color w:val="000000" w:themeColor="text1"/>
          <w:sz w:val="24"/>
          <w:szCs w:val="24"/>
          <w:lang w:val="es-MX"/>
        </w:rPr>
        <w:t>Secretaría Académica</w:t>
      </w:r>
      <w:r w:rsidR="00646198" w:rsidRPr="00586E82">
        <w:rPr>
          <w:rFonts w:ascii="Calibri" w:hAnsi="Calibri" w:cs="Calibri"/>
          <w:color w:val="000000" w:themeColor="text1"/>
          <w:sz w:val="24"/>
          <w:szCs w:val="24"/>
        </w:rPr>
        <w:t xml:space="preserve"> </w:t>
      </w:r>
      <w:r w:rsidR="0074105F" w:rsidRPr="00586E82">
        <w:rPr>
          <w:rFonts w:ascii="Calibri" w:hAnsi="Calibri" w:cs="Calibri"/>
          <w:color w:val="000000" w:themeColor="text1"/>
          <w:sz w:val="24"/>
          <w:szCs w:val="24"/>
        </w:rPr>
        <w:t>elabore el instrumento que contenga el detalle de las políticas de cuota</w:t>
      </w:r>
      <w:r w:rsidR="00646198" w:rsidRPr="00586E82">
        <w:rPr>
          <w:rFonts w:ascii="Calibri" w:hAnsi="Calibri" w:cs="Calibri"/>
          <w:color w:val="000000" w:themeColor="text1"/>
          <w:sz w:val="24"/>
          <w:szCs w:val="24"/>
        </w:rPr>
        <w:t xml:space="preserve"> a implementar en el proceso de Admisión y Nivelación</w:t>
      </w:r>
    </w:p>
    <w:p w14:paraId="67C01B1C" w14:textId="77777777" w:rsidR="00FD35E7" w:rsidRPr="00586E82" w:rsidRDefault="00FD35E7" w:rsidP="009D2A64">
      <w:pPr>
        <w:pStyle w:val="Textoindependiente"/>
        <w:ind w:left="822" w:right="836"/>
        <w:jc w:val="both"/>
        <w:rPr>
          <w:rFonts w:ascii="Calibri" w:hAnsi="Calibri" w:cs="Calibri"/>
          <w:color w:val="000000" w:themeColor="text1"/>
          <w:sz w:val="24"/>
          <w:szCs w:val="24"/>
        </w:rPr>
      </w:pPr>
    </w:p>
    <w:p w14:paraId="6729AF7E" w14:textId="68242202" w:rsidR="00FD35E7" w:rsidRPr="00586E82" w:rsidRDefault="00FD35E7" w:rsidP="009D2A64">
      <w:pPr>
        <w:pStyle w:val="Textoindependiente"/>
        <w:ind w:left="822" w:right="836"/>
        <w:jc w:val="both"/>
        <w:rPr>
          <w:rFonts w:ascii="Calibri" w:hAnsi="Calibri" w:cs="Calibri"/>
          <w:b/>
          <w:bCs/>
          <w:color w:val="000000" w:themeColor="text1"/>
          <w:sz w:val="24"/>
          <w:szCs w:val="24"/>
        </w:rPr>
      </w:pPr>
      <w:proofErr w:type="gramStart"/>
      <w:r w:rsidRPr="00586E82">
        <w:rPr>
          <w:rFonts w:ascii="Calibri" w:hAnsi="Calibri" w:cs="Calibri"/>
          <w:b/>
          <w:bCs/>
          <w:color w:val="000000" w:themeColor="text1"/>
          <w:sz w:val="24"/>
          <w:szCs w:val="24"/>
        </w:rPr>
        <w:t>SEGUNDA.-</w:t>
      </w:r>
      <w:proofErr w:type="gramEnd"/>
      <w:r w:rsidRPr="00586E82">
        <w:rPr>
          <w:rFonts w:ascii="Calibri" w:hAnsi="Calibri" w:cs="Calibri"/>
          <w:b/>
          <w:bCs/>
          <w:color w:val="000000" w:themeColor="text1"/>
          <w:sz w:val="24"/>
          <w:szCs w:val="24"/>
        </w:rPr>
        <w:t xml:space="preserve"> </w:t>
      </w:r>
      <w:r w:rsidRPr="00586E82">
        <w:rPr>
          <w:rFonts w:ascii="Calibri" w:hAnsi="Calibri" w:cs="Calibri"/>
          <w:color w:val="000000" w:themeColor="text1"/>
          <w:sz w:val="24"/>
          <w:szCs w:val="24"/>
        </w:rPr>
        <w:t xml:space="preserve">Conceder a la Dirección de Tecnología y Sistema de Información (TICS) el término de </w:t>
      </w:r>
      <w:r w:rsidR="00664235" w:rsidRPr="00586E82">
        <w:rPr>
          <w:rFonts w:ascii="Calibri" w:hAnsi="Calibri" w:cs="Calibri"/>
          <w:color w:val="000000" w:themeColor="text1"/>
          <w:sz w:val="24"/>
          <w:szCs w:val="24"/>
        </w:rPr>
        <w:t>6</w:t>
      </w:r>
      <w:r w:rsidRPr="00586E82">
        <w:rPr>
          <w:rFonts w:ascii="Calibri" w:hAnsi="Calibri" w:cs="Calibri"/>
          <w:color w:val="000000" w:themeColor="text1"/>
          <w:sz w:val="24"/>
          <w:szCs w:val="24"/>
        </w:rPr>
        <w:t>0 días para que implemente el nuevo m</w:t>
      </w:r>
      <w:r w:rsidR="00345CD1" w:rsidRPr="00586E82">
        <w:rPr>
          <w:rFonts w:ascii="Calibri" w:hAnsi="Calibri" w:cs="Calibri"/>
          <w:color w:val="000000" w:themeColor="text1"/>
          <w:sz w:val="24"/>
          <w:szCs w:val="24"/>
        </w:rPr>
        <w:t>ó</w:t>
      </w:r>
      <w:r w:rsidRPr="00586E82">
        <w:rPr>
          <w:rFonts w:ascii="Calibri" w:hAnsi="Calibri" w:cs="Calibri"/>
          <w:color w:val="000000" w:themeColor="text1"/>
          <w:sz w:val="24"/>
          <w:szCs w:val="24"/>
        </w:rPr>
        <w:t>dulo en p</w:t>
      </w:r>
      <w:r w:rsidR="00345CD1" w:rsidRPr="00586E82">
        <w:rPr>
          <w:rFonts w:ascii="Calibri" w:hAnsi="Calibri" w:cs="Calibri"/>
          <w:color w:val="000000" w:themeColor="text1"/>
          <w:sz w:val="24"/>
          <w:szCs w:val="24"/>
        </w:rPr>
        <w:t>l</w:t>
      </w:r>
      <w:r w:rsidRPr="00586E82">
        <w:rPr>
          <w:rFonts w:ascii="Calibri" w:hAnsi="Calibri" w:cs="Calibri"/>
          <w:color w:val="000000" w:themeColor="text1"/>
          <w:sz w:val="24"/>
          <w:szCs w:val="24"/>
        </w:rPr>
        <w:t xml:space="preserve">ataforma </w:t>
      </w:r>
      <w:r w:rsidR="00345CD1" w:rsidRPr="00586E82">
        <w:rPr>
          <w:rFonts w:ascii="Calibri" w:hAnsi="Calibri" w:cs="Calibri"/>
          <w:color w:val="000000" w:themeColor="text1"/>
          <w:sz w:val="24"/>
          <w:szCs w:val="24"/>
        </w:rPr>
        <w:t xml:space="preserve">virtual </w:t>
      </w:r>
      <w:r w:rsidRPr="00586E82">
        <w:rPr>
          <w:rFonts w:ascii="Calibri" w:hAnsi="Calibri" w:cs="Calibri"/>
          <w:color w:val="000000" w:themeColor="text1"/>
          <w:sz w:val="24"/>
          <w:szCs w:val="24"/>
        </w:rPr>
        <w:t xml:space="preserve">de la </w:t>
      </w:r>
      <w:r w:rsidR="00345CD1" w:rsidRPr="00586E82">
        <w:rPr>
          <w:rFonts w:ascii="Calibri" w:hAnsi="Calibri" w:cs="Calibri"/>
          <w:color w:val="000000" w:themeColor="text1"/>
          <w:sz w:val="24"/>
          <w:szCs w:val="24"/>
        </w:rPr>
        <w:t>Universidad de las A</w:t>
      </w:r>
      <w:r w:rsidRPr="00586E82">
        <w:rPr>
          <w:rFonts w:ascii="Calibri" w:hAnsi="Calibri" w:cs="Calibri"/>
          <w:color w:val="000000" w:themeColor="text1"/>
          <w:sz w:val="24"/>
          <w:szCs w:val="24"/>
        </w:rPr>
        <w:t>rtes.</w:t>
      </w:r>
    </w:p>
    <w:p w14:paraId="000AC179" w14:textId="77777777" w:rsidR="00AE46BA" w:rsidRPr="00586E82" w:rsidRDefault="00AE46BA" w:rsidP="009D2A64">
      <w:pPr>
        <w:pStyle w:val="Textoindependiente"/>
        <w:rPr>
          <w:rFonts w:ascii="Calibri" w:hAnsi="Calibri" w:cs="Calibri"/>
          <w:color w:val="000000" w:themeColor="text1"/>
          <w:sz w:val="24"/>
          <w:szCs w:val="24"/>
        </w:rPr>
      </w:pPr>
    </w:p>
    <w:p w14:paraId="17CC2789" w14:textId="77777777" w:rsidR="00AE46BA" w:rsidRPr="00586E82" w:rsidRDefault="00CD3DCE" w:rsidP="009D2A64">
      <w:pPr>
        <w:pStyle w:val="Ttulo2"/>
        <w:spacing w:before="210"/>
        <w:ind w:right="1169"/>
        <w:rPr>
          <w:rFonts w:ascii="Calibri" w:hAnsi="Calibri" w:cs="Calibri"/>
          <w:color w:val="000000" w:themeColor="text1"/>
          <w:sz w:val="24"/>
          <w:szCs w:val="24"/>
        </w:rPr>
      </w:pPr>
      <w:r w:rsidRPr="00586E82">
        <w:rPr>
          <w:rFonts w:ascii="Calibri" w:hAnsi="Calibri" w:cs="Calibri"/>
          <w:color w:val="000000" w:themeColor="text1"/>
          <w:sz w:val="24"/>
          <w:szCs w:val="24"/>
        </w:rPr>
        <w:t>DISPOSICIÓN DEROGATORIA</w:t>
      </w:r>
    </w:p>
    <w:p w14:paraId="0E155F5B" w14:textId="77777777" w:rsidR="00AE46BA" w:rsidRPr="00586E82" w:rsidRDefault="00AE46BA" w:rsidP="009D2A64">
      <w:pPr>
        <w:pStyle w:val="Textoindependiente"/>
        <w:spacing w:before="5"/>
        <w:rPr>
          <w:rFonts w:ascii="Calibri" w:hAnsi="Calibri" w:cs="Calibri"/>
          <w:b/>
          <w:color w:val="000000" w:themeColor="text1"/>
          <w:sz w:val="24"/>
          <w:szCs w:val="24"/>
        </w:rPr>
      </w:pPr>
    </w:p>
    <w:p w14:paraId="64F7DC74" w14:textId="7367869F" w:rsidR="00AE46BA" w:rsidRPr="00586E82" w:rsidRDefault="00CD3DCE" w:rsidP="009D2A64">
      <w:pPr>
        <w:pStyle w:val="Textoindependiente"/>
        <w:spacing w:before="1"/>
        <w:ind w:left="822" w:right="836"/>
        <w:jc w:val="both"/>
        <w:rPr>
          <w:rFonts w:ascii="Calibri" w:hAnsi="Calibri" w:cs="Calibri"/>
          <w:color w:val="000000" w:themeColor="text1"/>
          <w:sz w:val="24"/>
          <w:szCs w:val="24"/>
        </w:rPr>
      </w:pPr>
      <w:r w:rsidRPr="00586E82">
        <w:rPr>
          <w:rFonts w:ascii="Calibri" w:hAnsi="Calibri" w:cs="Calibri"/>
          <w:b/>
          <w:color w:val="000000" w:themeColor="text1"/>
          <w:sz w:val="24"/>
          <w:szCs w:val="24"/>
        </w:rPr>
        <w:t xml:space="preserve">PRIMERA. </w:t>
      </w:r>
      <w:r w:rsidRPr="00586E82">
        <w:rPr>
          <w:rFonts w:ascii="Calibri" w:hAnsi="Calibri" w:cs="Calibri"/>
          <w:color w:val="000000" w:themeColor="text1"/>
          <w:sz w:val="24"/>
          <w:szCs w:val="24"/>
        </w:rPr>
        <w:t xml:space="preserve">– Con la entrada en vigencia del presente instrumento se deroga </w:t>
      </w:r>
      <w:r w:rsidR="00FD5EBF" w:rsidRPr="00586E82">
        <w:rPr>
          <w:rFonts w:ascii="Calibri" w:hAnsi="Calibri" w:cs="Calibri"/>
          <w:color w:val="000000" w:themeColor="text1"/>
          <w:sz w:val="24"/>
          <w:szCs w:val="24"/>
        </w:rPr>
        <w:t xml:space="preserve">la Resolución </w:t>
      </w:r>
      <w:r w:rsidRPr="00586E82">
        <w:rPr>
          <w:rFonts w:ascii="Calibri" w:hAnsi="Calibri" w:cs="Calibri"/>
          <w:color w:val="000000" w:themeColor="text1"/>
          <w:sz w:val="24"/>
          <w:szCs w:val="24"/>
        </w:rPr>
        <w:t xml:space="preserve">Nro. </w:t>
      </w:r>
      <w:r w:rsidR="00FD5EBF" w:rsidRPr="00586E82">
        <w:rPr>
          <w:rFonts w:ascii="Calibri" w:hAnsi="Calibri" w:cs="Calibri"/>
          <w:color w:val="000000" w:themeColor="text1"/>
          <w:sz w:val="24"/>
          <w:szCs w:val="24"/>
        </w:rPr>
        <w:t>UA-OCS-RSE-2022-0026,</w:t>
      </w:r>
      <w:r w:rsidRPr="00586E82">
        <w:rPr>
          <w:rFonts w:ascii="Calibri" w:hAnsi="Calibri" w:cs="Calibri"/>
          <w:color w:val="000000" w:themeColor="text1"/>
          <w:sz w:val="24"/>
          <w:szCs w:val="24"/>
        </w:rPr>
        <w:t xml:space="preserve"> de </w:t>
      </w:r>
      <w:r w:rsidR="00FD5EBF" w:rsidRPr="00586E82">
        <w:rPr>
          <w:rFonts w:ascii="Calibri" w:hAnsi="Calibri" w:cs="Calibri"/>
          <w:color w:val="000000" w:themeColor="text1"/>
          <w:sz w:val="24"/>
          <w:szCs w:val="24"/>
        </w:rPr>
        <w:t xml:space="preserve">fecha 13 de junio de 2022 </w:t>
      </w:r>
      <w:r w:rsidRPr="00586E82">
        <w:rPr>
          <w:rFonts w:ascii="Calibri" w:hAnsi="Calibri" w:cs="Calibri"/>
          <w:color w:val="000000" w:themeColor="text1"/>
          <w:sz w:val="24"/>
          <w:szCs w:val="24"/>
        </w:rPr>
        <w:t>y sus posteriores reformas</w:t>
      </w:r>
      <w:r w:rsidR="00336F5C" w:rsidRPr="00586E82">
        <w:rPr>
          <w:rFonts w:ascii="Calibri" w:hAnsi="Calibri" w:cs="Calibri"/>
          <w:color w:val="000000" w:themeColor="text1"/>
          <w:sz w:val="24"/>
          <w:szCs w:val="24"/>
        </w:rPr>
        <w:t>, en caso de existir.</w:t>
      </w:r>
    </w:p>
    <w:p w14:paraId="13D14967" w14:textId="77777777" w:rsidR="00AE46BA" w:rsidRPr="00586E82" w:rsidRDefault="00AE46BA" w:rsidP="009D2A64">
      <w:pPr>
        <w:pStyle w:val="Textoindependiente"/>
        <w:rPr>
          <w:rFonts w:ascii="Calibri" w:hAnsi="Calibri" w:cs="Calibri"/>
          <w:color w:val="000000" w:themeColor="text1"/>
          <w:sz w:val="24"/>
          <w:szCs w:val="24"/>
        </w:rPr>
      </w:pPr>
    </w:p>
    <w:p w14:paraId="1753D5F0" w14:textId="79B31B69" w:rsidR="00AE46BA" w:rsidRPr="00586E82" w:rsidRDefault="00CD3DCE" w:rsidP="009D2A64">
      <w:pPr>
        <w:pStyle w:val="Textoindependiente"/>
        <w:ind w:left="822" w:right="839"/>
        <w:jc w:val="both"/>
        <w:rPr>
          <w:rFonts w:ascii="Calibri" w:hAnsi="Calibri" w:cs="Calibri"/>
          <w:color w:val="000000" w:themeColor="text1"/>
          <w:sz w:val="24"/>
          <w:szCs w:val="24"/>
        </w:rPr>
      </w:pPr>
      <w:proofErr w:type="gramStart"/>
      <w:r w:rsidRPr="00586E82">
        <w:rPr>
          <w:rFonts w:ascii="Calibri" w:hAnsi="Calibri" w:cs="Calibri"/>
          <w:b/>
          <w:color w:val="000000" w:themeColor="text1"/>
          <w:sz w:val="24"/>
          <w:szCs w:val="24"/>
        </w:rPr>
        <w:t>SEGUNDA</w:t>
      </w:r>
      <w:r w:rsidRPr="00586E82">
        <w:rPr>
          <w:rFonts w:ascii="Calibri" w:hAnsi="Calibri" w:cs="Calibri"/>
          <w:color w:val="000000" w:themeColor="text1"/>
          <w:sz w:val="24"/>
          <w:szCs w:val="24"/>
        </w:rPr>
        <w:t>.–</w:t>
      </w:r>
      <w:proofErr w:type="gramEnd"/>
      <w:r w:rsidRPr="00586E82">
        <w:rPr>
          <w:rFonts w:ascii="Calibri" w:hAnsi="Calibri" w:cs="Calibri"/>
          <w:color w:val="000000" w:themeColor="text1"/>
          <w:sz w:val="24"/>
          <w:szCs w:val="24"/>
        </w:rPr>
        <w:t xml:space="preserve"> Se deroga totalmente las normas de igual o menor jerarquía que regulan el actual Sistema Nacional de </w:t>
      </w:r>
      <w:r w:rsidR="00B82553" w:rsidRPr="00586E82">
        <w:rPr>
          <w:rFonts w:ascii="Calibri" w:hAnsi="Calibri" w:cs="Calibri"/>
          <w:color w:val="000000" w:themeColor="text1"/>
          <w:sz w:val="24"/>
          <w:szCs w:val="24"/>
        </w:rPr>
        <w:t>Admisión y nivelación</w:t>
      </w:r>
      <w:r w:rsidRPr="00586E82">
        <w:rPr>
          <w:rFonts w:ascii="Calibri" w:hAnsi="Calibri" w:cs="Calibri"/>
          <w:color w:val="000000" w:themeColor="text1"/>
          <w:sz w:val="24"/>
          <w:szCs w:val="24"/>
        </w:rPr>
        <w:t>.</w:t>
      </w:r>
    </w:p>
    <w:p w14:paraId="06432631" w14:textId="77777777" w:rsidR="00AE46BA" w:rsidRPr="00586E82" w:rsidRDefault="00AE46BA" w:rsidP="009D2A64">
      <w:pPr>
        <w:pStyle w:val="Textoindependiente"/>
        <w:spacing w:before="5"/>
        <w:rPr>
          <w:rFonts w:ascii="Calibri" w:hAnsi="Calibri" w:cs="Calibri"/>
          <w:color w:val="000000" w:themeColor="text1"/>
          <w:sz w:val="24"/>
          <w:szCs w:val="24"/>
        </w:rPr>
      </w:pPr>
    </w:p>
    <w:p w14:paraId="762A964A" w14:textId="77777777" w:rsidR="00FD5EBF" w:rsidRPr="00586E82" w:rsidRDefault="00FD5EBF" w:rsidP="00FD5EBF">
      <w:pPr>
        <w:pStyle w:val="Textoindependiente"/>
        <w:ind w:left="822" w:right="843"/>
        <w:jc w:val="both"/>
        <w:rPr>
          <w:rFonts w:ascii="Calibri" w:hAnsi="Calibri" w:cs="Calibri"/>
          <w:color w:val="000000" w:themeColor="text1"/>
          <w:sz w:val="24"/>
          <w:szCs w:val="24"/>
        </w:rPr>
      </w:pPr>
      <w:r w:rsidRPr="00586E82">
        <w:rPr>
          <w:rFonts w:ascii="Calibri" w:hAnsi="Calibri" w:cs="Calibri"/>
          <w:color w:val="000000" w:themeColor="text1"/>
          <w:sz w:val="24"/>
          <w:szCs w:val="24"/>
        </w:rPr>
        <w:t>La presente Resolución entrará en vigencia a partir de la fecha de su suscripción.</w:t>
      </w:r>
    </w:p>
    <w:p w14:paraId="66D5A871" w14:textId="77777777" w:rsidR="00FD5EBF" w:rsidRPr="00586E82" w:rsidRDefault="00FD5EBF" w:rsidP="00FD5EBF">
      <w:pPr>
        <w:pStyle w:val="Textoindependiente"/>
        <w:ind w:left="822" w:right="843"/>
        <w:jc w:val="both"/>
        <w:rPr>
          <w:rFonts w:ascii="Calibri" w:hAnsi="Calibri" w:cs="Calibri"/>
          <w:color w:val="000000" w:themeColor="text1"/>
          <w:sz w:val="24"/>
          <w:szCs w:val="24"/>
        </w:rPr>
      </w:pPr>
    </w:p>
    <w:p w14:paraId="184A7B67" w14:textId="6D2CB770" w:rsidR="00AE46BA" w:rsidRPr="00FD5EBF" w:rsidRDefault="00FD5EBF" w:rsidP="00FD5EBF">
      <w:pPr>
        <w:pStyle w:val="Textoindependiente"/>
        <w:ind w:left="822" w:right="843"/>
        <w:jc w:val="both"/>
        <w:rPr>
          <w:rFonts w:ascii="Calibri" w:hAnsi="Calibri" w:cs="Calibri"/>
          <w:color w:val="000000" w:themeColor="text1"/>
          <w:sz w:val="24"/>
          <w:szCs w:val="24"/>
        </w:rPr>
      </w:pPr>
      <w:r w:rsidRPr="00586E82">
        <w:rPr>
          <w:rFonts w:ascii="Calibri" w:hAnsi="Calibri" w:cs="Calibri"/>
          <w:color w:val="000000" w:themeColor="text1"/>
          <w:sz w:val="24"/>
          <w:szCs w:val="24"/>
        </w:rPr>
        <w:t xml:space="preserve">Dada en la ciudad de Guayaquil, a los </w:t>
      </w:r>
      <w:proofErr w:type="spellStart"/>
      <w:r w:rsidRPr="00586E82">
        <w:rPr>
          <w:rFonts w:ascii="Calibri" w:hAnsi="Calibri" w:cs="Calibri"/>
          <w:color w:val="000000" w:themeColor="text1"/>
          <w:sz w:val="24"/>
          <w:szCs w:val="24"/>
        </w:rPr>
        <w:t>xxxx</w:t>
      </w:r>
      <w:proofErr w:type="spellEnd"/>
      <w:r w:rsidRPr="00586E82">
        <w:rPr>
          <w:rFonts w:ascii="Calibri" w:hAnsi="Calibri" w:cs="Calibri"/>
          <w:color w:val="000000" w:themeColor="text1"/>
          <w:sz w:val="24"/>
          <w:szCs w:val="24"/>
        </w:rPr>
        <w:t xml:space="preserve"> días del mes de </w:t>
      </w:r>
      <w:proofErr w:type="spellStart"/>
      <w:r w:rsidRPr="00586E82">
        <w:rPr>
          <w:rFonts w:ascii="Calibri" w:hAnsi="Calibri" w:cs="Calibri"/>
          <w:color w:val="000000" w:themeColor="text1"/>
          <w:sz w:val="24"/>
          <w:szCs w:val="24"/>
        </w:rPr>
        <w:t>xxxxx</w:t>
      </w:r>
      <w:proofErr w:type="spellEnd"/>
      <w:r w:rsidRPr="00586E82">
        <w:rPr>
          <w:rFonts w:ascii="Calibri" w:hAnsi="Calibri" w:cs="Calibri"/>
          <w:color w:val="000000" w:themeColor="text1"/>
          <w:sz w:val="24"/>
          <w:szCs w:val="24"/>
        </w:rPr>
        <w:t xml:space="preserve"> de 2023.</w:t>
      </w:r>
    </w:p>
    <w:sectPr w:rsidR="00AE46BA" w:rsidRPr="00FD5EBF">
      <w:headerReference w:type="default" r:id="rId8"/>
      <w:footerReference w:type="even" r:id="rId9"/>
      <w:footerReference w:type="default" r:id="rId10"/>
      <w:pgSz w:w="11910" w:h="16840"/>
      <w:pgMar w:top="1580" w:right="8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7051" w14:textId="77777777" w:rsidR="00CF7B3A" w:rsidRDefault="00CF7B3A" w:rsidP="00B62B2E">
      <w:r>
        <w:separator/>
      </w:r>
    </w:p>
  </w:endnote>
  <w:endnote w:type="continuationSeparator" w:id="0">
    <w:p w14:paraId="0FD3495B" w14:textId="77777777" w:rsidR="00CF7B3A" w:rsidRDefault="00CF7B3A" w:rsidP="00B6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46358850"/>
      <w:docPartObj>
        <w:docPartGallery w:val="Page Numbers (Bottom of Page)"/>
        <w:docPartUnique/>
      </w:docPartObj>
    </w:sdtPr>
    <w:sdtContent>
      <w:p w14:paraId="16A9D609" w14:textId="5D4BD417" w:rsidR="00787001" w:rsidRDefault="00787001" w:rsidP="00422D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63CD44F" w14:textId="77777777" w:rsidR="00787001" w:rsidRDefault="00787001" w:rsidP="007870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06732528"/>
      <w:docPartObj>
        <w:docPartGallery w:val="Page Numbers (Bottom of Page)"/>
        <w:docPartUnique/>
      </w:docPartObj>
    </w:sdtPr>
    <w:sdtContent>
      <w:p w14:paraId="2A6A246B" w14:textId="56041F23" w:rsidR="00787001" w:rsidRDefault="00787001" w:rsidP="00422D7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C5992">
          <w:rPr>
            <w:rStyle w:val="Nmerodepgina"/>
            <w:noProof/>
          </w:rPr>
          <w:t>3</w:t>
        </w:r>
        <w:r>
          <w:rPr>
            <w:rStyle w:val="Nmerodepgina"/>
          </w:rPr>
          <w:fldChar w:fldCharType="end"/>
        </w:r>
      </w:p>
    </w:sdtContent>
  </w:sdt>
  <w:p w14:paraId="027DAD33" w14:textId="29B2221C" w:rsidR="00787001" w:rsidRDefault="00787001" w:rsidP="00787001">
    <w:pPr>
      <w:pStyle w:val="Piedepgina"/>
      <w:ind w:right="360"/>
    </w:pPr>
    <w:r>
      <w:rPr>
        <w:noProof/>
        <w:lang w:val="en-US"/>
      </w:rPr>
      <w:drawing>
        <wp:anchor distT="0" distB="0" distL="114300" distR="114300" simplePos="0" relativeHeight="251660288" behindDoc="1" locked="0" layoutInCell="1" allowOverlap="1" wp14:anchorId="31D342B9" wp14:editId="7C964B54">
          <wp:simplePos x="0" y="0"/>
          <wp:positionH relativeFrom="column">
            <wp:posOffset>-776177</wp:posOffset>
          </wp:positionH>
          <wp:positionV relativeFrom="paragraph">
            <wp:posOffset>0</wp:posOffset>
          </wp:positionV>
          <wp:extent cx="7658297" cy="514515"/>
          <wp:effectExtent l="0" t="0" r="0" b="0"/>
          <wp:wrapNone/>
          <wp:docPr id="1604959236" name="Imagen 160495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ADA-UARTES-2022-pie.jpg"/>
                  <pic:cNvPicPr/>
                </pic:nvPicPr>
                <pic:blipFill>
                  <a:blip r:embed="rId1">
                    <a:extLst>
                      <a:ext uri="{28A0092B-C50C-407E-A947-70E740481C1C}">
                        <a14:useLocalDpi xmlns:a14="http://schemas.microsoft.com/office/drawing/2010/main" val="0"/>
                      </a:ext>
                    </a:extLst>
                  </a:blip>
                  <a:stretch>
                    <a:fillRect/>
                  </a:stretch>
                </pic:blipFill>
                <pic:spPr>
                  <a:xfrm>
                    <a:off x="0" y="0"/>
                    <a:ext cx="7658297" cy="514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9A3C" w14:textId="77777777" w:rsidR="00CF7B3A" w:rsidRDefault="00CF7B3A" w:rsidP="00B62B2E">
      <w:r>
        <w:separator/>
      </w:r>
    </w:p>
  </w:footnote>
  <w:footnote w:type="continuationSeparator" w:id="0">
    <w:p w14:paraId="0EE8504E" w14:textId="77777777" w:rsidR="00CF7B3A" w:rsidRDefault="00CF7B3A" w:rsidP="00B6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B79F" w14:textId="4C262F92" w:rsidR="00B62B2E" w:rsidRDefault="00B62B2E">
    <w:pPr>
      <w:pStyle w:val="Encabezado"/>
    </w:pPr>
    <w:r>
      <w:rPr>
        <w:noProof/>
        <w:lang w:val="en-US"/>
      </w:rPr>
      <w:drawing>
        <wp:anchor distT="0" distB="0" distL="114300" distR="114300" simplePos="0" relativeHeight="251658240" behindDoc="1" locked="0" layoutInCell="1" allowOverlap="1" wp14:anchorId="6FFBD78B" wp14:editId="4825B8F2">
          <wp:simplePos x="0" y="0"/>
          <wp:positionH relativeFrom="column">
            <wp:posOffset>-606055</wp:posOffset>
          </wp:positionH>
          <wp:positionV relativeFrom="paragraph">
            <wp:posOffset>-425302</wp:posOffset>
          </wp:positionV>
          <wp:extent cx="7818666" cy="1602740"/>
          <wp:effectExtent l="0" t="0" r="5080" b="0"/>
          <wp:wrapNone/>
          <wp:docPr id="204504559" name="Imagen 20450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UARTES-2022-encabezado.jpg"/>
                  <pic:cNvPicPr/>
                </pic:nvPicPr>
                <pic:blipFill>
                  <a:blip r:embed="rId1">
                    <a:extLst>
                      <a:ext uri="{28A0092B-C50C-407E-A947-70E740481C1C}">
                        <a14:useLocalDpi xmlns:a14="http://schemas.microsoft.com/office/drawing/2010/main" val="0"/>
                      </a:ext>
                    </a:extLst>
                  </a:blip>
                  <a:stretch>
                    <a:fillRect/>
                  </a:stretch>
                </pic:blipFill>
                <pic:spPr>
                  <a:xfrm>
                    <a:off x="0" y="0"/>
                    <a:ext cx="7818666" cy="1602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78"/>
    <w:multiLevelType w:val="hybridMultilevel"/>
    <w:tmpl w:val="BB16EE60"/>
    <w:lvl w:ilvl="0" w:tplc="9E163FF4">
      <w:start w:val="1"/>
      <w:numFmt w:val="decimal"/>
      <w:lvlText w:val="%1."/>
      <w:lvlJc w:val="left"/>
      <w:pPr>
        <w:ind w:left="822" w:hanging="257"/>
      </w:pPr>
      <w:rPr>
        <w:rFonts w:ascii="Times New Roman" w:eastAsia="Times New Roman" w:hAnsi="Times New Roman" w:cs="Times New Roman" w:hint="default"/>
        <w:w w:val="100"/>
        <w:sz w:val="23"/>
        <w:szCs w:val="23"/>
        <w:lang w:val="es-ES" w:eastAsia="en-US" w:bidi="ar-SA"/>
      </w:rPr>
    </w:lvl>
    <w:lvl w:ilvl="1" w:tplc="CE8A3FDA">
      <w:start w:val="1"/>
      <w:numFmt w:val="lowerLetter"/>
      <w:lvlText w:val="%2)"/>
      <w:lvlJc w:val="left"/>
      <w:pPr>
        <w:ind w:left="1482" w:hanging="360"/>
      </w:pPr>
      <w:rPr>
        <w:rFonts w:ascii="Times New Roman" w:eastAsia="Times New Roman" w:hAnsi="Times New Roman" w:cs="Times New Roman" w:hint="default"/>
        <w:w w:val="100"/>
        <w:sz w:val="23"/>
        <w:szCs w:val="23"/>
        <w:lang w:val="es-ES" w:eastAsia="en-US" w:bidi="ar-SA"/>
      </w:rPr>
    </w:lvl>
    <w:lvl w:ilvl="2" w:tplc="DADA9274">
      <w:numFmt w:val="bullet"/>
      <w:lvlText w:val="•"/>
      <w:lvlJc w:val="left"/>
      <w:pPr>
        <w:ind w:left="2445" w:hanging="360"/>
      </w:pPr>
      <w:rPr>
        <w:rFonts w:hint="default"/>
        <w:lang w:val="es-ES" w:eastAsia="en-US" w:bidi="ar-SA"/>
      </w:rPr>
    </w:lvl>
    <w:lvl w:ilvl="3" w:tplc="D652957C">
      <w:numFmt w:val="bullet"/>
      <w:lvlText w:val="•"/>
      <w:lvlJc w:val="left"/>
      <w:pPr>
        <w:ind w:left="3410" w:hanging="360"/>
      </w:pPr>
      <w:rPr>
        <w:rFonts w:hint="default"/>
        <w:lang w:val="es-ES" w:eastAsia="en-US" w:bidi="ar-SA"/>
      </w:rPr>
    </w:lvl>
    <w:lvl w:ilvl="4" w:tplc="1E981C68">
      <w:numFmt w:val="bullet"/>
      <w:lvlText w:val="•"/>
      <w:lvlJc w:val="left"/>
      <w:pPr>
        <w:ind w:left="4375" w:hanging="360"/>
      </w:pPr>
      <w:rPr>
        <w:rFonts w:hint="default"/>
        <w:lang w:val="es-ES" w:eastAsia="en-US" w:bidi="ar-SA"/>
      </w:rPr>
    </w:lvl>
    <w:lvl w:ilvl="5" w:tplc="2424CD70">
      <w:numFmt w:val="bullet"/>
      <w:lvlText w:val="•"/>
      <w:lvlJc w:val="left"/>
      <w:pPr>
        <w:ind w:left="5340" w:hanging="360"/>
      </w:pPr>
      <w:rPr>
        <w:rFonts w:hint="default"/>
        <w:lang w:val="es-ES" w:eastAsia="en-US" w:bidi="ar-SA"/>
      </w:rPr>
    </w:lvl>
    <w:lvl w:ilvl="6" w:tplc="BE429C90">
      <w:numFmt w:val="bullet"/>
      <w:lvlText w:val="•"/>
      <w:lvlJc w:val="left"/>
      <w:pPr>
        <w:ind w:left="6305" w:hanging="360"/>
      </w:pPr>
      <w:rPr>
        <w:rFonts w:hint="default"/>
        <w:lang w:val="es-ES" w:eastAsia="en-US" w:bidi="ar-SA"/>
      </w:rPr>
    </w:lvl>
    <w:lvl w:ilvl="7" w:tplc="B672CC52">
      <w:numFmt w:val="bullet"/>
      <w:lvlText w:val="•"/>
      <w:lvlJc w:val="left"/>
      <w:pPr>
        <w:ind w:left="7270" w:hanging="360"/>
      </w:pPr>
      <w:rPr>
        <w:rFonts w:hint="default"/>
        <w:lang w:val="es-ES" w:eastAsia="en-US" w:bidi="ar-SA"/>
      </w:rPr>
    </w:lvl>
    <w:lvl w:ilvl="8" w:tplc="05F4B96E">
      <w:numFmt w:val="bullet"/>
      <w:lvlText w:val="•"/>
      <w:lvlJc w:val="left"/>
      <w:pPr>
        <w:ind w:left="8236" w:hanging="360"/>
      </w:pPr>
      <w:rPr>
        <w:rFonts w:hint="default"/>
        <w:lang w:val="es-ES" w:eastAsia="en-US" w:bidi="ar-SA"/>
      </w:rPr>
    </w:lvl>
  </w:abstractNum>
  <w:abstractNum w:abstractNumId="1" w15:restartNumberingAfterBreak="0">
    <w:nsid w:val="03F20F6B"/>
    <w:multiLevelType w:val="hybridMultilevel"/>
    <w:tmpl w:val="3EEC5E5A"/>
    <w:lvl w:ilvl="0" w:tplc="1F6E453A">
      <w:start w:val="1"/>
      <w:numFmt w:val="lowerLetter"/>
      <w:lvlText w:val="%1)"/>
      <w:lvlJc w:val="left"/>
      <w:pPr>
        <w:ind w:left="822" w:hanging="276"/>
      </w:pPr>
      <w:rPr>
        <w:rFonts w:ascii="Times New Roman" w:eastAsia="Times New Roman" w:hAnsi="Times New Roman" w:cs="Times New Roman" w:hint="default"/>
        <w:w w:val="100"/>
        <w:sz w:val="23"/>
        <w:szCs w:val="23"/>
        <w:lang w:val="es-ES" w:eastAsia="en-US" w:bidi="ar-SA"/>
      </w:rPr>
    </w:lvl>
    <w:lvl w:ilvl="1" w:tplc="2EB41B0E">
      <w:numFmt w:val="bullet"/>
      <w:lvlText w:val="•"/>
      <w:lvlJc w:val="left"/>
      <w:pPr>
        <w:ind w:left="1754" w:hanging="276"/>
      </w:pPr>
      <w:rPr>
        <w:rFonts w:hint="default"/>
        <w:lang w:val="es-ES" w:eastAsia="en-US" w:bidi="ar-SA"/>
      </w:rPr>
    </w:lvl>
    <w:lvl w:ilvl="2" w:tplc="37EE30B4">
      <w:numFmt w:val="bullet"/>
      <w:lvlText w:val="•"/>
      <w:lvlJc w:val="left"/>
      <w:pPr>
        <w:ind w:left="2689" w:hanging="276"/>
      </w:pPr>
      <w:rPr>
        <w:rFonts w:hint="default"/>
        <w:lang w:val="es-ES" w:eastAsia="en-US" w:bidi="ar-SA"/>
      </w:rPr>
    </w:lvl>
    <w:lvl w:ilvl="3" w:tplc="D2BAEAC6">
      <w:numFmt w:val="bullet"/>
      <w:lvlText w:val="•"/>
      <w:lvlJc w:val="left"/>
      <w:pPr>
        <w:ind w:left="3623" w:hanging="276"/>
      </w:pPr>
      <w:rPr>
        <w:rFonts w:hint="default"/>
        <w:lang w:val="es-ES" w:eastAsia="en-US" w:bidi="ar-SA"/>
      </w:rPr>
    </w:lvl>
    <w:lvl w:ilvl="4" w:tplc="46548B8C">
      <w:numFmt w:val="bullet"/>
      <w:lvlText w:val="•"/>
      <w:lvlJc w:val="left"/>
      <w:pPr>
        <w:ind w:left="4558" w:hanging="276"/>
      </w:pPr>
      <w:rPr>
        <w:rFonts w:hint="default"/>
        <w:lang w:val="es-ES" w:eastAsia="en-US" w:bidi="ar-SA"/>
      </w:rPr>
    </w:lvl>
    <w:lvl w:ilvl="5" w:tplc="F86E5B98">
      <w:numFmt w:val="bullet"/>
      <w:lvlText w:val="•"/>
      <w:lvlJc w:val="left"/>
      <w:pPr>
        <w:ind w:left="5493" w:hanging="276"/>
      </w:pPr>
      <w:rPr>
        <w:rFonts w:hint="default"/>
        <w:lang w:val="es-ES" w:eastAsia="en-US" w:bidi="ar-SA"/>
      </w:rPr>
    </w:lvl>
    <w:lvl w:ilvl="6" w:tplc="631EFE10">
      <w:numFmt w:val="bullet"/>
      <w:lvlText w:val="•"/>
      <w:lvlJc w:val="left"/>
      <w:pPr>
        <w:ind w:left="6427" w:hanging="276"/>
      </w:pPr>
      <w:rPr>
        <w:rFonts w:hint="default"/>
        <w:lang w:val="es-ES" w:eastAsia="en-US" w:bidi="ar-SA"/>
      </w:rPr>
    </w:lvl>
    <w:lvl w:ilvl="7" w:tplc="650041F2">
      <w:numFmt w:val="bullet"/>
      <w:lvlText w:val="•"/>
      <w:lvlJc w:val="left"/>
      <w:pPr>
        <w:ind w:left="7362" w:hanging="276"/>
      </w:pPr>
      <w:rPr>
        <w:rFonts w:hint="default"/>
        <w:lang w:val="es-ES" w:eastAsia="en-US" w:bidi="ar-SA"/>
      </w:rPr>
    </w:lvl>
    <w:lvl w:ilvl="8" w:tplc="4498E816">
      <w:numFmt w:val="bullet"/>
      <w:lvlText w:val="•"/>
      <w:lvlJc w:val="left"/>
      <w:pPr>
        <w:ind w:left="8297" w:hanging="276"/>
      </w:pPr>
      <w:rPr>
        <w:rFonts w:hint="default"/>
        <w:lang w:val="es-ES" w:eastAsia="en-US" w:bidi="ar-SA"/>
      </w:rPr>
    </w:lvl>
  </w:abstractNum>
  <w:abstractNum w:abstractNumId="2" w15:restartNumberingAfterBreak="0">
    <w:nsid w:val="0B7B2D9E"/>
    <w:multiLevelType w:val="hybridMultilevel"/>
    <w:tmpl w:val="5254BF94"/>
    <w:lvl w:ilvl="0" w:tplc="C1DA62BC">
      <w:start w:val="1"/>
      <w:numFmt w:val="decimal"/>
      <w:lvlText w:val="%1."/>
      <w:lvlJc w:val="left"/>
      <w:pPr>
        <w:ind w:left="1182" w:hanging="360"/>
      </w:pPr>
      <w:rPr>
        <w:rFonts w:hint="default"/>
        <w:b/>
      </w:rPr>
    </w:lvl>
    <w:lvl w:ilvl="1" w:tplc="080A0019" w:tentative="1">
      <w:start w:val="1"/>
      <w:numFmt w:val="lowerLetter"/>
      <w:lvlText w:val="%2."/>
      <w:lvlJc w:val="left"/>
      <w:pPr>
        <w:ind w:left="1902" w:hanging="360"/>
      </w:pPr>
    </w:lvl>
    <w:lvl w:ilvl="2" w:tplc="080A001B" w:tentative="1">
      <w:start w:val="1"/>
      <w:numFmt w:val="lowerRoman"/>
      <w:lvlText w:val="%3."/>
      <w:lvlJc w:val="right"/>
      <w:pPr>
        <w:ind w:left="2622" w:hanging="180"/>
      </w:pPr>
    </w:lvl>
    <w:lvl w:ilvl="3" w:tplc="080A000F" w:tentative="1">
      <w:start w:val="1"/>
      <w:numFmt w:val="decimal"/>
      <w:lvlText w:val="%4."/>
      <w:lvlJc w:val="left"/>
      <w:pPr>
        <w:ind w:left="3342" w:hanging="360"/>
      </w:pPr>
    </w:lvl>
    <w:lvl w:ilvl="4" w:tplc="080A0019" w:tentative="1">
      <w:start w:val="1"/>
      <w:numFmt w:val="lowerLetter"/>
      <w:lvlText w:val="%5."/>
      <w:lvlJc w:val="left"/>
      <w:pPr>
        <w:ind w:left="4062" w:hanging="360"/>
      </w:pPr>
    </w:lvl>
    <w:lvl w:ilvl="5" w:tplc="080A001B" w:tentative="1">
      <w:start w:val="1"/>
      <w:numFmt w:val="lowerRoman"/>
      <w:lvlText w:val="%6."/>
      <w:lvlJc w:val="right"/>
      <w:pPr>
        <w:ind w:left="4782" w:hanging="180"/>
      </w:pPr>
    </w:lvl>
    <w:lvl w:ilvl="6" w:tplc="080A000F" w:tentative="1">
      <w:start w:val="1"/>
      <w:numFmt w:val="decimal"/>
      <w:lvlText w:val="%7."/>
      <w:lvlJc w:val="left"/>
      <w:pPr>
        <w:ind w:left="5502" w:hanging="360"/>
      </w:pPr>
    </w:lvl>
    <w:lvl w:ilvl="7" w:tplc="080A0019" w:tentative="1">
      <w:start w:val="1"/>
      <w:numFmt w:val="lowerLetter"/>
      <w:lvlText w:val="%8."/>
      <w:lvlJc w:val="left"/>
      <w:pPr>
        <w:ind w:left="6222" w:hanging="360"/>
      </w:pPr>
    </w:lvl>
    <w:lvl w:ilvl="8" w:tplc="080A001B" w:tentative="1">
      <w:start w:val="1"/>
      <w:numFmt w:val="lowerRoman"/>
      <w:lvlText w:val="%9."/>
      <w:lvlJc w:val="right"/>
      <w:pPr>
        <w:ind w:left="6942" w:hanging="180"/>
      </w:pPr>
    </w:lvl>
  </w:abstractNum>
  <w:abstractNum w:abstractNumId="3" w15:restartNumberingAfterBreak="0">
    <w:nsid w:val="0C221A05"/>
    <w:multiLevelType w:val="hybridMultilevel"/>
    <w:tmpl w:val="DE201682"/>
    <w:lvl w:ilvl="0" w:tplc="D646E474">
      <w:start w:val="1"/>
      <w:numFmt w:val="decimal"/>
      <w:lvlText w:val="%1."/>
      <w:lvlJc w:val="left"/>
      <w:pPr>
        <w:ind w:left="822" w:hanging="238"/>
      </w:pPr>
      <w:rPr>
        <w:rFonts w:ascii="Times New Roman" w:eastAsia="Times New Roman" w:hAnsi="Times New Roman" w:cs="Times New Roman" w:hint="default"/>
        <w:w w:val="100"/>
        <w:sz w:val="23"/>
        <w:szCs w:val="23"/>
        <w:lang w:val="es-ES" w:eastAsia="en-US" w:bidi="ar-SA"/>
      </w:rPr>
    </w:lvl>
    <w:lvl w:ilvl="1" w:tplc="DAC8A2C8">
      <w:numFmt w:val="bullet"/>
      <w:lvlText w:val="•"/>
      <w:lvlJc w:val="left"/>
      <w:pPr>
        <w:ind w:left="1754" w:hanging="238"/>
      </w:pPr>
      <w:rPr>
        <w:rFonts w:hint="default"/>
        <w:lang w:val="es-ES" w:eastAsia="en-US" w:bidi="ar-SA"/>
      </w:rPr>
    </w:lvl>
    <w:lvl w:ilvl="2" w:tplc="5704B4AC">
      <w:numFmt w:val="bullet"/>
      <w:lvlText w:val="•"/>
      <w:lvlJc w:val="left"/>
      <w:pPr>
        <w:ind w:left="2689" w:hanging="238"/>
      </w:pPr>
      <w:rPr>
        <w:rFonts w:hint="default"/>
        <w:lang w:val="es-ES" w:eastAsia="en-US" w:bidi="ar-SA"/>
      </w:rPr>
    </w:lvl>
    <w:lvl w:ilvl="3" w:tplc="DF32FA2A">
      <w:numFmt w:val="bullet"/>
      <w:lvlText w:val="•"/>
      <w:lvlJc w:val="left"/>
      <w:pPr>
        <w:ind w:left="3623" w:hanging="238"/>
      </w:pPr>
      <w:rPr>
        <w:rFonts w:hint="default"/>
        <w:lang w:val="es-ES" w:eastAsia="en-US" w:bidi="ar-SA"/>
      </w:rPr>
    </w:lvl>
    <w:lvl w:ilvl="4" w:tplc="BD0E3E2C">
      <w:numFmt w:val="bullet"/>
      <w:lvlText w:val="•"/>
      <w:lvlJc w:val="left"/>
      <w:pPr>
        <w:ind w:left="4558" w:hanging="238"/>
      </w:pPr>
      <w:rPr>
        <w:rFonts w:hint="default"/>
        <w:lang w:val="es-ES" w:eastAsia="en-US" w:bidi="ar-SA"/>
      </w:rPr>
    </w:lvl>
    <w:lvl w:ilvl="5" w:tplc="7E227094">
      <w:numFmt w:val="bullet"/>
      <w:lvlText w:val="•"/>
      <w:lvlJc w:val="left"/>
      <w:pPr>
        <w:ind w:left="5493" w:hanging="238"/>
      </w:pPr>
      <w:rPr>
        <w:rFonts w:hint="default"/>
        <w:lang w:val="es-ES" w:eastAsia="en-US" w:bidi="ar-SA"/>
      </w:rPr>
    </w:lvl>
    <w:lvl w:ilvl="6" w:tplc="55BC8BD6">
      <w:numFmt w:val="bullet"/>
      <w:lvlText w:val="•"/>
      <w:lvlJc w:val="left"/>
      <w:pPr>
        <w:ind w:left="6427" w:hanging="238"/>
      </w:pPr>
      <w:rPr>
        <w:rFonts w:hint="default"/>
        <w:lang w:val="es-ES" w:eastAsia="en-US" w:bidi="ar-SA"/>
      </w:rPr>
    </w:lvl>
    <w:lvl w:ilvl="7" w:tplc="39480A68">
      <w:numFmt w:val="bullet"/>
      <w:lvlText w:val="•"/>
      <w:lvlJc w:val="left"/>
      <w:pPr>
        <w:ind w:left="7362" w:hanging="238"/>
      </w:pPr>
      <w:rPr>
        <w:rFonts w:hint="default"/>
        <w:lang w:val="es-ES" w:eastAsia="en-US" w:bidi="ar-SA"/>
      </w:rPr>
    </w:lvl>
    <w:lvl w:ilvl="8" w:tplc="8FDC9238">
      <w:numFmt w:val="bullet"/>
      <w:lvlText w:val="•"/>
      <w:lvlJc w:val="left"/>
      <w:pPr>
        <w:ind w:left="8297" w:hanging="238"/>
      </w:pPr>
      <w:rPr>
        <w:rFonts w:hint="default"/>
        <w:lang w:val="es-ES" w:eastAsia="en-US" w:bidi="ar-SA"/>
      </w:rPr>
    </w:lvl>
  </w:abstractNum>
  <w:abstractNum w:abstractNumId="4" w15:restartNumberingAfterBreak="0">
    <w:nsid w:val="0CEF53D4"/>
    <w:multiLevelType w:val="hybridMultilevel"/>
    <w:tmpl w:val="BDDE8BA0"/>
    <w:lvl w:ilvl="0" w:tplc="FFFFFFFF">
      <w:start w:val="1"/>
      <w:numFmt w:val="lowerLetter"/>
      <w:lvlText w:val="%1)"/>
      <w:lvlJc w:val="left"/>
      <w:pPr>
        <w:ind w:left="720" w:hanging="360"/>
      </w:pPr>
    </w:lvl>
    <w:lvl w:ilvl="1" w:tplc="0C0A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107DD3"/>
    <w:multiLevelType w:val="hybridMultilevel"/>
    <w:tmpl w:val="5254BF94"/>
    <w:lvl w:ilvl="0" w:tplc="FFFFFFFF">
      <w:start w:val="1"/>
      <w:numFmt w:val="decimal"/>
      <w:lvlText w:val="%1."/>
      <w:lvlJc w:val="left"/>
      <w:pPr>
        <w:ind w:left="1182" w:hanging="360"/>
      </w:pPr>
      <w:rPr>
        <w:rFonts w:hint="default"/>
        <w:b/>
      </w:rPr>
    </w:lvl>
    <w:lvl w:ilvl="1" w:tplc="FFFFFFFF" w:tentative="1">
      <w:start w:val="1"/>
      <w:numFmt w:val="lowerLetter"/>
      <w:lvlText w:val="%2."/>
      <w:lvlJc w:val="left"/>
      <w:pPr>
        <w:ind w:left="1902" w:hanging="360"/>
      </w:pPr>
    </w:lvl>
    <w:lvl w:ilvl="2" w:tplc="FFFFFFFF" w:tentative="1">
      <w:start w:val="1"/>
      <w:numFmt w:val="lowerRoman"/>
      <w:lvlText w:val="%3."/>
      <w:lvlJc w:val="right"/>
      <w:pPr>
        <w:ind w:left="2622" w:hanging="180"/>
      </w:pPr>
    </w:lvl>
    <w:lvl w:ilvl="3" w:tplc="FFFFFFFF" w:tentative="1">
      <w:start w:val="1"/>
      <w:numFmt w:val="decimal"/>
      <w:lvlText w:val="%4."/>
      <w:lvlJc w:val="left"/>
      <w:pPr>
        <w:ind w:left="3342" w:hanging="360"/>
      </w:pPr>
    </w:lvl>
    <w:lvl w:ilvl="4" w:tplc="FFFFFFFF" w:tentative="1">
      <w:start w:val="1"/>
      <w:numFmt w:val="lowerLetter"/>
      <w:lvlText w:val="%5."/>
      <w:lvlJc w:val="left"/>
      <w:pPr>
        <w:ind w:left="4062" w:hanging="360"/>
      </w:pPr>
    </w:lvl>
    <w:lvl w:ilvl="5" w:tplc="FFFFFFFF" w:tentative="1">
      <w:start w:val="1"/>
      <w:numFmt w:val="lowerRoman"/>
      <w:lvlText w:val="%6."/>
      <w:lvlJc w:val="right"/>
      <w:pPr>
        <w:ind w:left="4782" w:hanging="180"/>
      </w:pPr>
    </w:lvl>
    <w:lvl w:ilvl="6" w:tplc="FFFFFFFF" w:tentative="1">
      <w:start w:val="1"/>
      <w:numFmt w:val="decimal"/>
      <w:lvlText w:val="%7."/>
      <w:lvlJc w:val="left"/>
      <w:pPr>
        <w:ind w:left="5502" w:hanging="360"/>
      </w:pPr>
    </w:lvl>
    <w:lvl w:ilvl="7" w:tplc="FFFFFFFF" w:tentative="1">
      <w:start w:val="1"/>
      <w:numFmt w:val="lowerLetter"/>
      <w:lvlText w:val="%8."/>
      <w:lvlJc w:val="left"/>
      <w:pPr>
        <w:ind w:left="6222" w:hanging="360"/>
      </w:pPr>
    </w:lvl>
    <w:lvl w:ilvl="8" w:tplc="FFFFFFFF" w:tentative="1">
      <w:start w:val="1"/>
      <w:numFmt w:val="lowerRoman"/>
      <w:lvlText w:val="%9."/>
      <w:lvlJc w:val="right"/>
      <w:pPr>
        <w:ind w:left="6942" w:hanging="180"/>
      </w:pPr>
    </w:lvl>
  </w:abstractNum>
  <w:abstractNum w:abstractNumId="6" w15:restartNumberingAfterBreak="0">
    <w:nsid w:val="2D6F2560"/>
    <w:multiLevelType w:val="hybridMultilevel"/>
    <w:tmpl w:val="FCE210CC"/>
    <w:lvl w:ilvl="0" w:tplc="DF4AA3FA">
      <w:start w:val="1"/>
      <w:numFmt w:val="decimal"/>
      <w:lvlText w:val="%1."/>
      <w:lvlJc w:val="left"/>
      <w:pPr>
        <w:ind w:left="822" w:hanging="317"/>
      </w:pPr>
      <w:rPr>
        <w:rFonts w:ascii="Times New Roman" w:eastAsia="Times New Roman" w:hAnsi="Times New Roman" w:cs="Times New Roman" w:hint="default"/>
        <w:w w:val="100"/>
        <w:sz w:val="23"/>
        <w:szCs w:val="23"/>
        <w:lang w:val="es-ES" w:eastAsia="en-US" w:bidi="ar-SA"/>
      </w:rPr>
    </w:lvl>
    <w:lvl w:ilvl="1" w:tplc="600AF736">
      <w:numFmt w:val="bullet"/>
      <w:lvlText w:val="•"/>
      <w:lvlJc w:val="left"/>
      <w:pPr>
        <w:ind w:left="1754" w:hanging="317"/>
      </w:pPr>
      <w:rPr>
        <w:rFonts w:hint="default"/>
        <w:lang w:val="es-ES" w:eastAsia="en-US" w:bidi="ar-SA"/>
      </w:rPr>
    </w:lvl>
    <w:lvl w:ilvl="2" w:tplc="57EC6580">
      <w:numFmt w:val="bullet"/>
      <w:lvlText w:val="•"/>
      <w:lvlJc w:val="left"/>
      <w:pPr>
        <w:ind w:left="2689" w:hanging="317"/>
      </w:pPr>
      <w:rPr>
        <w:rFonts w:hint="default"/>
        <w:lang w:val="es-ES" w:eastAsia="en-US" w:bidi="ar-SA"/>
      </w:rPr>
    </w:lvl>
    <w:lvl w:ilvl="3" w:tplc="3B6ABF12">
      <w:numFmt w:val="bullet"/>
      <w:lvlText w:val="•"/>
      <w:lvlJc w:val="left"/>
      <w:pPr>
        <w:ind w:left="3623" w:hanging="317"/>
      </w:pPr>
      <w:rPr>
        <w:rFonts w:hint="default"/>
        <w:lang w:val="es-ES" w:eastAsia="en-US" w:bidi="ar-SA"/>
      </w:rPr>
    </w:lvl>
    <w:lvl w:ilvl="4" w:tplc="92703CEA">
      <w:numFmt w:val="bullet"/>
      <w:lvlText w:val="•"/>
      <w:lvlJc w:val="left"/>
      <w:pPr>
        <w:ind w:left="4558" w:hanging="317"/>
      </w:pPr>
      <w:rPr>
        <w:rFonts w:hint="default"/>
        <w:lang w:val="es-ES" w:eastAsia="en-US" w:bidi="ar-SA"/>
      </w:rPr>
    </w:lvl>
    <w:lvl w:ilvl="5" w:tplc="40CEA132">
      <w:numFmt w:val="bullet"/>
      <w:lvlText w:val="•"/>
      <w:lvlJc w:val="left"/>
      <w:pPr>
        <w:ind w:left="5493" w:hanging="317"/>
      </w:pPr>
      <w:rPr>
        <w:rFonts w:hint="default"/>
        <w:lang w:val="es-ES" w:eastAsia="en-US" w:bidi="ar-SA"/>
      </w:rPr>
    </w:lvl>
    <w:lvl w:ilvl="6" w:tplc="9EA4664E">
      <w:numFmt w:val="bullet"/>
      <w:lvlText w:val="•"/>
      <w:lvlJc w:val="left"/>
      <w:pPr>
        <w:ind w:left="6427" w:hanging="317"/>
      </w:pPr>
      <w:rPr>
        <w:rFonts w:hint="default"/>
        <w:lang w:val="es-ES" w:eastAsia="en-US" w:bidi="ar-SA"/>
      </w:rPr>
    </w:lvl>
    <w:lvl w:ilvl="7" w:tplc="46E05042">
      <w:numFmt w:val="bullet"/>
      <w:lvlText w:val="•"/>
      <w:lvlJc w:val="left"/>
      <w:pPr>
        <w:ind w:left="7362" w:hanging="317"/>
      </w:pPr>
      <w:rPr>
        <w:rFonts w:hint="default"/>
        <w:lang w:val="es-ES" w:eastAsia="en-US" w:bidi="ar-SA"/>
      </w:rPr>
    </w:lvl>
    <w:lvl w:ilvl="8" w:tplc="5E741C0A">
      <w:numFmt w:val="bullet"/>
      <w:lvlText w:val="•"/>
      <w:lvlJc w:val="left"/>
      <w:pPr>
        <w:ind w:left="8297" w:hanging="317"/>
      </w:pPr>
      <w:rPr>
        <w:rFonts w:hint="default"/>
        <w:lang w:val="es-ES" w:eastAsia="en-US" w:bidi="ar-SA"/>
      </w:rPr>
    </w:lvl>
  </w:abstractNum>
  <w:abstractNum w:abstractNumId="7" w15:restartNumberingAfterBreak="0">
    <w:nsid w:val="32F407D9"/>
    <w:multiLevelType w:val="hybridMultilevel"/>
    <w:tmpl w:val="6570FAFE"/>
    <w:lvl w:ilvl="0" w:tplc="9ABE1424">
      <w:start w:val="1"/>
      <w:numFmt w:val="lowerLetter"/>
      <w:lvlText w:val="%1)"/>
      <w:lvlJc w:val="left"/>
      <w:pPr>
        <w:ind w:left="1116" w:hanging="238"/>
      </w:pPr>
      <w:rPr>
        <w:rFonts w:ascii="Times New Roman" w:eastAsia="Times New Roman" w:hAnsi="Times New Roman" w:cs="Times New Roman" w:hint="default"/>
        <w:w w:val="100"/>
        <w:sz w:val="23"/>
        <w:szCs w:val="23"/>
        <w:lang w:val="es-ES" w:eastAsia="en-US" w:bidi="ar-SA"/>
      </w:rPr>
    </w:lvl>
    <w:lvl w:ilvl="1" w:tplc="EFCCF25A">
      <w:start w:val="1"/>
      <w:numFmt w:val="lowerLetter"/>
      <w:lvlText w:val="%2)"/>
      <w:lvlJc w:val="left"/>
      <w:pPr>
        <w:ind w:left="1542" w:hanging="250"/>
      </w:pPr>
      <w:rPr>
        <w:rFonts w:ascii="Times New Roman" w:eastAsia="Times New Roman" w:hAnsi="Times New Roman" w:cs="Times New Roman" w:hint="default"/>
        <w:b/>
        <w:bCs/>
        <w:w w:val="100"/>
        <w:sz w:val="23"/>
        <w:szCs w:val="23"/>
        <w:lang w:val="es-ES" w:eastAsia="en-US" w:bidi="ar-SA"/>
      </w:rPr>
    </w:lvl>
    <w:lvl w:ilvl="2" w:tplc="F0105142">
      <w:numFmt w:val="bullet"/>
      <w:lvlText w:val="•"/>
      <w:lvlJc w:val="left"/>
      <w:pPr>
        <w:ind w:left="2498" w:hanging="250"/>
      </w:pPr>
      <w:rPr>
        <w:rFonts w:hint="default"/>
        <w:lang w:val="es-ES" w:eastAsia="en-US" w:bidi="ar-SA"/>
      </w:rPr>
    </w:lvl>
    <w:lvl w:ilvl="3" w:tplc="E38CF448">
      <w:numFmt w:val="bullet"/>
      <w:lvlText w:val="•"/>
      <w:lvlJc w:val="left"/>
      <w:pPr>
        <w:ind w:left="3456" w:hanging="250"/>
      </w:pPr>
      <w:rPr>
        <w:rFonts w:hint="default"/>
        <w:lang w:val="es-ES" w:eastAsia="en-US" w:bidi="ar-SA"/>
      </w:rPr>
    </w:lvl>
    <w:lvl w:ilvl="4" w:tplc="0556EE9E">
      <w:numFmt w:val="bullet"/>
      <w:lvlText w:val="•"/>
      <w:lvlJc w:val="left"/>
      <w:pPr>
        <w:ind w:left="4415" w:hanging="250"/>
      </w:pPr>
      <w:rPr>
        <w:rFonts w:hint="default"/>
        <w:lang w:val="es-ES" w:eastAsia="en-US" w:bidi="ar-SA"/>
      </w:rPr>
    </w:lvl>
    <w:lvl w:ilvl="5" w:tplc="BD2A6400">
      <w:numFmt w:val="bullet"/>
      <w:lvlText w:val="•"/>
      <w:lvlJc w:val="left"/>
      <w:pPr>
        <w:ind w:left="5373" w:hanging="250"/>
      </w:pPr>
      <w:rPr>
        <w:rFonts w:hint="default"/>
        <w:lang w:val="es-ES" w:eastAsia="en-US" w:bidi="ar-SA"/>
      </w:rPr>
    </w:lvl>
    <w:lvl w:ilvl="6" w:tplc="D7822A8A">
      <w:numFmt w:val="bullet"/>
      <w:lvlText w:val="•"/>
      <w:lvlJc w:val="left"/>
      <w:pPr>
        <w:ind w:left="6332" w:hanging="250"/>
      </w:pPr>
      <w:rPr>
        <w:rFonts w:hint="default"/>
        <w:lang w:val="es-ES" w:eastAsia="en-US" w:bidi="ar-SA"/>
      </w:rPr>
    </w:lvl>
    <w:lvl w:ilvl="7" w:tplc="5C76A68E">
      <w:numFmt w:val="bullet"/>
      <w:lvlText w:val="•"/>
      <w:lvlJc w:val="left"/>
      <w:pPr>
        <w:ind w:left="7290" w:hanging="250"/>
      </w:pPr>
      <w:rPr>
        <w:rFonts w:hint="default"/>
        <w:lang w:val="es-ES" w:eastAsia="en-US" w:bidi="ar-SA"/>
      </w:rPr>
    </w:lvl>
    <w:lvl w:ilvl="8" w:tplc="42E809A8">
      <w:numFmt w:val="bullet"/>
      <w:lvlText w:val="•"/>
      <w:lvlJc w:val="left"/>
      <w:pPr>
        <w:ind w:left="8249" w:hanging="250"/>
      </w:pPr>
      <w:rPr>
        <w:rFonts w:hint="default"/>
        <w:lang w:val="es-ES" w:eastAsia="en-US" w:bidi="ar-SA"/>
      </w:rPr>
    </w:lvl>
  </w:abstractNum>
  <w:abstractNum w:abstractNumId="8" w15:restartNumberingAfterBreak="0">
    <w:nsid w:val="33242165"/>
    <w:multiLevelType w:val="hybridMultilevel"/>
    <w:tmpl w:val="5254BF94"/>
    <w:lvl w:ilvl="0" w:tplc="FFFFFFFF">
      <w:start w:val="1"/>
      <w:numFmt w:val="decimal"/>
      <w:lvlText w:val="%1."/>
      <w:lvlJc w:val="left"/>
      <w:pPr>
        <w:ind w:left="1182" w:hanging="360"/>
      </w:pPr>
      <w:rPr>
        <w:rFonts w:hint="default"/>
        <w:b/>
      </w:rPr>
    </w:lvl>
    <w:lvl w:ilvl="1" w:tplc="FFFFFFFF" w:tentative="1">
      <w:start w:val="1"/>
      <w:numFmt w:val="lowerLetter"/>
      <w:lvlText w:val="%2."/>
      <w:lvlJc w:val="left"/>
      <w:pPr>
        <w:ind w:left="1902" w:hanging="360"/>
      </w:pPr>
    </w:lvl>
    <w:lvl w:ilvl="2" w:tplc="FFFFFFFF" w:tentative="1">
      <w:start w:val="1"/>
      <w:numFmt w:val="lowerRoman"/>
      <w:lvlText w:val="%3."/>
      <w:lvlJc w:val="right"/>
      <w:pPr>
        <w:ind w:left="2622" w:hanging="180"/>
      </w:pPr>
    </w:lvl>
    <w:lvl w:ilvl="3" w:tplc="FFFFFFFF" w:tentative="1">
      <w:start w:val="1"/>
      <w:numFmt w:val="decimal"/>
      <w:lvlText w:val="%4."/>
      <w:lvlJc w:val="left"/>
      <w:pPr>
        <w:ind w:left="3342" w:hanging="360"/>
      </w:pPr>
    </w:lvl>
    <w:lvl w:ilvl="4" w:tplc="FFFFFFFF" w:tentative="1">
      <w:start w:val="1"/>
      <w:numFmt w:val="lowerLetter"/>
      <w:lvlText w:val="%5."/>
      <w:lvlJc w:val="left"/>
      <w:pPr>
        <w:ind w:left="4062" w:hanging="360"/>
      </w:pPr>
    </w:lvl>
    <w:lvl w:ilvl="5" w:tplc="FFFFFFFF" w:tentative="1">
      <w:start w:val="1"/>
      <w:numFmt w:val="lowerRoman"/>
      <w:lvlText w:val="%6."/>
      <w:lvlJc w:val="right"/>
      <w:pPr>
        <w:ind w:left="4782" w:hanging="180"/>
      </w:pPr>
    </w:lvl>
    <w:lvl w:ilvl="6" w:tplc="FFFFFFFF" w:tentative="1">
      <w:start w:val="1"/>
      <w:numFmt w:val="decimal"/>
      <w:lvlText w:val="%7."/>
      <w:lvlJc w:val="left"/>
      <w:pPr>
        <w:ind w:left="5502" w:hanging="360"/>
      </w:pPr>
    </w:lvl>
    <w:lvl w:ilvl="7" w:tplc="FFFFFFFF" w:tentative="1">
      <w:start w:val="1"/>
      <w:numFmt w:val="lowerLetter"/>
      <w:lvlText w:val="%8."/>
      <w:lvlJc w:val="left"/>
      <w:pPr>
        <w:ind w:left="6222" w:hanging="360"/>
      </w:pPr>
    </w:lvl>
    <w:lvl w:ilvl="8" w:tplc="FFFFFFFF" w:tentative="1">
      <w:start w:val="1"/>
      <w:numFmt w:val="lowerRoman"/>
      <w:lvlText w:val="%9."/>
      <w:lvlJc w:val="right"/>
      <w:pPr>
        <w:ind w:left="6942" w:hanging="180"/>
      </w:pPr>
    </w:lvl>
  </w:abstractNum>
  <w:abstractNum w:abstractNumId="9" w15:restartNumberingAfterBreak="0">
    <w:nsid w:val="335340E4"/>
    <w:multiLevelType w:val="hybridMultilevel"/>
    <w:tmpl w:val="7CC898AC"/>
    <w:lvl w:ilvl="0" w:tplc="A00EBC52">
      <w:start w:val="1"/>
      <w:numFmt w:val="decimal"/>
      <w:lvlText w:val="%1."/>
      <w:lvlJc w:val="left"/>
      <w:pPr>
        <w:ind w:left="1167" w:hanging="346"/>
      </w:pPr>
      <w:rPr>
        <w:rFonts w:ascii="Times New Roman" w:eastAsia="Times New Roman" w:hAnsi="Times New Roman" w:cs="Times New Roman" w:hint="default"/>
        <w:w w:val="100"/>
        <w:sz w:val="23"/>
        <w:szCs w:val="23"/>
        <w:lang w:val="es-ES" w:eastAsia="en-US" w:bidi="ar-SA"/>
      </w:rPr>
    </w:lvl>
    <w:lvl w:ilvl="1" w:tplc="4F281A20">
      <w:numFmt w:val="bullet"/>
      <w:lvlText w:val="•"/>
      <w:lvlJc w:val="left"/>
      <w:pPr>
        <w:ind w:left="2060" w:hanging="346"/>
      </w:pPr>
      <w:rPr>
        <w:rFonts w:hint="default"/>
        <w:lang w:val="es-ES" w:eastAsia="en-US" w:bidi="ar-SA"/>
      </w:rPr>
    </w:lvl>
    <w:lvl w:ilvl="2" w:tplc="A7CA6674">
      <w:numFmt w:val="bullet"/>
      <w:lvlText w:val="•"/>
      <w:lvlJc w:val="left"/>
      <w:pPr>
        <w:ind w:left="2961" w:hanging="346"/>
      </w:pPr>
      <w:rPr>
        <w:rFonts w:hint="default"/>
        <w:lang w:val="es-ES" w:eastAsia="en-US" w:bidi="ar-SA"/>
      </w:rPr>
    </w:lvl>
    <w:lvl w:ilvl="3" w:tplc="075EE8C2">
      <w:numFmt w:val="bullet"/>
      <w:lvlText w:val="•"/>
      <w:lvlJc w:val="left"/>
      <w:pPr>
        <w:ind w:left="3861" w:hanging="346"/>
      </w:pPr>
      <w:rPr>
        <w:rFonts w:hint="default"/>
        <w:lang w:val="es-ES" w:eastAsia="en-US" w:bidi="ar-SA"/>
      </w:rPr>
    </w:lvl>
    <w:lvl w:ilvl="4" w:tplc="0534D494">
      <w:numFmt w:val="bullet"/>
      <w:lvlText w:val="•"/>
      <w:lvlJc w:val="left"/>
      <w:pPr>
        <w:ind w:left="4762" w:hanging="346"/>
      </w:pPr>
      <w:rPr>
        <w:rFonts w:hint="default"/>
        <w:lang w:val="es-ES" w:eastAsia="en-US" w:bidi="ar-SA"/>
      </w:rPr>
    </w:lvl>
    <w:lvl w:ilvl="5" w:tplc="DCA2C39A">
      <w:numFmt w:val="bullet"/>
      <w:lvlText w:val="•"/>
      <w:lvlJc w:val="left"/>
      <w:pPr>
        <w:ind w:left="5663" w:hanging="346"/>
      </w:pPr>
      <w:rPr>
        <w:rFonts w:hint="default"/>
        <w:lang w:val="es-ES" w:eastAsia="en-US" w:bidi="ar-SA"/>
      </w:rPr>
    </w:lvl>
    <w:lvl w:ilvl="6" w:tplc="728E2F14">
      <w:numFmt w:val="bullet"/>
      <w:lvlText w:val="•"/>
      <w:lvlJc w:val="left"/>
      <w:pPr>
        <w:ind w:left="6563" w:hanging="346"/>
      </w:pPr>
      <w:rPr>
        <w:rFonts w:hint="default"/>
        <w:lang w:val="es-ES" w:eastAsia="en-US" w:bidi="ar-SA"/>
      </w:rPr>
    </w:lvl>
    <w:lvl w:ilvl="7" w:tplc="7DE40E18">
      <w:numFmt w:val="bullet"/>
      <w:lvlText w:val="•"/>
      <w:lvlJc w:val="left"/>
      <w:pPr>
        <w:ind w:left="7464" w:hanging="346"/>
      </w:pPr>
      <w:rPr>
        <w:rFonts w:hint="default"/>
        <w:lang w:val="es-ES" w:eastAsia="en-US" w:bidi="ar-SA"/>
      </w:rPr>
    </w:lvl>
    <w:lvl w:ilvl="8" w:tplc="3442427C">
      <w:numFmt w:val="bullet"/>
      <w:lvlText w:val="•"/>
      <w:lvlJc w:val="left"/>
      <w:pPr>
        <w:ind w:left="8365" w:hanging="346"/>
      </w:pPr>
      <w:rPr>
        <w:rFonts w:hint="default"/>
        <w:lang w:val="es-ES" w:eastAsia="en-US" w:bidi="ar-SA"/>
      </w:rPr>
    </w:lvl>
  </w:abstractNum>
  <w:abstractNum w:abstractNumId="10" w15:restartNumberingAfterBreak="0">
    <w:nsid w:val="36CA146F"/>
    <w:multiLevelType w:val="hybridMultilevel"/>
    <w:tmpl w:val="230871D4"/>
    <w:lvl w:ilvl="0" w:tplc="2F728DFA">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398E291D"/>
    <w:multiLevelType w:val="hybridMultilevel"/>
    <w:tmpl w:val="A01E4AF2"/>
    <w:lvl w:ilvl="0" w:tplc="B7EA21EC">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3CB94C13"/>
    <w:multiLevelType w:val="hybridMultilevel"/>
    <w:tmpl w:val="901609B4"/>
    <w:lvl w:ilvl="0" w:tplc="77F43D38">
      <w:start w:val="1"/>
      <w:numFmt w:val="lowerLetter"/>
      <w:lvlText w:val="%1)"/>
      <w:lvlJc w:val="left"/>
      <w:pPr>
        <w:ind w:left="822" w:hanging="252"/>
      </w:pPr>
      <w:rPr>
        <w:rFonts w:ascii="Times New Roman" w:eastAsia="Times New Roman" w:hAnsi="Times New Roman" w:cs="Times New Roman" w:hint="default"/>
        <w:w w:val="100"/>
        <w:sz w:val="23"/>
        <w:szCs w:val="23"/>
        <w:lang w:val="es-ES" w:eastAsia="en-US" w:bidi="ar-SA"/>
      </w:rPr>
    </w:lvl>
    <w:lvl w:ilvl="1" w:tplc="F5FE9BA2">
      <w:numFmt w:val="bullet"/>
      <w:lvlText w:val="•"/>
      <w:lvlJc w:val="left"/>
      <w:pPr>
        <w:ind w:left="1754" w:hanging="252"/>
      </w:pPr>
      <w:rPr>
        <w:rFonts w:hint="default"/>
        <w:lang w:val="es-ES" w:eastAsia="en-US" w:bidi="ar-SA"/>
      </w:rPr>
    </w:lvl>
    <w:lvl w:ilvl="2" w:tplc="2DF8000A">
      <w:numFmt w:val="bullet"/>
      <w:lvlText w:val="•"/>
      <w:lvlJc w:val="left"/>
      <w:pPr>
        <w:ind w:left="2689" w:hanging="252"/>
      </w:pPr>
      <w:rPr>
        <w:rFonts w:hint="default"/>
        <w:lang w:val="es-ES" w:eastAsia="en-US" w:bidi="ar-SA"/>
      </w:rPr>
    </w:lvl>
    <w:lvl w:ilvl="3" w:tplc="C3B0C14C">
      <w:numFmt w:val="bullet"/>
      <w:lvlText w:val="•"/>
      <w:lvlJc w:val="left"/>
      <w:pPr>
        <w:ind w:left="3623" w:hanging="252"/>
      </w:pPr>
      <w:rPr>
        <w:rFonts w:hint="default"/>
        <w:lang w:val="es-ES" w:eastAsia="en-US" w:bidi="ar-SA"/>
      </w:rPr>
    </w:lvl>
    <w:lvl w:ilvl="4" w:tplc="1D7EBD48">
      <w:numFmt w:val="bullet"/>
      <w:lvlText w:val="•"/>
      <w:lvlJc w:val="left"/>
      <w:pPr>
        <w:ind w:left="4558" w:hanging="252"/>
      </w:pPr>
      <w:rPr>
        <w:rFonts w:hint="default"/>
        <w:lang w:val="es-ES" w:eastAsia="en-US" w:bidi="ar-SA"/>
      </w:rPr>
    </w:lvl>
    <w:lvl w:ilvl="5" w:tplc="282CA5C8">
      <w:numFmt w:val="bullet"/>
      <w:lvlText w:val="•"/>
      <w:lvlJc w:val="left"/>
      <w:pPr>
        <w:ind w:left="5493" w:hanging="252"/>
      </w:pPr>
      <w:rPr>
        <w:rFonts w:hint="default"/>
        <w:lang w:val="es-ES" w:eastAsia="en-US" w:bidi="ar-SA"/>
      </w:rPr>
    </w:lvl>
    <w:lvl w:ilvl="6" w:tplc="51B604E8">
      <w:numFmt w:val="bullet"/>
      <w:lvlText w:val="•"/>
      <w:lvlJc w:val="left"/>
      <w:pPr>
        <w:ind w:left="6427" w:hanging="252"/>
      </w:pPr>
      <w:rPr>
        <w:rFonts w:hint="default"/>
        <w:lang w:val="es-ES" w:eastAsia="en-US" w:bidi="ar-SA"/>
      </w:rPr>
    </w:lvl>
    <w:lvl w:ilvl="7" w:tplc="894ED7EA">
      <w:numFmt w:val="bullet"/>
      <w:lvlText w:val="•"/>
      <w:lvlJc w:val="left"/>
      <w:pPr>
        <w:ind w:left="7362" w:hanging="252"/>
      </w:pPr>
      <w:rPr>
        <w:rFonts w:hint="default"/>
        <w:lang w:val="es-ES" w:eastAsia="en-US" w:bidi="ar-SA"/>
      </w:rPr>
    </w:lvl>
    <w:lvl w:ilvl="8" w:tplc="AB8EF970">
      <w:numFmt w:val="bullet"/>
      <w:lvlText w:val="•"/>
      <w:lvlJc w:val="left"/>
      <w:pPr>
        <w:ind w:left="8297" w:hanging="252"/>
      </w:pPr>
      <w:rPr>
        <w:rFonts w:hint="default"/>
        <w:lang w:val="es-ES" w:eastAsia="en-US" w:bidi="ar-SA"/>
      </w:rPr>
    </w:lvl>
  </w:abstractNum>
  <w:abstractNum w:abstractNumId="13" w15:restartNumberingAfterBreak="0">
    <w:nsid w:val="42C251A7"/>
    <w:multiLevelType w:val="hybridMultilevel"/>
    <w:tmpl w:val="49AC9A3E"/>
    <w:lvl w:ilvl="0" w:tplc="FFFFFFFF">
      <w:start w:val="1"/>
      <w:numFmt w:val="decimal"/>
      <w:lvlText w:val="%1."/>
      <w:lvlJc w:val="left"/>
      <w:pPr>
        <w:ind w:left="822" w:hanging="243"/>
      </w:pPr>
      <w:rPr>
        <w:rFonts w:ascii="Times New Roman" w:eastAsia="Times New Roman" w:hAnsi="Times New Roman" w:cs="Times New Roman" w:hint="default"/>
        <w:b/>
        <w:bCs/>
        <w:w w:val="100"/>
        <w:sz w:val="23"/>
        <w:szCs w:val="23"/>
        <w:lang w:val="es-ES" w:eastAsia="en-US" w:bidi="ar-SA"/>
      </w:rPr>
    </w:lvl>
    <w:lvl w:ilvl="1" w:tplc="FFFFFFFF">
      <w:start w:val="1"/>
      <w:numFmt w:val="lowerLetter"/>
      <w:lvlText w:val="%2)"/>
      <w:lvlJc w:val="left"/>
      <w:pPr>
        <w:ind w:left="1542" w:hanging="360"/>
      </w:pPr>
      <w:rPr>
        <w:rFonts w:ascii="Times New Roman" w:eastAsia="Times New Roman" w:hAnsi="Times New Roman" w:cs="Times New Roman" w:hint="default"/>
        <w:w w:val="100"/>
        <w:sz w:val="23"/>
        <w:szCs w:val="23"/>
        <w:lang w:val="es-ES" w:eastAsia="en-US" w:bidi="ar-SA"/>
      </w:rPr>
    </w:lvl>
    <w:lvl w:ilvl="2" w:tplc="FFFFFFFF">
      <w:numFmt w:val="bullet"/>
      <w:lvlText w:val="•"/>
      <w:lvlJc w:val="left"/>
      <w:pPr>
        <w:ind w:left="2498" w:hanging="360"/>
      </w:pPr>
      <w:rPr>
        <w:rFonts w:hint="default"/>
        <w:lang w:val="es-ES" w:eastAsia="en-US" w:bidi="ar-SA"/>
      </w:rPr>
    </w:lvl>
    <w:lvl w:ilvl="3" w:tplc="FFFFFFFF">
      <w:numFmt w:val="bullet"/>
      <w:lvlText w:val="•"/>
      <w:lvlJc w:val="left"/>
      <w:pPr>
        <w:ind w:left="3456" w:hanging="360"/>
      </w:pPr>
      <w:rPr>
        <w:rFonts w:hint="default"/>
        <w:lang w:val="es-ES" w:eastAsia="en-US" w:bidi="ar-SA"/>
      </w:rPr>
    </w:lvl>
    <w:lvl w:ilvl="4" w:tplc="FFFFFFFF">
      <w:numFmt w:val="bullet"/>
      <w:lvlText w:val="•"/>
      <w:lvlJc w:val="left"/>
      <w:pPr>
        <w:ind w:left="4415" w:hanging="360"/>
      </w:pPr>
      <w:rPr>
        <w:rFonts w:hint="default"/>
        <w:lang w:val="es-ES" w:eastAsia="en-US" w:bidi="ar-SA"/>
      </w:rPr>
    </w:lvl>
    <w:lvl w:ilvl="5" w:tplc="FFFFFFFF">
      <w:numFmt w:val="bullet"/>
      <w:lvlText w:val="•"/>
      <w:lvlJc w:val="left"/>
      <w:pPr>
        <w:ind w:left="5373" w:hanging="360"/>
      </w:pPr>
      <w:rPr>
        <w:rFonts w:hint="default"/>
        <w:lang w:val="es-ES" w:eastAsia="en-US" w:bidi="ar-SA"/>
      </w:rPr>
    </w:lvl>
    <w:lvl w:ilvl="6" w:tplc="FFFFFFFF">
      <w:numFmt w:val="bullet"/>
      <w:lvlText w:val="•"/>
      <w:lvlJc w:val="left"/>
      <w:pPr>
        <w:ind w:left="6332" w:hanging="360"/>
      </w:pPr>
      <w:rPr>
        <w:rFonts w:hint="default"/>
        <w:lang w:val="es-ES" w:eastAsia="en-US" w:bidi="ar-SA"/>
      </w:rPr>
    </w:lvl>
    <w:lvl w:ilvl="7" w:tplc="FFFFFFFF">
      <w:numFmt w:val="bullet"/>
      <w:lvlText w:val="•"/>
      <w:lvlJc w:val="left"/>
      <w:pPr>
        <w:ind w:left="7290" w:hanging="360"/>
      </w:pPr>
      <w:rPr>
        <w:rFonts w:hint="default"/>
        <w:lang w:val="es-ES" w:eastAsia="en-US" w:bidi="ar-SA"/>
      </w:rPr>
    </w:lvl>
    <w:lvl w:ilvl="8" w:tplc="FFFFFFFF">
      <w:numFmt w:val="bullet"/>
      <w:lvlText w:val="•"/>
      <w:lvlJc w:val="left"/>
      <w:pPr>
        <w:ind w:left="8249" w:hanging="360"/>
      </w:pPr>
      <w:rPr>
        <w:rFonts w:hint="default"/>
        <w:lang w:val="es-ES" w:eastAsia="en-US" w:bidi="ar-SA"/>
      </w:rPr>
    </w:lvl>
  </w:abstractNum>
  <w:abstractNum w:abstractNumId="14" w15:restartNumberingAfterBreak="0">
    <w:nsid w:val="43BB209C"/>
    <w:multiLevelType w:val="hybridMultilevel"/>
    <w:tmpl w:val="5098391C"/>
    <w:lvl w:ilvl="0" w:tplc="4F0CFB9A">
      <w:start w:val="1"/>
      <w:numFmt w:val="lowerLetter"/>
      <w:lvlText w:val="%1)"/>
      <w:lvlJc w:val="left"/>
      <w:pPr>
        <w:ind w:left="1059" w:hanging="238"/>
      </w:pPr>
      <w:rPr>
        <w:rFonts w:ascii="Times New Roman" w:eastAsia="Times New Roman" w:hAnsi="Times New Roman" w:cs="Times New Roman" w:hint="default"/>
        <w:w w:val="100"/>
        <w:sz w:val="23"/>
        <w:szCs w:val="23"/>
        <w:lang w:val="es-ES" w:eastAsia="en-US" w:bidi="ar-SA"/>
      </w:rPr>
    </w:lvl>
    <w:lvl w:ilvl="1" w:tplc="E9B8DE80">
      <w:numFmt w:val="bullet"/>
      <w:lvlText w:val="•"/>
      <w:lvlJc w:val="left"/>
      <w:pPr>
        <w:ind w:left="1970" w:hanging="238"/>
      </w:pPr>
      <w:rPr>
        <w:rFonts w:hint="default"/>
        <w:lang w:val="es-ES" w:eastAsia="en-US" w:bidi="ar-SA"/>
      </w:rPr>
    </w:lvl>
    <w:lvl w:ilvl="2" w:tplc="6C8A6C98">
      <w:numFmt w:val="bullet"/>
      <w:lvlText w:val="•"/>
      <w:lvlJc w:val="left"/>
      <w:pPr>
        <w:ind w:left="2881" w:hanging="238"/>
      </w:pPr>
      <w:rPr>
        <w:rFonts w:hint="default"/>
        <w:lang w:val="es-ES" w:eastAsia="en-US" w:bidi="ar-SA"/>
      </w:rPr>
    </w:lvl>
    <w:lvl w:ilvl="3" w:tplc="9E6E8812">
      <w:numFmt w:val="bullet"/>
      <w:lvlText w:val="•"/>
      <w:lvlJc w:val="left"/>
      <w:pPr>
        <w:ind w:left="3791" w:hanging="238"/>
      </w:pPr>
      <w:rPr>
        <w:rFonts w:hint="default"/>
        <w:lang w:val="es-ES" w:eastAsia="en-US" w:bidi="ar-SA"/>
      </w:rPr>
    </w:lvl>
    <w:lvl w:ilvl="4" w:tplc="94AAD2CE">
      <w:numFmt w:val="bullet"/>
      <w:lvlText w:val="•"/>
      <w:lvlJc w:val="left"/>
      <w:pPr>
        <w:ind w:left="4702" w:hanging="238"/>
      </w:pPr>
      <w:rPr>
        <w:rFonts w:hint="default"/>
        <w:lang w:val="es-ES" w:eastAsia="en-US" w:bidi="ar-SA"/>
      </w:rPr>
    </w:lvl>
    <w:lvl w:ilvl="5" w:tplc="DA80FB42">
      <w:numFmt w:val="bullet"/>
      <w:lvlText w:val="•"/>
      <w:lvlJc w:val="left"/>
      <w:pPr>
        <w:ind w:left="5613" w:hanging="238"/>
      </w:pPr>
      <w:rPr>
        <w:rFonts w:hint="default"/>
        <w:lang w:val="es-ES" w:eastAsia="en-US" w:bidi="ar-SA"/>
      </w:rPr>
    </w:lvl>
    <w:lvl w:ilvl="6" w:tplc="9FE2323E">
      <w:numFmt w:val="bullet"/>
      <w:lvlText w:val="•"/>
      <w:lvlJc w:val="left"/>
      <w:pPr>
        <w:ind w:left="6523" w:hanging="238"/>
      </w:pPr>
      <w:rPr>
        <w:rFonts w:hint="default"/>
        <w:lang w:val="es-ES" w:eastAsia="en-US" w:bidi="ar-SA"/>
      </w:rPr>
    </w:lvl>
    <w:lvl w:ilvl="7" w:tplc="E68C3160">
      <w:numFmt w:val="bullet"/>
      <w:lvlText w:val="•"/>
      <w:lvlJc w:val="left"/>
      <w:pPr>
        <w:ind w:left="7434" w:hanging="238"/>
      </w:pPr>
      <w:rPr>
        <w:rFonts w:hint="default"/>
        <w:lang w:val="es-ES" w:eastAsia="en-US" w:bidi="ar-SA"/>
      </w:rPr>
    </w:lvl>
    <w:lvl w:ilvl="8" w:tplc="8EA03916">
      <w:numFmt w:val="bullet"/>
      <w:lvlText w:val="•"/>
      <w:lvlJc w:val="left"/>
      <w:pPr>
        <w:ind w:left="8345" w:hanging="238"/>
      </w:pPr>
      <w:rPr>
        <w:rFonts w:hint="default"/>
        <w:lang w:val="es-ES" w:eastAsia="en-US" w:bidi="ar-SA"/>
      </w:rPr>
    </w:lvl>
  </w:abstractNum>
  <w:abstractNum w:abstractNumId="15" w15:restartNumberingAfterBreak="0">
    <w:nsid w:val="44937590"/>
    <w:multiLevelType w:val="hybridMultilevel"/>
    <w:tmpl w:val="5254BF94"/>
    <w:lvl w:ilvl="0" w:tplc="FFFFFFFF">
      <w:start w:val="1"/>
      <w:numFmt w:val="decimal"/>
      <w:lvlText w:val="%1."/>
      <w:lvlJc w:val="left"/>
      <w:pPr>
        <w:ind w:left="1182" w:hanging="360"/>
      </w:pPr>
      <w:rPr>
        <w:rFonts w:hint="default"/>
        <w:b/>
      </w:rPr>
    </w:lvl>
    <w:lvl w:ilvl="1" w:tplc="FFFFFFFF" w:tentative="1">
      <w:start w:val="1"/>
      <w:numFmt w:val="lowerLetter"/>
      <w:lvlText w:val="%2."/>
      <w:lvlJc w:val="left"/>
      <w:pPr>
        <w:ind w:left="1902" w:hanging="360"/>
      </w:pPr>
    </w:lvl>
    <w:lvl w:ilvl="2" w:tplc="FFFFFFFF" w:tentative="1">
      <w:start w:val="1"/>
      <w:numFmt w:val="lowerRoman"/>
      <w:lvlText w:val="%3."/>
      <w:lvlJc w:val="right"/>
      <w:pPr>
        <w:ind w:left="2622" w:hanging="180"/>
      </w:pPr>
    </w:lvl>
    <w:lvl w:ilvl="3" w:tplc="FFFFFFFF" w:tentative="1">
      <w:start w:val="1"/>
      <w:numFmt w:val="decimal"/>
      <w:lvlText w:val="%4."/>
      <w:lvlJc w:val="left"/>
      <w:pPr>
        <w:ind w:left="3342" w:hanging="360"/>
      </w:pPr>
    </w:lvl>
    <w:lvl w:ilvl="4" w:tplc="FFFFFFFF" w:tentative="1">
      <w:start w:val="1"/>
      <w:numFmt w:val="lowerLetter"/>
      <w:lvlText w:val="%5."/>
      <w:lvlJc w:val="left"/>
      <w:pPr>
        <w:ind w:left="4062" w:hanging="360"/>
      </w:pPr>
    </w:lvl>
    <w:lvl w:ilvl="5" w:tplc="FFFFFFFF" w:tentative="1">
      <w:start w:val="1"/>
      <w:numFmt w:val="lowerRoman"/>
      <w:lvlText w:val="%6."/>
      <w:lvlJc w:val="right"/>
      <w:pPr>
        <w:ind w:left="4782" w:hanging="180"/>
      </w:pPr>
    </w:lvl>
    <w:lvl w:ilvl="6" w:tplc="FFFFFFFF" w:tentative="1">
      <w:start w:val="1"/>
      <w:numFmt w:val="decimal"/>
      <w:lvlText w:val="%7."/>
      <w:lvlJc w:val="left"/>
      <w:pPr>
        <w:ind w:left="5502" w:hanging="360"/>
      </w:pPr>
    </w:lvl>
    <w:lvl w:ilvl="7" w:tplc="FFFFFFFF" w:tentative="1">
      <w:start w:val="1"/>
      <w:numFmt w:val="lowerLetter"/>
      <w:lvlText w:val="%8."/>
      <w:lvlJc w:val="left"/>
      <w:pPr>
        <w:ind w:left="6222" w:hanging="360"/>
      </w:pPr>
    </w:lvl>
    <w:lvl w:ilvl="8" w:tplc="FFFFFFFF" w:tentative="1">
      <w:start w:val="1"/>
      <w:numFmt w:val="lowerRoman"/>
      <w:lvlText w:val="%9."/>
      <w:lvlJc w:val="right"/>
      <w:pPr>
        <w:ind w:left="6942" w:hanging="180"/>
      </w:pPr>
    </w:lvl>
  </w:abstractNum>
  <w:abstractNum w:abstractNumId="16" w15:restartNumberingAfterBreak="0">
    <w:nsid w:val="46ED2AB9"/>
    <w:multiLevelType w:val="hybridMultilevel"/>
    <w:tmpl w:val="49AC9A3E"/>
    <w:lvl w:ilvl="0" w:tplc="A4000E10">
      <w:start w:val="1"/>
      <w:numFmt w:val="decimal"/>
      <w:lvlText w:val="%1."/>
      <w:lvlJc w:val="left"/>
      <w:pPr>
        <w:ind w:left="822" w:hanging="243"/>
      </w:pPr>
      <w:rPr>
        <w:rFonts w:ascii="Times New Roman" w:eastAsia="Times New Roman" w:hAnsi="Times New Roman" w:cs="Times New Roman" w:hint="default"/>
        <w:b/>
        <w:bCs/>
        <w:w w:val="100"/>
        <w:sz w:val="23"/>
        <w:szCs w:val="23"/>
        <w:lang w:val="es-ES" w:eastAsia="en-US" w:bidi="ar-SA"/>
      </w:rPr>
    </w:lvl>
    <w:lvl w:ilvl="1" w:tplc="DB9CA1CA">
      <w:start w:val="1"/>
      <w:numFmt w:val="lowerLetter"/>
      <w:lvlText w:val="%2)"/>
      <w:lvlJc w:val="left"/>
      <w:pPr>
        <w:ind w:left="1542" w:hanging="360"/>
      </w:pPr>
      <w:rPr>
        <w:rFonts w:ascii="Times New Roman" w:eastAsia="Times New Roman" w:hAnsi="Times New Roman" w:cs="Times New Roman" w:hint="default"/>
        <w:w w:val="100"/>
        <w:sz w:val="23"/>
        <w:szCs w:val="23"/>
        <w:lang w:val="es-ES" w:eastAsia="en-US" w:bidi="ar-SA"/>
      </w:rPr>
    </w:lvl>
    <w:lvl w:ilvl="2" w:tplc="2D1C160A">
      <w:numFmt w:val="bullet"/>
      <w:lvlText w:val="•"/>
      <w:lvlJc w:val="left"/>
      <w:pPr>
        <w:ind w:left="2498" w:hanging="360"/>
      </w:pPr>
      <w:rPr>
        <w:rFonts w:hint="default"/>
        <w:lang w:val="es-ES" w:eastAsia="en-US" w:bidi="ar-SA"/>
      </w:rPr>
    </w:lvl>
    <w:lvl w:ilvl="3" w:tplc="D2885442">
      <w:numFmt w:val="bullet"/>
      <w:lvlText w:val="•"/>
      <w:lvlJc w:val="left"/>
      <w:pPr>
        <w:ind w:left="3456" w:hanging="360"/>
      </w:pPr>
      <w:rPr>
        <w:rFonts w:hint="default"/>
        <w:lang w:val="es-ES" w:eastAsia="en-US" w:bidi="ar-SA"/>
      </w:rPr>
    </w:lvl>
    <w:lvl w:ilvl="4" w:tplc="E3BAD986">
      <w:numFmt w:val="bullet"/>
      <w:lvlText w:val="•"/>
      <w:lvlJc w:val="left"/>
      <w:pPr>
        <w:ind w:left="4415" w:hanging="360"/>
      </w:pPr>
      <w:rPr>
        <w:rFonts w:hint="default"/>
        <w:lang w:val="es-ES" w:eastAsia="en-US" w:bidi="ar-SA"/>
      </w:rPr>
    </w:lvl>
    <w:lvl w:ilvl="5" w:tplc="76E83192">
      <w:numFmt w:val="bullet"/>
      <w:lvlText w:val="•"/>
      <w:lvlJc w:val="left"/>
      <w:pPr>
        <w:ind w:left="5373" w:hanging="360"/>
      </w:pPr>
      <w:rPr>
        <w:rFonts w:hint="default"/>
        <w:lang w:val="es-ES" w:eastAsia="en-US" w:bidi="ar-SA"/>
      </w:rPr>
    </w:lvl>
    <w:lvl w:ilvl="6" w:tplc="FBB0415C">
      <w:numFmt w:val="bullet"/>
      <w:lvlText w:val="•"/>
      <w:lvlJc w:val="left"/>
      <w:pPr>
        <w:ind w:left="6332" w:hanging="360"/>
      </w:pPr>
      <w:rPr>
        <w:rFonts w:hint="default"/>
        <w:lang w:val="es-ES" w:eastAsia="en-US" w:bidi="ar-SA"/>
      </w:rPr>
    </w:lvl>
    <w:lvl w:ilvl="7" w:tplc="D938F47C">
      <w:numFmt w:val="bullet"/>
      <w:lvlText w:val="•"/>
      <w:lvlJc w:val="left"/>
      <w:pPr>
        <w:ind w:left="7290" w:hanging="360"/>
      </w:pPr>
      <w:rPr>
        <w:rFonts w:hint="default"/>
        <w:lang w:val="es-ES" w:eastAsia="en-US" w:bidi="ar-SA"/>
      </w:rPr>
    </w:lvl>
    <w:lvl w:ilvl="8" w:tplc="C47C5310">
      <w:numFmt w:val="bullet"/>
      <w:lvlText w:val="•"/>
      <w:lvlJc w:val="left"/>
      <w:pPr>
        <w:ind w:left="8249" w:hanging="360"/>
      </w:pPr>
      <w:rPr>
        <w:rFonts w:hint="default"/>
        <w:lang w:val="es-ES" w:eastAsia="en-US" w:bidi="ar-SA"/>
      </w:rPr>
    </w:lvl>
  </w:abstractNum>
  <w:abstractNum w:abstractNumId="17" w15:restartNumberingAfterBreak="0">
    <w:nsid w:val="475F4A6A"/>
    <w:multiLevelType w:val="hybridMultilevel"/>
    <w:tmpl w:val="24EE2BAA"/>
    <w:lvl w:ilvl="0" w:tplc="8E528836">
      <w:start w:val="1"/>
      <w:numFmt w:val="decimal"/>
      <w:lvlText w:val="%1."/>
      <w:lvlJc w:val="left"/>
      <w:pPr>
        <w:ind w:left="822" w:hanging="262"/>
      </w:pPr>
      <w:rPr>
        <w:rFonts w:ascii="Times New Roman" w:eastAsia="Times New Roman" w:hAnsi="Times New Roman" w:cs="Times New Roman" w:hint="default"/>
        <w:b/>
        <w:bCs/>
        <w:w w:val="100"/>
        <w:sz w:val="23"/>
        <w:szCs w:val="23"/>
        <w:lang w:val="es-ES" w:eastAsia="en-US" w:bidi="ar-SA"/>
      </w:rPr>
    </w:lvl>
    <w:lvl w:ilvl="1" w:tplc="0E6A5ECC">
      <w:numFmt w:val="bullet"/>
      <w:lvlText w:val="•"/>
      <w:lvlJc w:val="left"/>
      <w:pPr>
        <w:ind w:left="1754" w:hanging="262"/>
      </w:pPr>
      <w:rPr>
        <w:rFonts w:hint="default"/>
        <w:lang w:val="es-ES" w:eastAsia="en-US" w:bidi="ar-SA"/>
      </w:rPr>
    </w:lvl>
    <w:lvl w:ilvl="2" w:tplc="0F2082CA">
      <w:numFmt w:val="bullet"/>
      <w:lvlText w:val="•"/>
      <w:lvlJc w:val="left"/>
      <w:pPr>
        <w:ind w:left="2689" w:hanging="262"/>
      </w:pPr>
      <w:rPr>
        <w:rFonts w:hint="default"/>
        <w:lang w:val="es-ES" w:eastAsia="en-US" w:bidi="ar-SA"/>
      </w:rPr>
    </w:lvl>
    <w:lvl w:ilvl="3" w:tplc="DFEAD950">
      <w:numFmt w:val="bullet"/>
      <w:lvlText w:val="•"/>
      <w:lvlJc w:val="left"/>
      <w:pPr>
        <w:ind w:left="3623" w:hanging="262"/>
      </w:pPr>
      <w:rPr>
        <w:rFonts w:hint="default"/>
        <w:lang w:val="es-ES" w:eastAsia="en-US" w:bidi="ar-SA"/>
      </w:rPr>
    </w:lvl>
    <w:lvl w:ilvl="4" w:tplc="5F4C626E">
      <w:numFmt w:val="bullet"/>
      <w:lvlText w:val="•"/>
      <w:lvlJc w:val="left"/>
      <w:pPr>
        <w:ind w:left="4558" w:hanging="262"/>
      </w:pPr>
      <w:rPr>
        <w:rFonts w:hint="default"/>
        <w:lang w:val="es-ES" w:eastAsia="en-US" w:bidi="ar-SA"/>
      </w:rPr>
    </w:lvl>
    <w:lvl w:ilvl="5" w:tplc="AD680F94">
      <w:numFmt w:val="bullet"/>
      <w:lvlText w:val="•"/>
      <w:lvlJc w:val="left"/>
      <w:pPr>
        <w:ind w:left="5493" w:hanging="262"/>
      </w:pPr>
      <w:rPr>
        <w:rFonts w:hint="default"/>
        <w:lang w:val="es-ES" w:eastAsia="en-US" w:bidi="ar-SA"/>
      </w:rPr>
    </w:lvl>
    <w:lvl w:ilvl="6" w:tplc="0B7E646E">
      <w:numFmt w:val="bullet"/>
      <w:lvlText w:val="•"/>
      <w:lvlJc w:val="left"/>
      <w:pPr>
        <w:ind w:left="6427" w:hanging="262"/>
      </w:pPr>
      <w:rPr>
        <w:rFonts w:hint="default"/>
        <w:lang w:val="es-ES" w:eastAsia="en-US" w:bidi="ar-SA"/>
      </w:rPr>
    </w:lvl>
    <w:lvl w:ilvl="7" w:tplc="3AE6F6CA">
      <w:numFmt w:val="bullet"/>
      <w:lvlText w:val="•"/>
      <w:lvlJc w:val="left"/>
      <w:pPr>
        <w:ind w:left="7362" w:hanging="262"/>
      </w:pPr>
      <w:rPr>
        <w:rFonts w:hint="default"/>
        <w:lang w:val="es-ES" w:eastAsia="en-US" w:bidi="ar-SA"/>
      </w:rPr>
    </w:lvl>
    <w:lvl w:ilvl="8" w:tplc="406021CE">
      <w:numFmt w:val="bullet"/>
      <w:lvlText w:val="•"/>
      <w:lvlJc w:val="left"/>
      <w:pPr>
        <w:ind w:left="8297" w:hanging="262"/>
      </w:pPr>
      <w:rPr>
        <w:rFonts w:hint="default"/>
        <w:lang w:val="es-ES" w:eastAsia="en-US" w:bidi="ar-SA"/>
      </w:rPr>
    </w:lvl>
  </w:abstractNum>
  <w:abstractNum w:abstractNumId="18" w15:restartNumberingAfterBreak="0">
    <w:nsid w:val="4A793EC8"/>
    <w:multiLevelType w:val="hybridMultilevel"/>
    <w:tmpl w:val="87E02FD4"/>
    <w:lvl w:ilvl="0" w:tplc="6686B54C">
      <w:start w:val="1"/>
      <w:numFmt w:val="lowerLetter"/>
      <w:lvlText w:val="%1."/>
      <w:lvlJc w:val="left"/>
      <w:pPr>
        <w:ind w:left="862" w:hanging="360"/>
      </w:pPr>
      <w:rPr>
        <w:rFonts w:ascii="Microsoft Sans Serif" w:eastAsia="Microsoft Sans Serif" w:hAnsi="Microsoft Sans Serif" w:cs="Microsoft Sans Serif" w:hint="default"/>
        <w:w w:val="100"/>
        <w:sz w:val="18"/>
        <w:szCs w:val="18"/>
        <w:lang w:val="es-ES" w:eastAsia="en-US" w:bidi="ar-SA"/>
      </w:rPr>
    </w:lvl>
    <w:lvl w:ilvl="1" w:tplc="BDF28DF2">
      <w:numFmt w:val="bullet"/>
      <w:lvlText w:val="•"/>
      <w:lvlJc w:val="left"/>
      <w:pPr>
        <w:ind w:left="1651" w:hanging="360"/>
      </w:pPr>
      <w:rPr>
        <w:rFonts w:hint="default"/>
        <w:lang w:val="es-ES" w:eastAsia="en-US" w:bidi="ar-SA"/>
      </w:rPr>
    </w:lvl>
    <w:lvl w:ilvl="2" w:tplc="2550BE88">
      <w:numFmt w:val="bullet"/>
      <w:lvlText w:val="•"/>
      <w:lvlJc w:val="left"/>
      <w:pPr>
        <w:ind w:left="2443" w:hanging="360"/>
      </w:pPr>
      <w:rPr>
        <w:rFonts w:hint="default"/>
        <w:lang w:val="es-ES" w:eastAsia="en-US" w:bidi="ar-SA"/>
      </w:rPr>
    </w:lvl>
    <w:lvl w:ilvl="3" w:tplc="03C88546">
      <w:numFmt w:val="bullet"/>
      <w:lvlText w:val="•"/>
      <w:lvlJc w:val="left"/>
      <w:pPr>
        <w:ind w:left="3235" w:hanging="360"/>
      </w:pPr>
      <w:rPr>
        <w:rFonts w:hint="default"/>
        <w:lang w:val="es-ES" w:eastAsia="en-US" w:bidi="ar-SA"/>
      </w:rPr>
    </w:lvl>
    <w:lvl w:ilvl="4" w:tplc="2F0EA0A8">
      <w:numFmt w:val="bullet"/>
      <w:lvlText w:val="•"/>
      <w:lvlJc w:val="left"/>
      <w:pPr>
        <w:ind w:left="4027" w:hanging="360"/>
      </w:pPr>
      <w:rPr>
        <w:rFonts w:hint="default"/>
        <w:lang w:val="es-ES" w:eastAsia="en-US" w:bidi="ar-SA"/>
      </w:rPr>
    </w:lvl>
    <w:lvl w:ilvl="5" w:tplc="C2CC8EB4">
      <w:numFmt w:val="bullet"/>
      <w:lvlText w:val="•"/>
      <w:lvlJc w:val="left"/>
      <w:pPr>
        <w:ind w:left="4819" w:hanging="360"/>
      </w:pPr>
      <w:rPr>
        <w:rFonts w:hint="default"/>
        <w:lang w:val="es-ES" w:eastAsia="en-US" w:bidi="ar-SA"/>
      </w:rPr>
    </w:lvl>
    <w:lvl w:ilvl="6" w:tplc="FF808AFE">
      <w:numFmt w:val="bullet"/>
      <w:lvlText w:val="•"/>
      <w:lvlJc w:val="left"/>
      <w:pPr>
        <w:ind w:left="5611" w:hanging="360"/>
      </w:pPr>
      <w:rPr>
        <w:rFonts w:hint="default"/>
        <w:lang w:val="es-ES" w:eastAsia="en-US" w:bidi="ar-SA"/>
      </w:rPr>
    </w:lvl>
    <w:lvl w:ilvl="7" w:tplc="ACCA76CC">
      <w:numFmt w:val="bullet"/>
      <w:lvlText w:val="•"/>
      <w:lvlJc w:val="left"/>
      <w:pPr>
        <w:ind w:left="6403" w:hanging="360"/>
      </w:pPr>
      <w:rPr>
        <w:rFonts w:hint="default"/>
        <w:lang w:val="es-ES" w:eastAsia="en-US" w:bidi="ar-SA"/>
      </w:rPr>
    </w:lvl>
    <w:lvl w:ilvl="8" w:tplc="DC821F7E">
      <w:numFmt w:val="bullet"/>
      <w:lvlText w:val="•"/>
      <w:lvlJc w:val="left"/>
      <w:pPr>
        <w:ind w:left="7195" w:hanging="360"/>
      </w:pPr>
      <w:rPr>
        <w:rFonts w:hint="default"/>
        <w:lang w:val="es-ES" w:eastAsia="en-US" w:bidi="ar-SA"/>
      </w:rPr>
    </w:lvl>
  </w:abstractNum>
  <w:abstractNum w:abstractNumId="19" w15:restartNumberingAfterBreak="0">
    <w:nsid w:val="4A847A03"/>
    <w:multiLevelType w:val="hybridMultilevel"/>
    <w:tmpl w:val="48904BD6"/>
    <w:lvl w:ilvl="0" w:tplc="C738528E">
      <w:start w:val="1"/>
      <w:numFmt w:val="lowerLetter"/>
      <w:lvlText w:val="%1)"/>
      <w:lvlJc w:val="left"/>
      <w:pPr>
        <w:ind w:left="337" w:hanging="238"/>
      </w:pPr>
      <w:rPr>
        <w:rFonts w:ascii="Times New Roman" w:eastAsia="Times New Roman" w:hAnsi="Times New Roman" w:cs="Times New Roman" w:hint="default"/>
        <w:w w:val="100"/>
        <w:sz w:val="23"/>
        <w:szCs w:val="23"/>
        <w:lang w:val="es-ES" w:eastAsia="en-US" w:bidi="ar-SA"/>
      </w:rPr>
    </w:lvl>
    <w:lvl w:ilvl="1" w:tplc="7454459E">
      <w:numFmt w:val="bullet"/>
      <w:lvlText w:val="•"/>
      <w:lvlJc w:val="left"/>
      <w:pPr>
        <w:ind w:left="1118" w:hanging="238"/>
      </w:pPr>
      <w:rPr>
        <w:rFonts w:hint="default"/>
        <w:lang w:val="es-ES" w:eastAsia="en-US" w:bidi="ar-SA"/>
      </w:rPr>
    </w:lvl>
    <w:lvl w:ilvl="2" w:tplc="2D268E58">
      <w:numFmt w:val="bullet"/>
      <w:lvlText w:val="•"/>
      <w:lvlJc w:val="left"/>
      <w:pPr>
        <w:ind w:left="1896" w:hanging="238"/>
      </w:pPr>
      <w:rPr>
        <w:rFonts w:hint="default"/>
        <w:lang w:val="es-ES" w:eastAsia="en-US" w:bidi="ar-SA"/>
      </w:rPr>
    </w:lvl>
    <w:lvl w:ilvl="3" w:tplc="39BC36DC">
      <w:numFmt w:val="bullet"/>
      <w:lvlText w:val="•"/>
      <w:lvlJc w:val="left"/>
      <w:pPr>
        <w:ind w:left="2674" w:hanging="238"/>
      </w:pPr>
      <w:rPr>
        <w:rFonts w:hint="default"/>
        <w:lang w:val="es-ES" w:eastAsia="en-US" w:bidi="ar-SA"/>
      </w:rPr>
    </w:lvl>
    <w:lvl w:ilvl="4" w:tplc="F24E2A14">
      <w:numFmt w:val="bullet"/>
      <w:lvlText w:val="•"/>
      <w:lvlJc w:val="left"/>
      <w:pPr>
        <w:ind w:left="3452" w:hanging="238"/>
      </w:pPr>
      <w:rPr>
        <w:rFonts w:hint="default"/>
        <w:lang w:val="es-ES" w:eastAsia="en-US" w:bidi="ar-SA"/>
      </w:rPr>
    </w:lvl>
    <w:lvl w:ilvl="5" w:tplc="B8226694">
      <w:numFmt w:val="bullet"/>
      <w:lvlText w:val="•"/>
      <w:lvlJc w:val="left"/>
      <w:pPr>
        <w:ind w:left="4230" w:hanging="238"/>
      </w:pPr>
      <w:rPr>
        <w:rFonts w:hint="default"/>
        <w:lang w:val="es-ES" w:eastAsia="en-US" w:bidi="ar-SA"/>
      </w:rPr>
    </w:lvl>
    <w:lvl w:ilvl="6" w:tplc="B860B87C">
      <w:numFmt w:val="bullet"/>
      <w:lvlText w:val="•"/>
      <w:lvlJc w:val="left"/>
      <w:pPr>
        <w:ind w:left="5008" w:hanging="238"/>
      </w:pPr>
      <w:rPr>
        <w:rFonts w:hint="default"/>
        <w:lang w:val="es-ES" w:eastAsia="en-US" w:bidi="ar-SA"/>
      </w:rPr>
    </w:lvl>
    <w:lvl w:ilvl="7" w:tplc="E7EAB120">
      <w:numFmt w:val="bullet"/>
      <w:lvlText w:val="•"/>
      <w:lvlJc w:val="left"/>
      <w:pPr>
        <w:ind w:left="5786" w:hanging="238"/>
      </w:pPr>
      <w:rPr>
        <w:rFonts w:hint="default"/>
        <w:lang w:val="es-ES" w:eastAsia="en-US" w:bidi="ar-SA"/>
      </w:rPr>
    </w:lvl>
    <w:lvl w:ilvl="8" w:tplc="B20C2132">
      <w:numFmt w:val="bullet"/>
      <w:lvlText w:val="•"/>
      <w:lvlJc w:val="left"/>
      <w:pPr>
        <w:ind w:left="6564" w:hanging="238"/>
      </w:pPr>
      <w:rPr>
        <w:rFonts w:hint="default"/>
        <w:lang w:val="es-ES" w:eastAsia="en-US" w:bidi="ar-SA"/>
      </w:rPr>
    </w:lvl>
  </w:abstractNum>
  <w:abstractNum w:abstractNumId="20" w15:restartNumberingAfterBreak="0">
    <w:nsid w:val="4C57597F"/>
    <w:multiLevelType w:val="hybridMultilevel"/>
    <w:tmpl w:val="38DCD2F8"/>
    <w:lvl w:ilvl="0" w:tplc="EB326F26">
      <w:start w:val="1"/>
      <w:numFmt w:val="decimal"/>
      <w:lvlText w:val="%1."/>
      <w:lvlJc w:val="left"/>
      <w:pPr>
        <w:ind w:left="822" w:hanging="276"/>
      </w:pPr>
      <w:rPr>
        <w:rFonts w:ascii="Times New Roman" w:eastAsia="Times New Roman" w:hAnsi="Times New Roman" w:cs="Times New Roman" w:hint="default"/>
        <w:w w:val="100"/>
        <w:sz w:val="23"/>
        <w:szCs w:val="23"/>
        <w:lang w:val="es-ES" w:eastAsia="en-US" w:bidi="ar-SA"/>
      </w:rPr>
    </w:lvl>
    <w:lvl w:ilvl="1" w:tplc="759430A2">
      <w:numFmt w:val="bullet"/>
      <w:lvlText w:val="•"/>
      <w:lvlJc w:val="left"/>
      <w:pPr>
        <w:ind w:left="1754" w:hanging="276"/>
      </w:pPr>
      <w:rPr>
        <w:rFonts w:hint="default"/>
        <w:lang w:val="es-ES" w:eastAsia="en-US" w:bidi="ar-SA"/>
      </w:rPr>
    </w:lvl>
    <w:lvl w:ilvl="2" w:tplc="2166976C">
      <w:numFmt w:val="bullet"/>
      <w:lvlText w:val="•"/>
      <w:lvlJc w:val="left"/>
      <w:pPr>
        <w:ind w:left="2689" w:hanging="276"/>
      </w:pPr>
      <w:rPr>
        <w:rFonts w:hint="default"/>
        <w:lang w:val="es-ES" w:eastAsia="en-US" w:bidi="ar-SA"/>
      </w:rPr>
    </w:lvl>
    <w:lvl w:ilvl="3" w:tplc="98021DF0">
      <w:numFmt w:val="bullet"/>
      <w:lvlText w:val="•"/>
      <w:lvlJc w:val="left"/>
      <w:pPr>
        <w:ind w:left="3623" w:hanging="276"/>
      </w:pPr>
      <w:rPr>
        <w:rFonts w:hint="default"/>
        <w:lang w:val="es-ES" w:eastAsia="en-US" w:bidi="ar-SA"/>
      </w:rPr>
    </w:lvl>
    <w:lvl w:ilvl="4" w:tplc="F0E2B2E8">
      <w:numFmt w:val="bullet"/>
      <w:lvlText w:val="•"/>
      <w:lvlJc w:val="left"/>
      <w:pPr>
        <w:ind w:left="4558" w:hanging="276"/>
      </w:pPr>
      <w:rPr>
        <w:rFonts w:hint="default"/>
        <w:lang w:val="es-ES" w:eastAsia="en-US" w:bidi="ar-SA"/>
      </w:rPr>
    </w:lvl>
    <w:lvl w:ilvl="5" w:tplc="105E5256">
      <w:numFmt w:val="bullet"/>
      <w:lvlText w:val="•"/>
      <w:lvlJc w:val="left"/>
      <w:pPr>
        <w:ind w:left="5493" w:hanging="276"/>
      </w:pPr>
      <w:rPr>
        <w:rFonts w:hint="default"/>
        <w:lang w:val="es-ES" w:eastAsia="en-US" w:bidi="ar-SA"/>
      </w:rPr>
    </w:lvl>
    <w:lvl w:ilvl="6" w:tplc="18306AFC">
      <w:numFmt w:val="bullet"/>
      <w:lvlText w:val="•"/>
      <w:lvlJc w:val="left"/>
      <w:pPr>
        <w:ind w:left="6427" w:hanging="276"/>
      </w:pPr>
      <w:rPr>
        <w:rFonts w:hint="default"/>
        <w:lang w:val="es-ES" w:eastAsia="en-US" w:bidi="ar-SA"/>
      </w:rPr>
    </w:lvl>
    <w:lvl w:ilvl="7" w:tplc="CAEA0A60">
      <w:numFmt w:val="bullet"/>
      <w:lvlText w:val="•"/>
      <w:lvlJc w:val="left"/>
      <w:pPr>
        <w:ind w:left="7362" w:hanging="276"/>
      </w:pPr>
      <w:rPr>
        <w:rFonts w:hint="default"/>
        <w:lang w:val="es-ES" w:eastAsia="en-US" w:bidi="ar-SA"/>
      </w:rPr>
    </w:lvl>
    <w:lvl w:ilvl="8" w:tplc="85DE3806">
      <w:numFmt w:val="bullet"/>
      <w:lvlText w:val="•"/>
      <w:lvlJc w:val="left"/>
      <w:pPr>
        <w:ind w:left="8297" w:hanging="276"/>
      </w:pPr>
      <w:rPr>
        <w:rFonts w:hint="default"/>
        <w:lang w:val="es-ES" w:eastAsia="en-US" w:bidi="ar-SA"/>
      </w:rPr>
    </w:lvl>
  </w:abstractNum>
  <w:abstractNum w:abstractNumId="21" w15:restartNumberingAfterBreak="0">
    <w:nsid w:val="4E4B5FE2"/>
    <w:multiLevelType w:val="hybridMultilevel"/>
    <w:tmpl w:val="EE2EE88A"/>
    <w:lvl w:ilvl="0" w:tplc="42E4A0D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56860D29"/>
    <w:multiLevelType w:val="hybridMultilevel"/>
    <w:tmpl w:val="1A126BF4"/>
    <w:lvl w:ilvl="0" w:tplc="C6AEB90C">
      <w:start w:val="1"/>
      <w:numFmt w:val="lowerLetter"/>
      <w:lvlText w:val="%1)"/>
      <w:lvlJc w:val="left"/>
      <w:pPr>
        <w:ind w:left="822" w:hanging="288"/>
      </w:pPr>
      <w:rPr>
        <w:rFonts w:ascii="Times New Roman" w:eastAsia="Times New Roman" w:hAnsi="Times New Roman" w:cs="Times New Roman" w:hint="default"/>
        <w:w w:val="100"/>
        <w:sz w:val="23"/>
        <w:szCs w:val="23"/>
        <w:lang w:val="es-ES" w:eastAsia="en-US" w:bidi="ar-SA"/>
      </w:rPr>
    </w:lvl>
    <w:lvl w:ilvl="1" w:tplc="B5E48302">
      <w:numFmt w:val="bullet"/>
      <w:lvlText w:val="•"/>
      <w:lvlJc w:val="left"/>
      <w:pPr>
        <w:ind w:left="1754" w:hanging="288"/>
      </w:pPr>
      <w:rPr>
        <w:rFonts w:hint="default"/>
        <w:lang w:val="es-ES" w:eastAsia="en-US" w:bidi="ar-SA"/>
      </w:rPr>
    </w:lvl>
    <w:lvl w:ilvl="2" w:tplc="71CE4B70">
      <w:numFmt w:val="bullet"/>
      <w:lvlText w:val="•"/>
      <w:lvlJc w:val="left"/>
      <w:pPr>
        <w:ind w:left="2689" w:hanging="288"/>
      </w:pPr>
      <w:rPr>
        <w:rFonts w:hint="default"/>
        <w:lang w:val="es-ES" w:eastAsia="en-US" w:bidi="ar-SA"/>
      </w:rPr>
    </w:lvl>
    <w:lvl w:ilvl="3" w:tplc="63D696AA">
      <w:numFmt w:val="bullet"/>
      <w:lvlText w:val="•"/>
      <w:lvlJc w:val="left"/>
      <w:pPr>
        <w:ind w:left="3623" w:hanging="288"/>
      </w:pPr>
      <w:rPr>
        <w:rFonts w:hint="default"/>
        <w:lang w:val="es-ES" w:eastAsia="en-US" w:bidi="ar-SA"/>
      </w:rPr>
    </w:lvl>
    <w:lvl w:ilvl="4" w:tplc="7DA6A808">
      <w:numFmt w:val="bullet"/>
      <w:lvlText w:val="•"/>
      <w:lvlJc w:val="left"/>
      <w:pPr>
        <w:ind w:left="4558" w:hanging="288"/>
      </w:pPr>
      <w:rPr>
        <w:rFonts w:hint="default"/>
        <w:lang w:val="es-ES" w:eastAsia="en-US" w:bidi="ar-SA"/>
      </w:rPr>
    </w:lvl>
    <w:lvl w:ilvl="5" w:tplc="B2E22442">
      <w:numFmt w:val="bullet"/>
      <w:lvlText w:val="•"/>
      <w:lvlJc w:val="left"/>
      <w:pPr>
        <w:ind w:left="5493" w:hanging="288"/>
      </w:pPr>
      <w:rPr>
        <w:rFonts w:hint="default"/>
        <w:lang w:val="es-ES" w:eastAsia="en-US" w:bidi="ar-SA"/>
      </w:rPr>
    </w:lvl>
    <w:lvl w:ilvl="6" w:tplc="3F4EFD18">
      <w:numFmt w:val="bullet"/>
      <w:lvlText w:val="•"/>
      <w:lvlJc w:val="left"/>
      <w:pPr>
        <w:ind w:left="6427" w:hanging="288"/>
      </w:pPr>
      <w:rPr>
        <w:rFonts w:hint="default"/>
        <w:lang w:val="es-ES" w:eastAsia="en-US" w:bidi="ar-SA"/>
      </w:rPr>
    </w:lvl>
    <w:lvl w:ilvl="7" w:tplc="4820736A">
      <w:numFmt w:val="bullet"/>
      <w:lvlText w:val="•"/>
      <w:lvlJc w:val="left"/>
      <w:pPr>
        <w:ind w:left="7362" w:hanging="288"/>
      </w:pPr>
      <w:rPr>
        <w:rFonts w:hint="default"/>
        <w:lang w:val="es-ES" w:eastAsia="en-US" w:bidi="ar-SA"/>
      </w:rPr>
    </w:lvl>
    <w:lvl w:ilvl="8" w:tplc="33B04DA6">
      <w:numFmt w:val="bullet"/>
      <w:lvlText w:val="•"/>
      <w:lvlJc w:val="left"/>
      <w:pPr>
        <w:ind w:left="8297" w:hanging="288"/>
      </w:pPr>
      <w:rPr>
        <w:rFonts w:hint="default"/>
        <w:lang w:val="es-ES" w:eastAsia="en-US" w:bidi="ar-SA"/>
      </w:rPr>
    </w:lvl>
  </w:abstractNum>
  <w:abstractNum w:abstractNumId="23" w15:restartNumberingAfterBreak="0">
    <w:nsid w:val="56F7023C"/>
    <w:multiLevelType w:val="hybridMultilevel"/>
    <w:tmpl w:val="C7DAA90E"/>
    <w:lvl w:ilvl="0" w:tplc="27A0ACAA">
      <w:start w:val="1"/>
      <w:numFmt w:val="lowerLetter"/>
      <w:lvlText w:val="%1)"/>
      <w:lvlJc w:val="left"/>
      <w:pPr>
        <w:ind w:left="1059" w:hanging="238"/>
      </w:pPr>
      <w:rPr>
        <w:rFonts w:ascii="Times New Roman" w:eastAsia="Times New Roman" w:hAnsi="Times New Roman" w:cs="Times New Roman" w:hint="default"/>
        <w:w w:val="100"/>
        <w:sz w:val="23"/>
        <w:szCs w:val="23"/>
        <w:lang w:val="es-ES" w:eastAsia="en-US" w:bidi="ar-SA"/>
      </w:rPr>
    </w:lvl>
    <w:lvl w:ilvl="1" w:tplc="A686FEAC">
      <w:start w:val="1"/>
      <w:numFmt w:val="decimal"/>
      <w:lvlText w:val="%2."/>
      <w:lvlJc w:val="left"/>
      <w:pPr>
        <w:ind w:left="1772" w:hanging="231"/>
      </w:pPr>
      <w:rPr>
        <w:rFonts w:ascii="Times New Roman" w:eastAsia="Times New Roman" w:hAnsi="Times New Roman" w:cs="Times New Roman" w:hint="default"/>
        <w:w w:val="100"/>
        <w:sz w:val="23"/>
        <w:szCs w:val="23"/>
        <w:lang w:val="es-ES" w:eastAsia="en-US" w:bidi="ar-SA"/>
      </w:rPr>
    </w:lvl>
    <w:lvl w:ilvl="2" w:tplc="A9A22438">
      <w:numFmt w:val="bullet"/>
      <w:lvlText w:val="•"/>
      <w:lvlJc w:val="left"/>
      <w:pPr>
        <w:ind w:left="2711" w:hanging="231"/>
      </w:pPr>
      <w:rPr>
        <w:rFonts w:hint="default"/>
        <w:lang w:val="es-ES" w:eastAsia="en-US" w:bidi="ar-SA"/>
      </w:rPr>
    </w:lvl>
    <w:lvl w:ilvl="3" w:tplc="F124AC24">
      <w:numFmt w:val="bullet"/>
      <w:lvlText w:val="•"/>
      <w:lvlJc w:val="left"/>
      <w:pPr>
        <w:ind w:left="3643" w:hanging="231"/>
      </w:pPr>
      <w:rPr>
        <w:rFonts w:hint="default"/>
        <w:lang w:val="es-ES" w:eastAsia="en-US" w:bidi="ar-SA"/>
      </w:rPr>
    </w:lvl>
    <w:lvl w:ilvl="4" w:tplc="5FDA8628">
      <w:numFmt w:val="bullet"/>
      <w:lvlText w:val="•"/>
      <w:lvlJc w:val="left"/>
      <w:pPr>
        <w:ind w:left="4575" w:hanging="231"/>
      </w:pPr>
      <w:rPr>
        <w:rFonts w:hint="default"/>
        <w:lang w:val="es-ES" w:eastAsia="en-US" w:bidi="ar-SA"/>
      </w:rPr>
    </w:lvl>
    <w:lvl w:ilvl="5" w:tplc="4D7880AC">
      <w:numFmt w:val="bullet"/>
      <w:lvlText w:val="•"/>
      <w:lvlJc w:val="left"/>
      <w:pPr>
        <w:ind w:left="5507" w:hanging="231"/>
      </w:pPr>
      <w:rPr>
        <w:rFonts w:hint="default"/>
        <w:lang w:val="es-ES" w:eastAsia="en-US" w:bidi="ar-SA"/>
      </w:rPr>
    </w:lvl>
    <w:lvl w:ilvl="6" w:tplc="D8164E8E">
      <w:numFmt w:val="bullet"/>
      <w:lvlText w:val="•"/>
      <w:lvlJc w:val="left"/>
      <w:pPr>
        <w:ind w:left="6439" w:hanging="231"/>
      </w:pPr>
      <w:rPr>
        <w:rFonts w:hint="default"/>
        <w:lang w:val="es-ES" w:eastAsia="en-US" w:bidi="ar-SA"/>
      </w:rPr>
    </w:lvl>
    <w:lvl w:ilvl="7" w:tplc="28827A1A">
      <w:numFmt w:val="bullet"/>
      <w:lvlText w:val="•"/>
      <w:lvlJc w:val="left"/>
      <w:pPr>
        <w:ind w:left="7370" w:hanging="231"/>
      </w:pPr>
      <w:rPr>
        <w:rFonts w:hint="default"/>
        <w:lang w:val="es-ES" w:eastAsia="en-US" w:bidi="ar-SA"/>
      </w:rPr>
    </w:lvl>
    <w:lvl w:ilvl="8" w:tplc="BC244682">
      <w:numFmt w:val="bullet"/>
      <w:lvlText w:val="•"/>
      <w:lvlJc w:val="left"/>
      <w:pPr>
        <w:ind w:left="8302" w:hanging="231"/>
      </w:pPr>
      <w:rPr>
        <w:rFonts w:hint="default"/>
        <w:lang w:val="es-ES" w:eastAsia="en-US" w:bidi="ar-SA"/>
      </w:rPr>
    </w:lvl>
  </w:abstractNum>
  <w:abstractNum w:abstractNumId="24" w15:restartNumberingAfterBreak="0">
    <w:nsid w:val="58601850"/>
    <w:multiLevelType w:val="hybridMultilevel"/>
    <w:tmpl w:val="E0E8E7FE"/>
    <w:lvl w:ilvl="0" w:tplc="B0E0EF5C">
      <w:start w:val="1"/>
      <w:numFmt w:val="decimal"/>
      <w:lvlText w:val="%1."/>
      <w:lvlJc w:val="left"/>
      <w:pPr>
        <w:ind w:left="1052" w:hanging="231"/>
      </w:pPr>
      <w:rPr>
        <w:rFonts w:ascii="Times New Roman" w:eastAsia="Times New Roman" w:hAnsi="Times New Roman" w:cs="Times New Roman" w:hint="default"/>
        <w:w w:val="100"/>
        <w:sz w:val="23"/>
        <w:szCs w:val="23"/>
        <w:lang w:val="es-ES" w:eastAsia="en-US" w:bidi="ar-SA"/>
      </w:rPr>
    </w:lvl>
    <w:lvl w:ilvl="1" w:tplc="4E382CBA">
      <w:numFmt w:val="bullet"/>
      <w:lvlText w:val="•"/>
      <w:lvlJc w:val="left"/>
      <w:pPr>
        <w:ind w:left="1970" w:hanging="231"/>
      </w:pPr>
      <w:rPr>
        <w:rFonts w:hint="default"/>
        <w:lang w:val="es-ES" w:eastAsia="en-US" w:bidi="ar-SA"/>
      </w:rPr>
    </w:lvl>
    <w:lvl w:ilvl="2" w:tplc="20E699A2">
      <w:numFmt w:val="bullet"/>
      <w:lvlText w:val="•"/>
      <w:lvlJc w:val="left"/>
      <w:pPr>
        <w:ind w:left="2881" w:hanging="231"/>
      </w:pPr>
      <w:rPr>
        <w:rFonts w:hint="default"/>
        <w:lang w:val="es-ES" w:eastAsia="en-US" w:bidi="ar-SA"/>
      </w:rPr>
    </w:lvl>
    <w:lvl w:ilvl="3" w:tplc="6390F8D6">
      <w:numFmt w:val="bullet"/>
      <w:lvlText w:val="•"/>
      <w:lvlJc w:val="left"/>
      <w:pPr>
        <w:ind w:left="3791" w:hanging="231"/>
      </w:pPr>
      <w:rPr>
        <w:rFonts w:hint="default"/>
        <w:lang w:val="es-ES" w:eastAsia="en-US" w:bidi="ar-SA"/>
      </w:rPr>
    </w:lvl>
    <w:lvl w:ilvl="4" w:tplc="D2742172">
      <w:numFmt w:val="bullet"/>
      <w:lvlText w:val="•"/>
      <w:lvlJc w:val="left"/>
      <w:pPr>
        <w:ind w:left="4702" w:hanging="231"/>
      </w:pPr>
      <w:rPr>
        <w:rFonts w:hint="default"/>
        <w:lang w:val="es-ES" w:eastAsia="en-US" w:bidi="ar-SA"/>
      </w:rPr>
    </w:lvl>
    <w:lvl w:ilvl="5" w:tplc="6C36D706">
      <w:numFmt w:val="bullet"/>
      <w:lvlText w:val="•"/>
      <w:lvlJc w:val="left"/>
      <w:pPr>
        <w:ind w:left="5613" w:hanging="231"/>
      </w:pPr>
      <w:rPr>
        <w:rFonts w:hint="default"/>
        <w:lang w:val="es-ES" w:eastAsia="en-US" w:bidi="ar-SA"/>
      </w:rPr>
    </w:lvl>
    <w:lvl w:ilvl="6" w:tplc="7E5608D4">
      <w:numFmt w:val="bullet"/>
      <w:lvlText w:val="•"/>
      <w:lvlJc w:val="left"/>
      <w:pPr>
        <w:ind w:left="6523" w:hanging="231"/>
      </w:pPr>
      <w:rPr>
        <w:rFonts w:hint="default"/>
        <w:lang w:val="es-ES" w:eastAsia="en-US" w:bidi="ar-SA"/>
      </w:rPr>
    </w:lvl>
    <w:lvl w:ilvl="7" w:tplc="133C40E4">
      <w:numFmt w:val="bullet"/>
      <w:lvlText w:val="•"/>
      <w:lvlJc w:val="left"/>
      <w:pPr>
        <w:ind w:left="7434" w:hanging="231"/>
      </w:pPr>
      <w:rPr>
        <w:rFonts w:hint="default"/>
        <w:lang w:val="es-ES" w:eastAsia="en-US" w:bidi="ar-SA"/>
      </w:rPr>
    </w:lvl>
    <w:lvl w:ilvl="8" w:tplc="EBF47EB8">
      <w:numFmt w:val="bullet"/>
      <w:lvlText w:val="•"/>
      <w:lvlJc w:val="left"/>
      <w:pPr>
        <w:ind w:left="8345" w:hanging="231"/>
      </w:pPr>
      <w:rPr>
        <w:rFonts w:hint="default"/>
        <w:lang w:val="es-ES" w:eastAsia="en-US" w:bidi="ar-SA"/>
      </w:rPr>
    </w:lvl>
  </w:abstractNum>
  <w:abstractNum w:abstractNumId="25" w15:restartNumberingAfterBreak="0">
    <w:nsid w:val="61362562"/>
    <w:multiLevelType w:val="hybridMultilevel"/>
    <w:tmpl w:val="C7221874"/>
    <w:lvl w:ilvl="0" w:tplc="5C92E74C">
      <w:start w:val="1"/>
      <w:numFmt w:val="lowerLetter"/>
      <w:lvlText w:val="%1)"/>
      <w:lvlJc w:val="left"/>
      <w:pPr>
        <w:ind w:left="822" w:hanging="315"/>
      </w:pPr>
      <w:rPr>
        <w:rFonts w:ascii="Times New Roman" w:eastAsia="Times New Roman" w:hAnsi="Times New Roman" w:cs="Times New Roman" w:hint="default"/>
        <w:b/>
        <w:bCs/>
        <w:w w:val="100"/>
        <w:sz w:val="23"/>
        <w:szCs w:val="23"/>
        <w:lang w:val="es-ES" w:eastAsia="en-US" w:bidi="ar-SA"/>
      </w:rPr>
    </w:lvl>
    <w:lvl w:ilvl="1" w:tplc="DA2E942C">
      <w:numFmt w:val="bullet"/>
      <w:lvlText w:val="•"/>
      <w:lvlJc w:val="left"/>
      <w:pPr>
        <w:ind w:left="1754" w:hanging="315"/>
      </w:pPr>
      <w:rPr>
        <w:rFonts w:hint="default"/>
        <w:lang w:val="es-ES" w:eastAsia="en-US" w:bidi="ar-SA"/>
      </w:rPr>
    </w:lvl>
    <w:lvl w:ilvl="2" w:tplc="CB3079F4">
      <w:numFmt w:val="bullet"/>
      <w:lvlText w:val="•"/>
      <w:lvlJc w:val="left"/>
      <w:pPr>
        <w:ind w:left="2689" w:hanging="315"/>
      </w:pPr>
      <w:rPr>
        <w:rFonts w:hint="default"/>
        <w:lang w:val="es-ES" w:eastAsia="en-US" w:bidi="ar-SA"/>
      </w:rPr>
    </w:lvl>
    <w:lvl w:ilvl="3" w:tplc="039847AE">
      <w:numFmt w:val="bullet"/>
      <w:lvlText w:val="•"/>
      <w:lvlJc w:val="left"/>
      <w:pPr>
        <w:ind w:left="3623" w:hanging="315"/>
      </w:pPr>
      <w:rPr>
        <w:rFonts w:hint="default"/>
        <w:lang w:val="es-ES" w:eastAsia="en-US" w:bidi="ar-SA"/>
      </w:rPr>
    </w:lvl>
    <w:lvl w:ilvl="4" w:tplc="4C34C636">
      <w:numFmt w:val="bullet"/>
      <w:lvlText w:val="•"/>
      <w:lvlJc w:val="left"/>
      <w:pPr>
        <w:ind w:left="4558" w:hanging="315"/>
      </w:pPr>
      <w:rPr>
        <w:rFonts w:hint="default"/>
        <w:lang w:val="es-ES" w:eastAsia="en-US" w:bidi="ar-SA"/>
      </w:rPr>
    </w:lvl>
    <w:lvl w:ilvl="5" w:tplc="88D0054C">
      <w:numFmt w:val="bullet"/>
      <w:lvlText w:val="•"/>
      <w:lvlJc w:val="left"/>
      <w:pPr>
        <w:ind w:left="5493" w:hanging="315"/>
      </w:pPr>
      <w:rPr>
        <w:rFonts w:hint="default"/>
        <w:lang w:val="es-ES" w:eastAsia="en-US" w:bidi="ar-SA"/>
      </w:rPr>
    </w:lvl>
    <w:lvl w:ilvl="6" w:tplc="6C9889BA">
      <w:numFmt w:val="bullet"/>
      <w:lvlText w:val="•"/>
      <w:lvlJc w:val="left"/>
      <w:pPr>
        <w:ind w:left="6427" w:hanging="315"/>
      </w:pPr>
      <w:rPr>
        <w:rFonts w:hint="default"/>
        <w:lang w:val="es-ES" w:eastAsia="en-US" w:bidi="ar-SA"/>
      </w:rPr>
    </w:lvl>
    <w:lvl w:ilvl="7" w:tplc="4AFE73B8">
      <w:numFmt w:val="bullet"/>
      <w:lvlText w:val="•"/>
      <w:lvlJc w:val="left"/>
      <w:pPr>
        <w:ind w:left="7362" w:hanging="315"/>
      </w:pPr>
      <w:rPr>
        <w:rFonts w:hint="default"/>
        <w:lang w:val="es-ES" w:eastAsia="en-US" w:bidi="ar-SA"/>
      </w:rPr>
    </w:lvl>
    <w:lvl w:ilvl="8" w:tplc="F26244A8">
      <w:numFmt w:val="bullet"/>
      <w:lvlText w:val="•"/>
      <w:lvlJc w:val="left"/>
      <w:pPr>
        <w:ind w:left="8297" w:hanging="315"/>
      </w:pPr>
      <w:rPr>
        <w:rFonts w:hint="default"/>
        <w:lang w:val="es-ES" w:eastAsia="en-US" w:bidi="ar-SA"/>
      </w:rPr>
    </w:lvl>
  </w:abstractNum>
  <w:abstractNum w:abstractNumId="26" w15:restartNumberingAfterBreak="0">
    <w:nsid w:val="67D07104"/>
    <w:multiLevelType w:val="hybridMultilevel"/>
    <w:tmpl w:val="DDD27908"/>
    <w:lvl w:ilvl="0" w:tplc="B28ADE6A">
      <w:start w:val="1"/>
      <w:numFmt w:val="decimal"/>
      <w:lvlText w:val="%1."/>
      <w:lvlJc w:val="left"/>
      <w:pPr>
        <w:ind w:left="1052" w:hanging="231"/>
      </w:pPr>
      <w:rPr>
        <w:rFonts w:ascii="Times New Roman" w:eastAsia="Times New Roman" w:hAnsi="Times New Roman" w:cs="Times New Roman" w:hint="default"/>
        <w:w w:val="100"/>
        <w:sz w:val="23"/>
        <w:szCs w:val="23"/>
        <w:lang w:val="es-ES" w:eastAsia="en-US" w:bidi="ar-SA"/>
      </w:rPr>
    </w:lvl>
    <w:lvl w:ilvl="1" w:tplc="34BC7B60">
      <w:numFmt w:val="bullet"/>
      <w:lvlText w:val="•"/>
      <w:lvlJc w:val="left"/>
      <w:pPr>
        <w:ind w:left="1970" w:hanging="231"/>
      </w:pPr>
      <w:rPr>
        <w:rFonts w:hint="default"/>
        <w:lang w:val="es-ES" w:eastAsia="en-US" w:bidi="ar-SA"/>
      </w:rPr>
    </w:lvl>
    <w:lvl w:ilvl="2" w:tplc="9E104AF2">
      <w:numFmt w:val="bullet"/>
      <w:lvlText w:val="•"/>
      <w:lvlJc w:val="left"/>
      <w:pPr>
        <w:ind w:left="2881" w:hanging="231"/>
      </w:pPr>
      <w:rPr>
        <w:rFonts w:hint="default"/>
        <w:lang w:val="es-ES" w:eastAsia="en-US" w:bidi="ar-SA"/>
      </w:rPr>
    </w:lvl>
    <w:lvl w:ilvl="3" w:tplc="B098422A">
      <w:numFmt w:val="bullet"/>
      <w:lvlText w:val="•"/>
      <w:lvlJc w:val="left"/>
      <w:pPr>
        <w:ind w:left="3791" w:hanging="231"/>
      </w:pPr>
      <w:rPr>
        <w:rFonts w:hint="default"/>
        <w:lang w:val="es-ES" w:eastAsia="en-US" w:bidi="ar-SA"/>
      </w:rPr>
    </w:lvl>
    <w:lvl w:ilvl="4" w:tplc="B15C8CE0">
      <w:numFmt w:val="bullet"/>
      <w:lvlText w:val="•"/>
      <w:lvlJc w:val="left"/>
      <w:pPr>
        <w:ind w:left="4702" w:hanging="231"/>
      </w:pPr>
      <w:rPr>
        <w:rFonts w:hint="default"/>
        <w:lang w:val="es-ES" w:eastAsia="en-US" w:bidi="ar-SA"/>
      </w:rPr>
    </w:lvl>
    <w:lvl w:ilvl="5" w:tplc="13865D6C">
      <w:numFmt w:val="bullet"/>
      <w:lvlText w:val="•"/>
      <w:lvlJc w:val="left"/>
      <w:pPr>
        <w:ind w:left="5613" w:hanging="231"/>
      </w:pPr>
      <w:rPr>
        <w:rFonts w:hint="default"/>
        <w:lang w:val="es-ES" w:eastAsia="en-US" w:bidi="ar-SA"/>
      </w:rPr>
    </w:lvl>
    <w:lvl w:ilvl="6" w:tplc="571892F2">
      <w:numFmt w:val="bullet"/>
      <w:lvlText w:val="•"/>
      <w:lvlJc w:val="left"/>
      <w:pPr>
        <w:ind w:left="6523" w:hanging="231"/>
      </w:pPr>
      <w:rPr>
        <w:rFonts w:hint="default"/>
        <w:lang w:val="es-ES" w:eastAsia="en-US" w:bidi="ar-SA"/>
      </w:rPr>
    </w:lvl>
    <w:lvl w:ilvl="7" w:tplc="D430C54A">
      <w:numFmt w:val="bullet"/>
      <w:lvlText w:val="•"/>
      <w:lvlJc w:val="left"/>
      <w:pPr>
        <w:ind w:left="7434" w:hanging="231"/>
      </w:pPr>
      <w:rPr>
        <w:rFonts w:hint="default"/>
        <w:lang w:val="es-ES" w:eastAsia="en-US" w:bidi="ar-SA"/>
      </w:rPr>
    </w:lvl>
    <w:lvl w:ilvl="8" w:tplc="2EEA14BE">
      <w:numFmt w:val="bullet"/>
      <w:lvlText w:val="•"/>
      <w:lvlJc w:val="left"/>
      <w:pPr>
        <w:ind w:left="8345" w:hanging="231"/>
      </w:pPr>
      <w:rPr>
        <w:rFonts w:hint="default"/>
        <w:lang w:val="es-ES" w:eastAsia="en-US" w:bidi="ar-SA"/>
      </w:rPr>
    </w:lvl>
  </w:abstractNum>
  <w:abstractNum w:abstractNumId="27" w15:restartNumberingAfterBreak="0">
    <w:nsid w:val="68F541AD"/>
    <w:multiLevelType w:val="hybridMultilevel"/>
    <w:tmpl w:val="C2DC0108"/>
    <w:lvl w:ilvl="0" w:tplc="D488204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6D547B64"/>
    <w:multiLevelType w:val="hybridMultilevel"/>
    <w:tmpl w:val="966C18FA"/>
    <w:lvl w:ilvl="0" w:tplc="C5ACCEA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20F6A0E"/>
    <w:multiLevelType w:val="hybridMultilevel"/>
    <w:tmpl w:val="5254BF94"/>
    <w:lvl w:ilvl="0" w:tplc="FFFFFFFF">
      <w:start w:val="1"/>
      <w:numFmt w:val="decimal"/>
      <w:lvlText w:val="%1."/>
      <w:lvlJc w:val="left"/>
      <w:pPr>
        <w:ind w:left="1182" w:hanging="360"/>
      </w:pPr>
      <w:rPr>
        <w:rFonts w:hint="default"/>
        <w:b/>
      </w:rPr>
    </w:lvl>
    <w:lvl w:ilvl="1" w:tplc="FFFFFFFF" w:tentative="1">
      <w:start w:val="1"/>
      <w:numFmt w:val="lowerLetter"/>
      <w:lvlText w:val="%2."/>
      <w:lvlJc w:val="left"/>
      <w:pPr>
        <w:ind w:left="1902" w:hanging="360"/>
      </w:pPr>
    </w:lvl>
    <w:lvl w:ilvl="2" w:tplc="FFFFFFFF" w:tentative="1">
      <w:start w:val="1"/>
      <w:numFmt w:val="lowerRoman"/>
      <w:lvlText w:val="%3."/>
      <w:lvlJc w:val="right"/>
      <w:pPr>
        <w:ind w:left="2622" w:hanging="180"/>
      </w:pPr>
    </w:lvl>
    <w:lvl w:ilvl="3" w:tplc="FFFFFFFF" w:tentative="1">
      <w:start w:val="1"/>
      <w:numFmt w:val="decimal"/>
      <w:lvlText w:val="%4."/>
      <w:lvlJc w:val="left"/>
      <w:pPr>
        <w:ind w:left="3342" w:hanging="360"/>
      </w:pPr>
    </w:lvl>
    <w:lvl w:ilvl="4" w:tplc="FFFFFFFF" w:tentative="1">
      <w:start w:val="1"/>
      <w:numFmt w:val="lowerLetter"/>
      <w:lvlText w:val="%5."/>
      <w:lvlJc w:val="left"/>
      <w:pPr>
        <w:ind w:left="4062" w:hanging="360"/>
      </w:pPr>
    </w:lvl>
    <w:lvl w:ilvl="5" w:tplc="FFFFFFFF" w:tentative="1">
      <w:start w:val="1"/>
      <w:numFmt w:val="lowerRoman"/>
      <w:lvlText w:val="%6."/>
      <w:lvlJc w:val="right"/>
      <w:pPr>
        <w:ind w:left="4782" w:hanging="180"/>
      </w:pPr>
    </w:lvl>
    <w:lvl w:ilvl="6" w:tplc="FFFFFFFF" w:tentative="1">
      <w:start w:val="1"/>
      <w:numFmt w:val="decimal"/>
      <w:lvlText w:val="%7."/>
      <w:lvlJc w:val="left"/>
      <w:pPr>
        <w:ind w:left="5502" w:hanging="360"/>
      </w:pPr>
    </w:lvl>
    <w:lvl w:ilvl="7" w:tplc="FFFFFFFF" w:tentative="1">
      <w:start w:val="1"/>
      <w:numFmt w:val="lowerLetter"/>
      <w:lvlText w:val="%8."/>
      <w:lvlJc w:val="left"/>
      <w:pPr>
        <w:ind w:left="6222" w:hanging="360"/>
      </w:pPr>
    </w:lvl>
    <w:lvl w:ilvl="8" w:tplc="FFFFFFFF" w:tentative="1">
      <w:start w:val="1"/>
      <w:numFmt w:val="lowerRoman"/>
      <w:lvlText w:val="%9."/>
      <w:lvlJc w:val="right"/>
      <w:pPr>
        <w:ind w:left="6942" w:hanging="180"/>
      </w:pPr>
    </w:lvl>
  </w:abstractNum>
  <w:abstractNum w:abstractNumId="30" w15:restartNumberingAfterBreak="0">
    <w:nsid w:val="732239B6"/>
    <w:multiLevelType w:val="hybridMultilevel"/>
    <w:tmpl w:val="63B475FC"/>
    <w:lvl w:ilvl="0" w:tplc="B0065BAA">
      <w:start w:val="1"/>
      <w:numFmt w:val="lowerLetter"/>
      <w:lvlText w:val="%1)"/>
      <w:lvlJc w:val="left"/>
      <w:pPr>
        <w:ind w:left="1059" w:hanging="238"/>
      </w:pPr>
      <w:rPr>
        <w:rFonts w:ascii="Times New Roman" w:eastAsia="Times New Roman" w:hAnsi="Times New Roman" w:cs="Times New Roman" w:hint="default"/>
        <w:w w:val="100"/>
        <w:sz w:val="23"/>
        <w:szCs w:val="23"/>
        <w:lang w:val="es-ES" w:eastAsia="en-US" w:bidi="ar-SA"/>
      </w:rPr>
    </w:lvl>
    <w:lvl w:ilvl="1" w:tplc="EB20B938">
      <w:numFmt w:val="bullet"/>
      <w:lvlText w:val="•"/>
      <w:lvlJc w:val="left"/>
      <w:pPr>
        <w:ind w:left="1970" w:hanging="238"/>
      </w:pPr>
      <w:rPr>
        <w:rFonts w:hint="default"/>
        <w:lang w:val="es-ES" w:eastAsia="en-US" w:bidi="ar-SA"/>
      </w:rPr>
    </w:lvl>
    <w:lvl w:ilvl="2" w:tplc="4CB2AAA2">
      <w:numFmt w:val="bullet"/>
      <w:lvlText w:val="•"/>
      <w:lvlJc w:val="left"/>
      <w:pPr>
        <w:ind w:left="2881" w:hanging="238"/>
      </w:pPr>
      <w:rPr>
        <w:rFonts w:hint="default"/>
        <w:lang w:val="es-ES" w:eastAsia="en-US" w:bidi="ar-SA"/>
      </w:rPr>
    </w:lvl>
    <w:lvl w:ilvl="3" w:tplc="AFA60874">
      <w:numFmt w:val="bullet"/>
      <w:lvlText w:val="•"/>
      <w:lvlJc w:val="left"/>
      <w:pPr>
        <w:ind w:left="3791" w:hanging="238"/>
      </w:pPr>
      <w:rPr>
        <w:rFonts w:hint="default"/>
        <w:lang w:val="es-ES" w:eastAsia="en-US" w:bidi="ar-SA"/>
      </w:rPr>
    </w:lvl>
    <w:lvl w:ilvl="4" w:tplc="B92EAF8C">
      <w:numFmt w:val="bullet"/>
      <w:lvlText w:val="•"/>
      <w:lvlJc w:val="left"/>
      <w:pPr>
        <w:ind w:left="4702" w:hanging="238"/>
      </w:pPr>
      <w:rPr>
        <w:rFonts w:hint="default"/>
        <w:lang w:val="es-ES" w:eastAsia="en-US" w:bidi="ar-SA"/>
      </w:rPr>
    </w:lvl>
    <w:lvl w:ilvl="5" w:tplc="096A9D30">
      <w:numFmt w:val="bullet"/>
      <w:lvlText w:val="•"/>
      <w:lvlJc w:val="left"/>
      <w:pPr>
        <w:ind w:left="5613" w:hanging="238"/>
      </w:pPr>
      <w:rPr>
        <w:rFonts w:hint="default"/>
        <w:lang w:val="es-ES" w:eastAsia="en-US" w:bidi="ar-SA"/>
      </w:rPr>
    </w:lvl>
    <w:lvl w:ilvl="6" w:tplc="D6E46E5E">
      <w:numFmt w:val="bullet"/>
      <w:lvlText w:val="•"/>
      <w:lvlJc w:val="left"/>
      <w:pPr>
        <w:ind w:left="6523" w:hanging="238"/>
      </w:pPr>
      <w:rPr>
        <w:rFonts w:hint="default"/>
        <w:lang w:val="es-ES" w:eastAsia="en-US" w:bidi="ar-SA"/>
      </w:rPr>
    </w:lvl>
    <w:lvl w:ilvl="7" w:tplc="6D4C9A3E">
      <w:numFmt w:val="bullet"/>
      <w:lvlText w:val="•"/>
      <w:lvlJc w:val="left"/>
      <w:pPr>
        <w:ind w:left="7434" w:hanging="238"/>
      </w:pPr>
      <w:rPr>
        <w:rFonts w:hint="default"/>
        <w:lang w:val="es-ES" w:eastAsia="en-US" w:bidi="ar-SA"/>
      </w:rPr>
    </w:lvl>
    <w:lvl w:ilvl="8" w:tplc="E98063A4">
      <w:numFmt w:val="bullet"/>
      <w:lvlText w:val="•"/>
      <w:lvlJc w:val="left"/>
      <w:pPr>
        <w:ind w:left="8345" w:hanging="238"/>
      </w:pPr>
      <w:rPr>
        <w:rFonts w:hint="default"/>
        <w:lang w:val="es-ES" w:eastAsia="en-US" w:bidi="ar-SA"/>
      </w:rPr>
    </w:lvl>
  </w:abstractNum>
  <w:abstractNum w:abstractNumId="31" w15:restartNumberingAfterBreak="0">
    <w:nsid w:val="771A6C55"/>
    <w:multiLevelType w:val="hybridMultilevel"/>
    <w:tmpl w:val="D7149E64"/>
    <w:lvl w:ilvl="0" w:tplc="FFFFFFFF">
      <w:start w:val="1"/>
      <w:numFmt w:val="lowerLetter"/>
      <w:lvlText w:val="%1."/>
      <w:lvlJc w:val="left"/>
      <w:pPr>
        <w:ind w:left="720" w:hanging="360"/>
      </w:pPr>
    </w:lvl>
    <w:lvl w:ilvl="1" w:tplc="0C0A0017">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9C4328"/>
    <w:multiLevelType w:val="hybridMultilevel"/>
    <w:tmpl w:val="2B642282"/>
    <w:lvl w:ilvl="0" w:tplc="604828F0">
      <w:start w:val="1"/>
      <w:numFmt w:val="decimal"/>
      <w:lvlText w:val="%1)"/>
      <w:lvlJc w:val="left"/>
      <w:pPr>
        <w:ind w:left="822" w:hanging="322"/>
      </w:pPr>
      <w:rPr>
        <w:rFonts w:ascii="Times New Roman" w:eastAsia="Times New Roman" w:hAnsi="Times New Roman" w:cs="Times New Roman" w:hint="default"/>
        <w:w w:val="100"/>
        <w:sz w:val="23"/>
        <w:szCs w:val="23"/>
        <w:lang w:val="es-ES" w:eastAsia="en-US" w:bidi="ar-SA"/>
      </w:rPr>
    </w:lvl>
    <w:lvl w:ilvl="1" w:tplc="C8D41EEC">
      <w:numFmt w:val="bullet"/>
      <w:lvlText w:val="•"/>
      <w:lvlJc w:val="left"/>
      <w:pPr>
        <w:ind w:left="1754" w:hanging="322"/>
      </w:pPr>
      <w:rPr>
        <w:rFonts w:hint="default"/>
        <w:lang w:val="es-ES" w:eastAsia="en-US" w:bidi="ar-SA"/>
      </w:rPr>
    </w:lvl>
    <w:lvl w:ilvl="2" w:tplc="A8E6F56E">
      <w:numFmt w:val="bullet"/>
      <w:lvlText w:val="•"/>
      <w:lvlJc w:val="left"/>
      <w:pPr>
        <w:ind w:left="2689" w:hanging="322"/>
      </w:pPr>
      <w:rPr>
        <w:rFonts w:hint="default"/>
        <w:lang w:val="es-ES" w:eastAsia="en-US" w:bidi="ar-SA"/>
      </w:rPr>
    </w:lvl>
    <w:lvl w:ilvl="3" w:tplc="02443FFA">
      <w:numFmt w:val="bullet"/>
      <w:lvlText w:val="•"/>
      <w:lvlJc w:val="left"/>
      <w:pPr>
        <w:ind w:left="3623" w:hanging="322"/>
      </w:pPr>
      <w:rPr>
        <w:rFonts w:hint="default"/>
        <w:lang w:val="es-ES" w:eastAsia="en-US" w:bidi="ar-SA"/>
      </w:rPr>
    </w:lvl>
    <w:lvl w:ilvl="4" w:tplc="CB18DF2A">
      <w:numFmt w:val="bullet"/>
      <w:lvlText w:val="•"/>
      <w:lvlJc w:val="left"/>
      <w:pPr>
        <w:ind w:left="4558" w:hanging="322"/>
      </w:pPr>
      <w:rPr>
        <w:rFonts w:hint="default"/>
        <w:lang w:val="es-ES" w:eastAsia="en-US" w:bidi="ar-SA"/>
      </w:rPr>
    </w:lvl>
    <w:lvl w:ilvl="5" w:tplc="E55A2B2A">
      <w:numFmt w:val="bullet"/>
      <w:lvlText w:val="•"/>
      <w:lvlJc w:val="left"/>
      <w:pPr>
        <w:ind w:left="5493" w:hanging="322"/>
      </w:pPr>
      <w:rPr>
        <w:rFonts w:hint="default"/>
        <w:lang w:val="es-ES" w:eastAsia="en-US" w:bidi="ar-SA"/>
      </w:rPr>
    </w:lvl>
    <w:lvl w:ilvl="6" w:tplc="789ED486">
      <w:numFmt w:val="bullet"/>
      <w:lvlText w:val="•"/>
      <w:lvlJc w:val="left"/>
      <w:pPr>
        <w:ind w:left="6427" w:hanging="322"/>
      </w:pPr>
      <w:rPr>
        <w:rFonts w:hint="default"/>
        <w:lang w:val="es-ES" w:eastAsia="en-US" w:bidi="ar-SA"/>
      </w:rPr>
    </w:lvl>
    <w:lvl w:ilvl="7" w:tplc="9EA6B3FC">
      <w:numFmt w:val="bullet"/>
      <w:lvlText w:val="•"/>
      <w:lvlJc w:val="left"/>
      <w:pPr>
        <w:ind w:left="7362" w:hanging="322"/>
      </w:pPr>
      <w:rPr>
        <w:rFonts w:hint="default"/>
        <w:lang w:val="es-ES" w:eastAsia="en-US" w:bidi="ar-SA"/>
      </w:rPr>
    </w:lvl>
    <w:lvl w:ilvl="8" w:tplc="617EA79E">
      <w:numFmt w:val="bullet"/>
      <w:lvlText w:val="•"/>
      <w:lvlJc w:val="left"/>
      <w:pPr>
        <w:ind w:left="8297" w:hanging="322"/>
      </w:pPr>
      <w:rPr>
        <w:rFonts w:hint="default"/>
        <w:lang w:val="es-ES" w:eastAsia="en-US" w:bidi="ar-SA"/>
      </w:rPr>
    </w:lvl>
  </w:abstractNum>
  <w:abstractNum w:abstractNumId="33" w15:restartNumberingAfterBreak="0">
    <w:nsid w:val="7D6E2C32"/>
    <w:multiLevelType w:val="hybridMultilevel"/>
    <w:tmpl w:val="491AE8AA"/>
    <w:lvl w:ilvl="0" w:tplc="4342C7AE">
      <w:start w:val="1"/>
      <w:numFmt w:val="decimal"/>
      <w:lvlText w:val="%1."/>
      <w:lvlJc w:val="left"/>
      <w:pPr>
        <w:ind w:left="1772" w:hanging="231"/>
      </w:pPr>
      <w:rPr>
        <w:rFonts w:ascii="Times New Roman" w:eastAsia="Times New Roman" w:hAnsi="Times New Roman" w:cs="Times New Roman" w:hint="default"/>
        <w:w w:val="100"/>
        <w:sz w:val="23"/>
        <w:szCs w:val="23"/>
        <w:lang w:val="es-ES" w:eastAsia="en-US" w:bidi="ar-SA"/>
      </w:rPr>
    </w:lvl>
    <w:lvl w:ilvl="1" w:tplc="E77AE2EC">
      <w:numFmt w:val="bullet"/>
      <w:lvlText w:val="•"/>
      <w:lvlJc w:val="left"/>
      <w:pPr>
        <w:ind w:left="2618" w:hanging="231"/>
      </w:pPr>
      <w:rPr>
        <w:rFonts w:hint="default"/>
        <w:lang w:val="es-ES" w:eastAsia="en-US" w:bidi="ar-SA"/>
      </w:rPr>
    </w:lvl>
    <w:lvl w:ilvl="2" w:tplc="36BA0868">
      <w:numFmt w:val="bullet"/>
      <w:lvlText w:val="•"/>
      <w:lvlJc w:val="left"/>
      <w:pPr>
        <w:ind w:left="3457" w:hanging="231"/>
      </w:pPr>
      <w:rPr>
        <w:rFonts w:hint="default"/>
        <w:lang w:val="es-ES" w:eastAsia="en-US" w:bidi="ar-SA"/>
      </w:rPr>
    </w:lvl>
    <w:lvl w:ilvl="3" w:tplc="DF602166">
      <w:numFmt w:val="bullet"/>
      <w:lvlText w:val="•"/>
      <w:lvlJc w:val="left"/>
      <w:pPr>
        <w:ind w:left="4295" w:hanging="231"/>
      </w:pPr>
      <w:rPr>
        <w:rFonts w:hint="default"/>
        <w:lang w:val="es-ES" w:eastAsia="en-US" w:bidi="ar-SA"/>
      </w:rPr>
    </w:lvl>
    <w:lvl w:ilvl="4" w:tplc="BEEE5E76">
      <w:numFmt w:val="bullet"/>
      <w:lvlText w:val="•"/>
      <w:lvlJc w:val="left"/>
      <w:pPr>
        <w:ind w:left="5134" w:hanging="231"/>
      </w:pPr>
      <w:rPr>
        <w:rFonts w:hint="default"/>
        <w:lang w:val="es-ES" w:eastAsia="en-US" w:bidi="ar-SA"/>
      </w:rPr>
    </w:lvl>
    <w:lvl w:ilvl="5" w:tplc="71483A38">
      <w:numFmt w:val="bullet"/>
      <w:lvlText w:val="•"/>
      <w:lvlJc w:val="left"/>
      <w:pPr>
        <w:ind w:left="5973" w:hanging="231"/>
      </w:pPr>
      <w:rPr>
        <w:rFonts w:hint="default"/>
        <w:lang w:val="es-ES" w:eastAsia="en-US" w:bidi="ar-SA"/>
      </w:rPr>
    </w:lvl>
    <w:lvl w:ilvl="6" w:tplc="09CAD658">
      <w:numFmt w:val="bullet"/>
      <w:lvlText w:val="•"/>
      <w:lvlJc w:val="left"/>
      <w:pPr>
        <w:ind w:left="6811" w:hanging="231"/>
      </w:pPr>
      <w:rPr>
        <w:rFonts w:hint="default"/>
        <w:lang w:val="es-ES" w:eastAsia="en-US" w:bidi="ar-SA"/>
      </w:rPr>
    </w:lvl>
    <w:lvl w:ilvl="7" w:tplc="6B565C0E">
      <w:numFmt w:val="bullet"/>
      <w:lvlText w:val="•"/>
      <w:lvlJc w:val="left"/>
      <w:pPr>
        <w:ind w:left="7650" w:hanging="231"/>
      </w:pPr>
      <w:rPr>
        <w:rFonts w:hint="default"/>
        <w:lang w:val="es-ES" w:eastAsia="en-US" w:bidi="ar-SA"/>
      </w:rPr>
    </w:lvl>
    <w:lvl w:ilvl="8" w:tplc="E882435E">
      <w:numFmt w:val="bullet"/>
      <w:lvlText w:val="•"/>
      <w:lvlJc w:val="left"/>
      <w:pPr>
        <w:ind w:left="8489" w:hanging="231"/>
      </w:pPr>
      <w:rPr>
        <w:rFonts w:hint="default"/>
        <w:lang w:val="es-ES" w:eastAsia="en-US" w:bidi="ar-SA"/>
      </w:rPr>
    </w:lvl>
  </w:abstractNum>
  <w:abstractNum w:abstractNumId="34" w15:restartNumberingAfterBreak="0">
    <w:nsid w:val="7EDB6114"/>
    <w:multiLevelType w:val="hybridMultilevel"/>
    <w:tmpl w:val="F3D001C8"/>
    <w:lvl w:ilvl="0" w:tplc="BF1E83B2">
      <w:start w:val="1"/>
      <w:numFmt w:val="decimal"/>
      <w:lvlText w:val="%1."/>
      <w:lvlJc w:val="left"/>
      <w:pPr>
        <w:ind w:left="822" w:hanging="240"/>
      </w:pPr>
      <w:rPr>
        <w:rFonts w:ascii="Times New Roman" w:eastAsia="Times New Roman" w:hAnsi="Times New Roman" w:cs="Times New Roman" w:hint="default"/>
        <w:w w:val="100"/>
        <w:sz w:val="23"/>
        <w:szCs w:val="23"/>
        <w:lang w:val="es-ES" w:eastAsia="en-US" w:bidi="ar-SA"/>
      </w:rPr>
    </w:lvl>
    <w:lvl w:ilvl="1" w:tplc="C63ECBF8">
      <w:numFmt w:val="bullet"/>
      <w:lvlText w:val="•"/>
      <w:lvlJc w:val="left"/>
      <w:pPr>
        <w:ind w:left="1754" w:hanging="240"/>
      </w:pPr>
      <w:rPr>
        <w:rFonts w:hint="default"/>
        <w:lang w:val="es-ES" w:eastAsia="en-US" w:bidi="ar-SA"/>
      </w:rPr>
    </w:lvl>
    <w:lvl w:ilvl="2" w:tplc="61EC2A92">
      <w:numFmt w:val="bullet"/>
      <w:lvlText w:val="•"/>
      <w:lvlJc w:val="left"/>
      <w:pPr>
        <w:ind w:left="2689" w:hanging="240"/>
      </w:pPr>
      <w:rPr>
        <w:rFonts w:hint="default"/>
        <w:lang w:val="es-ES" w:eastAsia="en-US" w:bidi="ar-SA"/>
      </w:rPr>
    </w:lvl>
    <w:lvl w:ilvl="3" w:tplc="922668AC">
      <w:numFmt w:val="bullet"/>
      <w:lvlText w:val="•"/>
      <w:lvlJc w:val="left"/>
      <w:pPr>
        <w:ind w:left="3623" w:hanging="240"/>
      </w:pPr>
      <w:rPr>
        <w:rFonts w:hint="default"/>
        <w:lang w:val="es-ES" w:eastAsia="en-US" w:bidi="ar-SA"/>
      </w:rPr>
    </w:lvl>
    <w:lvl w:ilvl="4" w:tplc="0FA443DC">
      <w:numFmt w:val="bullet"/>
      <w:lvlText w:val="•"/>
      <w:lvlJc w:val="left"/>
      <w:pPr>
        <w:ind w:left="4558" w:hanging="240"/>
      </w:pPr>
      <w:rPr>
        <w:rFonts w:hint="default"/>
        <w:lang w:val="es-ES" w:eastAsia="en-US" w:bidi="ar-SA"/>
      </w:rPr>
    </w:lvl>
    <w:lvl w:ilvl="5" w:tplc="E040BCE0">
      <w:numFmt w:val="bullet"/>
      <w:lvlText w:val="•"/>
      <w:lvlJc w:val="left"/>
      <w:pPr>
        <w:ind w:left="5493" w:hanging="240"/>
      </w:pPr>
      <w:rPr>
        <w:rFonts w:hint="default"/>
        <w:lang w:val="es-ES" w:eastAsia="en-US" w:bidi="ar-SA"/>
      </w:rPr>
    </w:lvl>
    <w:lvl w:ilvl="6" w:tplc="64F0BC68">
      <w:numFmt w:val="bullet"/>
      <w:lvlText w:val="•"/>
      <w:lvlJc w:val="left"/>
      <w:pPr>
        <w:ind w:left="6427" w:hanging="240"/>
      </w:pPr>
      <w:rPr>
        <w:rFonts w:hint="default"/>
        <w:lang w:val="es-ES" w:eastAsia="en-US" w:bidi="ar-SA"/>
      </w:rPr>
    </w:lvl>
    <w:lvl w:ilvl="7" w:tplc="6AB872AC">
      <w:numFmt w:val="bullet"/>
      <w:lvlText w:val="•"/>
      <w:lvlJc w:val="left"/>
      <w:pPr>
        <w:ind w:left="7362" w:hanging="240"/>
      </w:pPr>
      <w:rPr>
        <w:rFonts w:hint="default"/>
        <w:lang w:val="es-ES" w:eastAsia="en-US" w:bidi="ar-SA"/>
      </w:rPr>
    </w:lvl>
    <w:lvl w:ilvl="8" w:tplc="8C3C6C50">
      <w:numFmt w:val="bullet"/>
      <w:lvlText w:val="•"/>
      <w:lvlJc w:val="left"/>
      <w:pPr>
        <w:ind w:left="8297" w:hanging="240"/>
      </w:pPr>
      <w:rPr>
        <w:rFonts w:hint="default"/>
        <w:lang w:val="es-ES" w:eastAsia="en-US" w:bidi="ar-SA"/>
      </w:rPr>
    </w:lvl>
  </w:abstractNum>
  <w:abstractNum w:abstractNumId="35" w15:restartNumberingAfterBreak="0">
    <w:nsid w:val="7FEB3D1A"/>
    <w:multiLevelType w:val="hybridMultilevel"/>
    <w:tmpl w:val="9E3E48E4"/>
    <w:lvl w:ilvl="0" w:tplc="DE7E1D4E">
      <w:start w:val="1"/>
      <w:numFmt w:val="decimal"/>
      <w:lvlText w:val="%1."/>
      <w:lvlJc w:val="left"/>
      <w:pPr>
        <w:ind w:left="1542" w:hanging="356"/>
      </w:pPr>
      <w:rPr>
        <w:rFonts w:ascii="Times New Roman" w:eastAsia="Times New Roman" w:hAnsi="Times New Roman" w:cs="Times New Roman" w:hint="default"/>
        <w:w w:val="100"/>
        <w:sz w:val="23"/>
        <w:szCs w:val="23"/>
        <w:lang w:val="es-ES" w:eastAsia="en-US" w:bidi="ar-SA"/>
      </w:rPr>
    </w:lvl>
    <w:lvl w:ilvl="1" w:tplc="9EA49A8E">
      <w:numFmt w:val="bullet"/>
      <w:lvlText w:val="•"/>
      <w:lvlJc w:val="left"/>
      <w:pPr>
        <w:ind w:left="2402" w:hanging="356"/>
      </w:pPr>
      <w:rPr>
        <w:rFonts w:hint="default"/>
        <w:lang w:val="es-ES" w:eastAsia="en-US" w:bidi="ar-SA"/>
      </w:rPr>
    </w:lvl>
    <w:lvl w:ilvl="2" w:tplc="A8D469A4">
      <w:numFmt w:val="bullet"/>
      <w:lvlText w:val="•"/>
      <w:lvlJc w:val="left"/>
      <w:pPr>
        <w:ind w:left="3265" w:hanging="356"/>
      </w:pPr>
      <w:rPr>
        <w:rFonts w:hint="default"/>
        <w:lang w:val="es-ES" w:eastAsia="en-US" w:bidi="ar-SA"/>
      </w:rPr>
    </w:lvl>
    <w:lvl w:ilvl="3" w:tplc="451E03E6">
      <w:numFmt w:val="bullet"/>
      <w:lvlText w:val="•"/>
      <w:lvlJc w:val="left"/>
      <w:pPr>
        <w:ind w:left="4127" w:hanging="356"/>
      </w:pPr>
      <w:rPr>
        <w:rFonts w:hint="default"/>
        <w:lang w:val="es-ES" w:eastAsia="en-US" w:bidi="ar-SA"/>
      </w:rPr>
    </w:lvl>
    <w:lvl w:ilvl="4" w:tplc="DC4CDD8E">
      <w:numFmt w:val="bullet"/>
      <w:lvlText w:val="•"/>
      <w:lvlJc w:val="left"/>
      <w:pPr>
        <w:ind w:left="4990" w:hanging="356"/>
      </w:pPr>
      <w:rPr>
        <w:rFonts w:hint="default"/>
        <w:lang w:val="es-ES" w:eastAsia="en-US" w:bidi="ar-SA"/>
      </w:rPr>
    </w:lvl>
    <w:lvl w:ilvl="5" w:tplc="15500B3E">
      <w:numFmt w:val="bullet"/>
      <w:lvlText w:val="•"/>
      <w:lvlJc w:val="left"/>
      <w:pPr>
        <w:ind w:left="5853" w:hanging="356"/>
      </w:pPr>
      <w:rPr>
        <w:rFonts w:hint="default"/>
        <w:lang w:val="es-ES" w:eastAsia="en-US" w:bidi="ar-SA"/>
      </w:rPr>
    </w:lvl>
    <w:lvl w:ilvl="6" w:tplc="A2B23434">
      <w:numFmt w:val="bullet"/>
      <w:lvlText w:val="•"/>
      <w:lvlJc w:val="left"/>
      <w:pPr>
        <w:ind w:left="6715" w:hanging="356"/>
      </w:pPr>
      <w:rPr>
        <w:rFonts w:hint="default"/>
        <w:lang w:val="es-ES" w:eastAsia="en-US" w:bidi="ar-SA"/>
      </w:rPr>
    </w:lvl>
    <w:lvl w:ilvl="7" w:tplc="0FCEA558">
      <w:numFmt w:val="bullet"/>
      <w:lvlText w:val="•"/>
      <w:lvlJc w:val="left"/>
      <w:pPr>
        <w:ind w:left="7578" w:hanging="356"/>
      </w:pPr>
      <w:rPr>
        <w:rFonts w:hint="default"/>
        <w:lang w:val="es-ES" w:eastAsia="en-US" w:bidi="ar-SA"/>
      </w:rPr>
    </w:lvl>
    <w:lvl w:ilvl="8" w:tplc="99F6F23E">
      <w:numFmt w:val="bullet"/>
      <w:lvlText w:val="•"/>
      <w:lvlJc w:val="left"/>
      <w:pPr>
        <w:ind w:left="8441" w:hanging="356"/>
      </w:pPr>
      <w:rPr>
        <w:rFonts w:hint="default"/>
        <w:lang w:val="es-ES" w:eastAsia="en-US" w:bidi="ar-SA"/>
      </w:rPr>
    </w:lvl>
  </w:abstractNum>
  <w:num w:numId="1" w16cid:durableId="1210386641">
    <w:abstractNumId w:val="22"/>
  </w:num>
  <w:num w:numId="2" w16cid:durableId="1741519717">
    <w:abstractNumId w:val="0"/>
  </w:num>
  <w:num w:numId="3" w16cid:durableId="1624462200">
    <w:abstractNumId w:val="33"/>
  </w:num>
  <w:num w:numId="4" w16cid:durableId="676035264">
    <w:abstractNumId w:val="32"/>
  </w:num>
  <w:num w:numId="5" w16cid:durableId="1650473070">
    <w:abstractNumId w:val="23"/>
  </w:num>
  <w:num w:numId="6" w16cid:durableId="504132667">
    <w:abstractNumId w:val="30"/>
  </w:num>
  <w:num w:numId="7" w16cid:durableId="1345668697">
    <w:abstractNumId w:val="6"/>
  </w:num>
  <w:num w:numId="8" w16cid:durableId="293028655">
    <w:abstractNumId w:val="26"/>
  </w:num>
  <w:num w:numId="9" w16cid:durableId="201017596">
    <w:abstractNumId w:val="17"/>
  </w:num>
  <w:num w:numId="10" w16cid:durableId="1907380132">
    <w:abstractNumId w:val="25"/>
  </w:num>
  <w:num w:numId="11" w16cid:durableId="1660573084">
    <w:abstractNumId w:val="14"/>
  </w:num>
  <w:num w:numId="12" w16cid:durableId="1269584472">
    <w:abstractNumId w:val="24"/>
  </w:num>
  <w:num w:numId="13" w16cid:durableId="984554480">
    <w:abstractNumId w:val="12"/>
  </w:num>
  <w:num w:numId="14" w16cid:durableId="8021760">
    <w:abstractNumId w:val="1"/>
  </w:num>
  <w:num w:numId="15" w16cid:durableId="231307493">
    <w:abstractNumId w:val="9"/>
  </w:num>
  <w:num w:numId="16" w16cid:durableId="1760440559">
    <w:abstractNumId w:val="3"/>
  </w:num>
  <w:num w:numId="17" w16cid:durableId="1357274645">
    <w:abstractNumId w:val="34"/>
  </w:num>
  <w:num w:numId="18" w16cid:durableId="1762094348">
    <w:abstractNumId w:val="19"/>
  </w:num>
  <w:num w:numId="19" w16cid:durableId="1965580061">
    <w:abstractNumId w:val="20"/>
  </w:num>
  <w:num w:numId="20" w16cid:durableId="946428414">
    <w:abstractNumId w:val="35"/>
  </w:num>
  <w:num w:numId="21" w16cid:durableId="1111318110">
    <w:abstractNumId w:val="7"/>
  </w:num>
  <w:num w:numId="22" w16cid:durableId="148258089">
    <w:abstractNumId w:val="16"/>
  </w:num>
  <w:num w:numId="23" w16cid:durableId="1861703667">
    <w:abstractNumId w:val="18"/>
  </w:num>
  <w:num w:numId="24" w16cid:durableId="1188563875">
    <w:abstractNumId w:val="13"/>
  </w:num>
  <w:num w:numId="25" w16cid:durableId="1375547273">
    <w:abstractNumId w:val="2"/>
  </w:num>
  <w:num w:numId="26" w16cid:durableId="1379351665">
    <w:abstractNumId w:val="27"/>
  </w:num>
  <w:num w:numId="27" w16cid:durableId="455032211">
    <w:abstractNumId w:val="28"/>
  </w:num>
  <w:num w:numId="28" w16cid:durableId="1405301326">
    <w:abstractNumId w:val="21"/>
  </w:num>
  <w:num w:numId="29" w16cid:durableId="1116676962">
    <w:abstractNumId w:val="10"/>
  </w:num>
  <w:num w:numId="30" w16cid:durableId="1434010739">
    <w:abstractNumId w:val="4"/>
  </w:num>
  <w:num w:numId="31" w16cid:durableId="1008171453">
    <w:abstractNumId w:val="31"/>
  </w:num>
  <w:num w:numId="32" w16cid:durableId="1745370428">
    <w:abstractNumId w:val="29"/>
  </w:num>
  <w:num w:numId="33" w16cid:durableId="1787653688">
    <w:abstractNumId w:val="5"/>
  </w:num>
  <w:num w:numId="34" w16cid:durableId="1180656184">
    <w:abstractNumId w:val="8"/>
  </w:num>
  <w:num w:numId="35" w16cid:durableId="2003504512">
    <w:abstractNumId w:val="15"/>
  </w:num>
  <w:num w:numId="36" w16cid:durableId="1604992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BA"/>
    <w:rsid w:val="00004EBB"/>
    <w:rsid w:val="0007362C"/>
    <w:rsid w:val="000A1045"/>
    <w:rsid w:val="000B4EA9"/>
    <w:rsid w:val="000C659B"/>
    <w:rsid w:val="000E58DC"/>
    <w:rsid w:val="0010150C"/>
    <w:rsid w:val="00111428"/>
    <w:rsid w:val="00111F95"/>
    <w:rsid w:val="00142A07"/>
    <w:rsid w:val="00150A54"/>
    <w:rsid w:val="00153366"/>
    <w:rsid w:val="0016265F"/>
    <w:rsid w:val="0017387D"/>
    <w:rsid w:val="0018461C"/>
    <w:rsid w:val="00185CA3"/>
    <w:rsid w:val="00191C0D"/>
    <w:rsid w:val="001A789F"/>
    <w:rsid w:val="001B2624"/>
    <w:rsid w:val="001B6FC7"/>
    <w:rsid w:val="001C5BC6"/>
    <w:rsid w:val="001E6E6D"/>
    <w:rsid w:val="001F179C"/>
    <w:rsid w:val="0021168A"/>
    <w:rsid w:val="00216F14"/>
    <w:rsid w:val="002173D0"/>
    <w:rsid w:val="00233C34"/>
    <w:rsid w:val="0026112A"/>
    <w:rsid w:val="002629CE"/>
    <w:rsid w:val="00277CF8"/>
    <w:rsid w:val="00284927"/>
    <w:rsid w:val="002939E4"/>
    <w:rsid w:val="00295B19"/>
    <w:rsid w:val="002A0644"/>
    <w:rsid w:val="002C184F"/>
    <w:rsid w:val="002C3159"/>
    <w:rsid w:val="002C5992"/>
    <w:rsid w:val="002F127F"/>
    <w:rsid w:val="002F76E8"/>
    <w:rsid w:val="00303700"/>
    <w:rsid w:val="00306255"/>
    <w:rsid w:val="00310588"/>
    <w:rsid w:val="00317935"/>
    <w:rsid w:val="00325DC0"/>
    <w:rsid w:val="0033529B"/>
    <w:rsid w:val="0033660B"/>
    <w:rsid w:val="00336F5C"/>
    <w:rsid w:val="00345CD1"/>
    <w:rsid w:val="0035165C"/>
    <w:rsid w:val="0035340B"/>
    <w:rsid w:val="0036181C"/>
    <w:rsid w:val="00370AE0"/>
    <w:rsid w:val="003938CC"/>
    <w:rsid w:val="003A53C1"/>
    <w:rsid w:val="003A53F0"/>
    <w:rsid w:val="00411EDA"/>
    <w:rsid w:val="0041333E"/>
    <w:rsid w:val="00425C7F"/>
    <w:rsid w:val="00446965"/>
    <w:rsid w:val="0048408A"/>
    <w:rsid w:val="004B155F"/>
    <w:rsid w:val="004F375B"/>
    <w:rsid w:val="00506340"/>
    <w:rsid w:val="005108AC"/>
    <w:rsid w:val="0053138D"/>
    <w:rsid w:val="00537061"/>
    <w:rsid w:val="005619F0"/>
    <w:rsid w:val="005678C0"/>
    <w:rsid w:val="005844E1"/>
    <w:rsid w:val="00586E82"/>
    <w:rsid w:val="00596428"/>
    <w:rsid w:val="005C2A72"/>
    <w:rsid w:val="005C4A33"/>
    <w:rsid w:val="005E3B44"/>
    <w:rsid w:val="005E41C3"/>
    <w:rsid w:val="005F36BA"/>
    <w:rsid w:val="00603717"/>
    <w:rsid w:val="00620B1B"/>
    <w:rsid w:val="00633971"/>
    <w:rsid w:val="00636AE6"/>
    <w:rsid w:val="00641585"/>
    <w:rsid w:val="00646198"/>
    <w:rsid w:val="00664235"/>
    <w:rsid w:val="00670C7E"/>
    <w:rsid w:val="00682EB4"/>
    <w:rsid w:val="00683081"/>
    <w:rsid w:val="006925B2"/>
    <w:rsid w:val="006973DF"/>
    <w:rsid w:val="006A6C19"/>
    <w:rsid w:val="006B6256"/>
    <w:rsid w:val="006B78F7"/>
    <w:rsid w:val="006D57ED"/>
    <w:rsid w:val="006E54EC"/>
    <w:rsid w:val="006F145C"/>
    <w:rsid w:val="00720CE2"/>
    <w:rsid w:val="007369B1"/>
    <w:rsid w:val="0074105F"/>
    <w:rsid w:val="00741C47"/>
    <w:rsid w:val="00745DE0"/>
    <w:rsid w:val="007527E7"/>
    <w:rsid w:val="0076229F"/>
    <w:rsid w:val="00771B94"/>
    <w:rsid w:val="00787001"/>
    <w:rsid w:val="00791DB3"/>
    <w:rsid w:val="007A2D39"/>
    <w:rsid w:val="007B10A7"/>
    <w:rsid w:val="007D20D6"/>
    <w:rsid w:val="007E12BD"/>
    <w:rsid w:val="007E4113"/>
    <w:rsid w:val="00805182"/>
    <w:rsid w:val="00810209"/>
    <w:rsid w:val="008257EA"/>
    <w:rsid w:val="0084739F"/>
    <w:rsid w:val="00855540"/>
    <w:rsid w:val="008626F5"/>
    <w:rsid w:val="00865180"/>
    <w:rsid w:val="0086706D"/>
    <w:rsid w:val="00891376"/>
    <w:rsid w:val="00894785"/>
    <w:rsid w:val="008B57D9"/>
    <w:rsid w:val="008C1D59"/>
    <w:rsid w:val="008C2608"/>
    <w:rsid w:val="008C5774"/>
    <w:rsid w:val="008F4D89"/>
    <w:rsid w:val="008F73AE"/>
    <w:rsid w:val="008F7459"/>
    <w:rsid w:val="00902E6D"/>
    <w:rsid w:val="00910DF9"/>
    <w:rsid w:val="00932094"/>
    <w:rsid w:val="00962FEE"/>
    <w:rsid w:val="009645B4"/>
    <w:rsid w:val="00975361"/>
    <w:rsid w:val="009A77B8"/>
    <w:rsid w:val="009B61DC"/>
    <w:rsid w:val="009C4AC8"/>
    <w:rsid w:val="009C7291"/>
    <w:rsid w:val="009D2435"/>
    <w:rsid w:val="009D2A64"/>
    <w:rsid w:val="00A03EFC"/>
    <w:rsid w:val="00A93743"/>
    <w:rsid w:val="00AA14A7"/>
    <w:rsid w:val="00AC2FF9"/>
    <w:rsid w:val="00AC6C04"/>
    <w:rsid w:val="00AD3D79"/>
    <w:rsid w:val="00AE46BA"/>
    <w:rsid w:val="00B26141"/>
    <w:rsid w:val="00B56E3C"/>
    <w:rsid w:val="00B62B2E"/>
    <w:rsid w:val="00B649A0"/>
    <w:rsid w:val="00B82553"/>
    <w:rsid w:val="00B97AE4"/>
    <w:rsid w:val="00BA053A"/>
    <w:rsid w:val="00BA06D0"/>
    <w:rsid w:val="00BC375B"/>
    <w:rsid w:val="00BC61A7"/>
    <w:rsid w:val="00BF0A2E"/>
    <w:rsid w:val="00BF322A"/>
    <w:rsid w:val="00BF6437"/>
    <w:rsid w:val="00C10953"/>
    <w:rsid w:val="00C13A34"/>
    <w:rsid w:val="00C21881"/>
    <w:rsid w:val="00C50B7B"/>
    <w:rsid w:val="00C54C9E"/>
    <w:rsid w:val="00C62A74"/>
    <w:rsid w:val="00C67151"/>
    <w:rsid w:val="00C925D0"/>
    <w:rsid w:val="00C933C7"/>
    <w:rsid w:val="00C9354C"/>
    <w:rsid w:val="00C96770"/>
    <w:rsid w:val="00C97A1F"/>
    <w:rsid w:val="00CA62BE"/>
    <w:rsid w:val="00CA768E"/>
    <w:rsid w:val="00CC4171"/>
    <w:rsid w:val="00CC57D9"/>
    <w:rsid w:val="00CC74C8"/>
    <w:rsid w:val="00CD0671"/>
    <w:rsid w:val="00CD086C"/>
    <w:rsid w:val="00CD0AF0"/>
    <w:rsid w:val="00CD3DCE"/>
    <w:rsid w:val="00CD41B8"/>
    <w:rsid w:val="00CD4452"/>
    <w:rsid w:val="00CE1E2B"/>
    <w:rsid w:val="00CF7B3A"/>
    <w:rsid w:val="00D03F44"/>
    <w:rsid w:val="00D26E29"/>
    <w:rsid w:val="00D4467E"/>
    <w:rsid w:val="00D46AA4"/>
    <w:rsid w:val="00D514CE"/>
    <w:rsid w:val="00D57BB5"/>
    <w:rsid w:val="00D6408F"/>
    <w:rsid w:val="00D70924"/>
    <w:rsid w:val="00D94805"/>
    <w:rsid w:val="00D951DC"/>
    <w:rsid w:val="00DC2D77"/>
    <w:rsid w:val="00DD4099"/>
    <w:rsid w:val="00DE203B"/>
    <w:rsid w:val="00DF4EDE"/>
    <w:rsid w:val="00DF630A"/>
    <w:rsid w:val="00E04E42"/>
    <w:rsid w:val="00E22733"/>
    <w:rsid w:val="00E30718"/>
    <w:rsid w:val="00E47BAA"/>
    <w:rsid w:val="00E56641"/>
    <w:rsid w:val="00E66173"/>
    <w:rsid w:val="00E82DB1"/>
    <w:rsid w:val="00EA4690"/>
    <w:rsid w:val="00ED10A1"/>
    <w:rsid w:val="00EE0095"/>
    <w:rsid w:val="00EE0F38"/>
    <w:rsid w:val="00EE254A"/>
    <w:rsid w:val="00EE3EB5"/>
    <w:rsid w:val="00EE6E01"/>
    <w:rsid w:val="00F05746"/>
    <w:rsid w:val="00F12B49"/>
    <w:rsid w:val="00F25BF3"/>
    <w:rsid w:val="00F2749B"/>
    <w:rsid w:val="00F62CDE"/>
    <w:rsid w:val="00FA296B"/>
    <w:rsid w:val="00FD35E7"/>
    <w:rsid w:val="00FD5EBF"/>
    <w:rsid w:val="00FE5006"/>
    <w:rsid w:val="00FE746C"/>
    <w:rsid w:val="00FF0CA2"/>
    <w:rsid w:val="00FF18B4"/>
    <w:rsid w:val="00FF31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E650"/>
  <w15:docId w15:val="{E0477BFC-E1EA-1E43-8F57-F8725857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52"/>
      <w:ind w:left="1150" w:right="1163"/>
      <w:jc w:val="center"/>
      <w:outlineLvl w:val="0"/>
    </w:pPr>
    <w:rPr>
      <w:rFonts w:ascii="Carlito" w:eastAsia="Carlito" w:hAnsi="Carlito" w:cs="Carlito"/>
      <w:sz w:val="24"/>
      <w:szCs w:val="24"/>
    </w:rPr>
  </w:style>
  <w:style w:type="paragraph" w:styleId="Ttulo2">
    <w:name w:val="heading 2"/>
    <w:basedOn w:val="Normal"/>
    <w:uiPriority w:val="9"/>
    <w:unhideWhenUsed/>
    <w:qFormat/>
    <w:pPr>
      <w:ind w:left="1150" w:right="1168"/>
      <w:jc w:val="center"/>
      <w:outlineLvl w:val="1"/>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34"/>
    <w:qFormat/>
    <w:pPr>
      <w:ind w:left="82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62B2E"/>
    <w:pPr>
      <w:tabs>
        <w:tab w:val="center" w:pos="4419"/>
        <w:tab w:val="right" w:pos="8838"/>
      </w:tabs>
    </w:pPr>
  </w:style>
  <w:style w:type="character" w:customStyle="1" w:styleId="EncabezadoCar">
    <w:name w:val="Encabezado Car"/>
    <w:basedOn w:val="Fuentedeprrafopredeter"/>
    <w:link w:val="Encabezado"/>
    <w:uiPriority w:val="99"/>
    <w:rsid w:val="00B62B2E"/>
    <w:rPr>
      <w:rFonts w:ascii="Times New Roman" w:eastAsia="Times New Roman" w:hAnsi="Times New Roman" w:cs="Times New Roman"/>
      <w:lang w:val="es-ES"/>
    </w:rPr>
  </w:style>
  <w:style w:type="paragraph" w:styleId="Piedepgina">
    <w:name w:val="footer"/>
    <w:basedOn w:val="Normal"/>
    <w:link w:val="PiedepginaCar"/>
    <w:uiPriority w:val="99"/>
    <w:unhideWhenUsed/>
    <w:rsid w:val="00B62B2E"/>
    <w:pPr>
      <w:tabs>
        <w:tab w:val="center" w:pos="4419"/>
        <w:tab w:val="right" w:pos="8838"/>
      </w:tabs>
    </w:pPr>
  </w:style>
  <w:style w:type="character" w:customStyle="1" w:styleId="PiedepginaCar">
    <w:name w:val="Pie de página Car"/>
    <w:basedOn w:val="Fuentedeprrafopredeter"/>
    <w:link w:val="Piedepgina"/>
    <w:uiPriority w:val="99"/>
    <w:rsid w:val="00B62B2E"/>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787001"/>
  </w:style>
  <w:style w:type="character" w:styleId="Refdecomentario">
    <w:name w:val="annotation reference"/>
    <w:basedOn w:val="Fuentedeprrafopredeter"/>
    <w:uiPriority w:val="99"/>
    <w:semiHidden/>
    <w:unhideWhenUsed/>
    <w:rsid w:val="00506340"/>
    <w:rPr>
      <w:sz w:val="16"/>
      <w:szCs w:val="16"/>
    </w:rPr>
  </w:style>
  <w:style w:type="paragraph" w:styleId="Textocomentario">
    <w:name w:val="annotation text"/>
    <w:basedOn w:val="Normal"/>
    <w:link w:val="TextocomentarioCar"/>
    <w:uiPriority w:val="99"/>
    <w:unhideWhenUsed/>
    <w:rsid w:val="00506340"/>
    <w:rPr>
      <w:rFonts w:ascii="Microsoft Sans Serif" w:eastAsia="Microsoft Sans Serif" w:hAnsi="Microsoft Sans Serif" w:cs="Microsoft Sans Serif"/>
      <w:sz w:val="20"/>
      <w:szCs w:val="20"/>
    </w:rPr>
  </w:style>
  <w:style w:type="character" w:customStyle="1" w:styleId="TextocomentarioCar">
    <w:name w:val="Texto comentario Car"/>
    <w:basedOn w:val="Fuentedeprrafopredeter"/>
    <w:link w:val="Textocomentario"/>
    <w:uiPriority w:val="99"/>
    <w:rsid w:val="00506340"/>
    <w:rPr>
      <w:rFonts w:ascii="Microsoft Sans Serif" w:eastAsia="Microsoft Sans Serif" w:hAnsi="Microsoft Sans Serif" w:cs="Microsoft Sans Serif"/>
      <w:sz w:val="20"/>
      <w:szCs w:val="20"/>
      <w:lang w:val="es-ES"/>
    </w:rPr>
  </w:style>
  <w:style w:type="paragraph" w:styleId="Asuntodelcomentario">
    <w:name w:val="annotation subject"/>
    <w:basedOn w:val="Textocomentario"/>
    <w:next w:val="Textocomentario"/>
    <w:link w:val="AsuntodelcomentarioCar"/>
    <w:uiPriority w:val="99"/>
    <w:semiHidden/>
    <w:unhideWhenUsed/>
    <w:rsid w:val="00506340"/>
    <w:rPr>
      <w:rFonts w:ascii="Times New Roman" w:eastAsia="Times New Roman" w:hAnsi="Times New Roman" w:cs="Times New Roman"/>
      <w:b/>
      <w:bCs/>
    </w:rPr>
  </w:style>
  <w:style w:type="character" w:customStyle="1" w:styleId="AsuntodelcomentarioCar">
    <w:name w:val="Asunto del comentario Car"/>
    <w:basedOn w:val="TextocomentarioCar"/>
    <w:link w:val="Asuntodelcomentario"/>
    <w:uiPriority w:val="99"/>
    <w:semiHidden/>
    <w:rsid w:val="00506340"/>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2C5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992"/>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464E-C170-438D-9027-9B7EA752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8631</Words>
  <Characters>47472</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Valeria Pozo Samaniego</dc:creator>
  <cp:lastModifiedBy>Alison Rivera</cp:lastModifiedBy>
  <cp:revision>2</cp:revision>
  <cp:lastPrinted>2023-05-09T14:37:00Z</cp:lastPrinted>
  <dcterms:created xsi:type="dcterms:W3CDTF">2023-06-16T18:04:00Z</dcterms:created>
  <dcterms:modified xsi:type="dcterms:W3CDTF">2023-06-16T18:04:00Z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2016</vt:lpwstr>
  </property>
  <property fmtid="{D5CDD505-2E9C-101B-9397-08002B2CF9AE}" pid="4" name="LastSaved">
    <vt:filetime>2023-05-09T00:00:00Z</vt:filetime>
  </property>
</Properties>
</file>